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0C6" w:rsidRDefault="002D00C6" w:rsidP="002D00C6">
      <w:pPr>
        <w:pStyle w:val="Ttulo7"/>
        <w:spacing w:before="120"/>
        <w:ind w:firstLine="397"/>
        <w:rPr>
          <w:rFonts w:ascii="Arial" w:hAnsi="Arial" w:cs="Arial"/>
          <w:sz w:val="26"/>
        </w:rPr>
      </w:pPr>
      <w:r>
        <w:rPr>
          <w:rFonts w:ascii="Arial" w:hAnsi="Arial" w:cs="Arial"/>
          <w:sz w:val="26"/>
        </w:rPr>
        <w:t>PROCESSO Nº</w:t>
      </w:r>
      <w:r w:rsidR="000F55C0">
        <w:rPr>
          <w:rFonts w:ascii="Arial" w:hAnsi="Arial" w:cs="Arial"/>
          <w:sz w:val="26"/>
        </w:rPr>
        <w:t xml:space="preserve"> </w:t>
      </w:r>
      <w:r w:rsidR="00A13707">
        <w:rPr>
          <w:rFonts w:ascii="Arial" w:hAnsi="Arial" w:cs="Arial"/>
          <w:sz w:val="26"/>
        </w:rPr>
        <w:t>450</w:t>
      </w:r>
      <w:r w:rsidRPr="0019511C">
        <w:rPr>
          <w:rFonts w:ascii="Arial" w:hAnsi="Arial" w:cs="Arial"/>
          <w:sz w:val="26"/>
        </w:rPr>
        <w:t>/2018</w:t>
      </w:r>
    </w:p>
    <w:p w:rsidR="002D00C6" w:rsidRPr="0009540D" w:rsidRDefault="002D00C6" w:rsidP="002D00C6">
      <w:pPr>
        <w:pStyle w:val="Ttulo7"/>
        <w:spacing w:before="120"/>
        <w:ind w:firstLine="397"/>
        <w:rPr>
          <w:rFonts w:ascii="Arial" w:hAnsi="Arial" w:cs="Arial"/>
          <w:color w:val="FF0000"/>
          <w:sz w:val="26"/>
        </w:rPr>
      </w:pPr>
      <w:r w:rsidRPr="00B616F0">
        <w:rPr>
          <w:rFonts w:ascii="Arial" w:hAnsi="Arial" w:cs="Arial"/>
          <w:sz w:val="26"/>
        </w:rPr>
        <w:t xml:space="preserve">EDITAL </w:t>
      </w:r>
      <w:r w:rsidR="00FB70AC">
        <w:rPr>
          <w:rFonts w:ascii="Arial" w:hAnsi="Arial" w:cs="Arial"/>
          <w:sz w:val="26"/>
        </w:rPr>
        <w:t xml:space="preserve">REgistro de Preço </w:t>
      </w:r>
      <w:r w:rsidRPr="00B616F0">
        <w:rPr>
          <w:rFonts w:ascii="Arial" w:hAnsi="Arial" w:cs="Arial"/>
          <w:sz w:val="26"/>
        </w:rPr>
        <w:t xml:space="preserve">PREGÃO PRESENCIAL </w:t>
      </w:r>
      <w:r>
        <w:rPr>
          <w:rFonts w:ascii="Arial" w:hAnsi="Arial" w:cs="Arial"/>
          <w:sz w:val="26"/>
        </w:rPr>
        <w:t xml:space="preserve">Nº </w:t>
      </w:r>
      <w:r w:rsidR="00917C5D">
        <w:rPr>
          <w:rFonts w:ascii="Arial" w:hAnsi="Arial" w:cs="Arial"/>
          <w:color w:val="000000" w:themeColor="text1"/>
          <w:sz w:val="26"/>
        </w:rPr>
        <w:t>20</w:t>
      </w:r>
      <w:r w:rsidRPr="00ED2617">
        <w:rPr>
          <w:rFonts w:ascii="Arial" w:hAnsi="Arial" w:cs="Arial"/>
          <w:color w:val="000000" w:themeColor="text1"/>
          <w:sz w:val="26"/>
        </w:rPr>
        <w:t>/2018</w:t>
      </w:r>
    </w:p>
    <w:p w:rsidR="002D00C6"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p>
    <w:p w:rsidR="002D00C6" w:rsidRPr="00156444"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sz w:val="24"/>
          <w:szCs w:val="24"/>
        </w:rPr>
      </w:pPr>
      <w:r w:rsidRPr="00156444">
        <w:rPr>
          <w:rFonts w:ascii="Arial" w:hAnsi="Arial" w:cs="Arial"/>
          <w:spacing w:val="14"/>
          <w:sz w:val="24"/>
          <w:szCs w:val="24"/>
        </w:rPr>
        <w:t>Município de Capela de Santana-RS</w:t>
      </w:r>
    </w:p>
    <w:p w:rsidR="002D00C6" w:rsidRPr="0009540D"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color w:val="FF0000"/>
          <w:spacing w:val="14"/>
          <w:sz w:val="24"/>
          <w:szCs w:val="24"/>
        </w:rPr>
      </w:pPr>
      <w:r w:rsidRPr="00156444">
        <w:rPr>
          <w:rFonts w:ascii="Arial" w:hAnsi="Arial" w:cs="Arial"/>
          <w:spacing w:val="14"/>
          <w:sz w:val="24"/>
          <w:szCs w:val="24"/>
        </w:rPr>
        <w:t>Edital de</w:t>
      </w:r>
      <w:r w:rsidR="00A13707">
        <w:rPr>
          <w:rFonts w:ascii="Arial" w:hAnsi="Arial" w:cs="Arial"/>
          <w:spacing w:val="14"/>
          <w:sz w:val="24"/>
          <w:szCs w:val="24"/>
        </w:rPr>
        <w:t xml:space="preserve"> Registro de Preço</w:t>
      </w:r>
      <w:proofErr w:type="gramStart"/>
      <w:r w:rsidR="00A13707">
        <w:rPr>
          <w:rFonts w:ascii="Arial" w:hAnsi="Arial" w:cs="Arial"/>
          <w:spacing w:val="14"/>
          <w:sz w:val="24"/>
          <w:szCs w:val="24"/>
        </w:rPr>
        <w:t xml:space="preserve"> </w:t>
      </w:r>
      <w:r w:rsidRPr="00156444">
        <w:rPr>
          <w:rFonts w:ascii="Arial" w:hAnsi="Arial" w:cs="Arial"/>
          <w:spacing w:val="14"/>
          <w:sz w:val="24"/>
          <w:szCs w:val="24"/>
        </w:rPr>
        <w:t xml:space="preserve"> </w:t>
      </w:r>
      <w:proofErr w:type="gramEnd"/>
      <w:r w:rsidRPr="00156444">
        <w:rPr>
          <w:rFonts w:ascii="Arial" w:hAnsi="Arial" w:cs="Arial"/>
          <w:spacing w:val="14"/>
          <w:sz w:val="24"/>
          <w:szCs w:val="24"/>
        </w:rPr>
        <w:t>Pregão Presencial Nº</w:t>
      </w:r>
      <w:r w:rsidR="00ED2617">
        <w:rPr>
          <w:rFonts w:ascii="Arial" w:hAnsi="Arial" w:cs="Arial"/>
          <w:spacing w:val="14"/>
          <w:sz w:val="24"/>
          <w:szCs w:val="24"/>
        </w:rPr>
        <w:t xml:space="preserve"> </w:t>
      </w:r>
      <w:r w:rsidR="00917C5D">
        <w:rPr>
          <w:rFonts w:ascii="Arial" w:hAnsi="Arial" w:cs="Arial"/>
          <w:color w:val="000000" w:themeColor="text1"/>
          <w:spacing w:val="14"/>
          <w:sz w:val="24"/>
          <w:szCs w:val="24"/>
        </w:rPr>
        <w:t>20</w:t>
      </w:r>
      <w:r w:rsidRPr="00ED2617">
        <w:rPr>
          <w:rFonts w:ascii="Arial" w:hAnsi="Arial" w:cs="Arial"/>
          <w:color w:val="000000" w:themeColor="text1"/>
          <w:spacing w:val="14"/>
          <w:sz w:val="24"/>
          <w:szCs w:val="24"/>
        </w:rPr>
        <w:t>/2018</w:t>
      </w:r>
    </w:p>
    <w:p w:rsidR="002D00C6" w:rsidRPr="00156444" w:rsidRDefault="002D00C6" w:rsidP="002D00C6">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sz w:val="24"/>
          <w:szCs w:val="24"/>
        </w:rPr>
      </w:pPr>
      <w:r w:rsidRPr="00156444">
        <w:rPr>
          <w:rFonts w:ascii="Arial" w:hAnsi="Arial" w:cs="Arial"/>
          <w:spacing w:val="14"/>
          <w:sz w:val="24"/>
          <w:szCs w:val="24"/>
        </w:rPr>
        <w:t xml:space="preserve">Tipo de julgamento: </w:t>
      </w:r>
      <w:r w:rsidRPr="00156444">
        <w:rPr>
          <w:rFonts w:ascii="Arial" w:hAnsi="Arial" w:cs="Arial"/>
          <w:b/>
          <w:spacing w:val="14"/>
          <w:sz w:val="24"/>
          <w:szCs w:val="24"/>
        </w:rPr>
        <w:t>Menor preço por item</w:t>
      </w:r>
    </w:p>
    <w:p w:rsidR="009B6A0D" w:rsidRDefault="002D00C6" w:rsidP="00B94CF2">
      <w:pPr>
        <w:pStyle w:val="Textoembloco"/>
        <w:spacing w:before="120" w:after="120"/>
        <w:ind w:left="3686" w:firstLine="0"/>
        <w:rPr>
          <w:rFonts w:cs="Arial"/>
        </w:rPr>
      </w:pPr>
      <w:r w:rsidRPr="00B616F0">
        <w:rPr>
          <w:rFonts w:cs="Arial"/>
        </w:rPr>
        <w:t>Edital</w:t>
      </w:r>
      <w:r w:rsidR="007B6B7E">
        <w:rPr>
          <w:rFonts w:cs="Arial"/>
        </w:rPr>
        <w:t xml:space="preserve"> Registro de Preço</w:t>
      </w:r>
      <w:r w:rsidRPr="00B616F0">
        <w:rPr>
          <w:rFonts w:cs="Arial"/>
        </w:rPr>
        <w:t xml:space="preserve"> Pregão Presencial para </w:t>
      </w:r>
      <w:r>
        <w:rPr>
          <w:rFonts w:cs="Arial"/>
        </w:rPr>
        <w:t>contratação de empresa visando à aquisição m</w:t>
      </w:r>
      <w:r w:rsidRPr="002D00C6">
        <w:rPr>
          <w:rFonts w:cs="Arial"/>
        </w:rPr>
        <w:t xml:space="preserve">aterial de </w:t>
      </w:r>
      <w:r>
        <w:rPr>
          <w:rFonts w:cs="Arial"/>
        </w:rPr>
        <w:t>e</w:t>
      </w:r>
      <w:r w:rsidRPr="002D00C6">
        <w:rPr>
          <w:rFonts w:cs="Arial"/>
        </w:rPr>
        <w:t>xpediente</w:t>
      </w:r>
      <w:r>
        <w:rPr>
          <w:rFonts w:cs="Arial"/>
        </w:rPr>
        <w:t>, de acordo com as descrições constantes no objeto.</w:t>
      </w:r>
    </w:p>
    <w:p w:rsidR="002D00C6" w:rsidRPr="00156444" w:rsidRDefault="002D00C6" w:rsidP="00B94CF2">
      <w:pPr>
        <w:spacing w:before="240"/>
        <w:ind w:firstLine="709"/>
        <w:jc w:val="both"/>
        <w:rPr>
          <w:rFonts w:ascii="Arial" w:hAnsi="Arial" w:cs="Arial"/>
          <w:sz w:val="24"/>
          <w:szCs w:val="24"/>
        </w:rPr>
      </w:pPr>
      <w:r w:rsidRPr="00156444">
        <w:rPr>
          <w:rFonts w:ascii="Arial" w:hAnsi="Arial" w:cs="Arial"/>
          <w:b/>
          <w:sz w:val="24"/>
          <w:szCs w:val="24"/>
        </w:rPr>
        <w:t>O PREFEITO MUNICIPAL DE CAPELA DE SANTANA</w:t>
      </w:r>
      <w:r w:rsidRPr="00156444">
        <w:rPr>
          <w:rFonts w:ascii="Arial" w:hAnsi="Arial" w:cs="Arial"/>
          <w:sz w:val="24"/>
          <w:szCs w:val="24"/>
        </w:rPr>
        <w:t xml:space="preserve">, no uso de suas atribuições, torna público, para conhecimento dos interessados, que às </w:t>
      </w:r>
      <w:proofErr w:type="gramStart"/>
      <w:r w:rsidR="0019511C">
        <w:rPr>
          <w:rFonts w:ascii="Arial" w:hAnsi="Arial" w:cs="Arial"/>
          <w:b/>
          <w:sz w:val="24"/>
          <w:szCs w:val="24"/>
        </w:rPr>
        <w:t>09:00</w:t>
      </w:r>
      <w:proofErr w:type="gramEnd"/>
      <w:r w:rsidR="0019511C">
        <w:rPr>
          <w:rFonts w:ascii="Arial" w:hAnsi="Arial" w:cs="Arial"/>
          <w:b/>
          <w:sz w:val="24"/>
          <w:szCs w:val="24"/>
        </w:rPr>
        <w:t xml:space="preserve"> </w:t>
      </w:r>
      <w:r w:rsidRPr="00156444">
        <w:rPr>
          <w:rFonts w:ascii="Arial" w:hAnsi="Arial" w:cs="Arial"/>
          <w:b/>
          <w:sz w:val="24"/>
          <w:szCs w:val="24"/>
        </w:rPr>
        <w:t>horas,</w:t>
      </w:r>
      <w:r w:rsidRPr="00156444">
        <w:rPr>
          <w:rFonts w:ascii="Arial" w:hAnsi="Arial" w:cs="Arial"/>
          <w:sz w:val="24"/>
          <w:szCs w:val="24"/>
        </w:rPr>
        <w:t xml:space="preserve"> do dia </w:t>
      </w:r>
      <w:r w:rsidR="00A13707">
        <w:rPr>
          <w:rFonts w:ascii="Arial" w:hAnsi="Arial" w:cs="Arial"/>
          <w:b/>
          <w:sz w:val="24"/>
          <w:szCs w:val="24"/>
        </w:rPr>
        <w:t>22</w:t>
      </w:r>
      <w:r w:rsidR="0019511C">
        <w:rPr>
          <w:rFonts w:ascii="Arial" w:hAnsi="Arial" w:cs="Arial"/>
          <w:b/>
          <w:sz w:val="24"/>
          <w:szCs w:val="24"/>
        </w:rPr>
        <w:t xml:space="preserve"> </w:t>
      </w:r>
      <w:r w:rsidRPr="00156444">
        <w:rPr>
          <w:rFonts w:ascii="Arial" w:hAnsi="Arial" w:cs="Arial"/>
          <w:b/>
          <w:sz w:val="24"/>
          <w:szCs w:val="24"/>
        </w:rPr>
        <w:t>de Agosto de 2018</w:t>
      </w:r>
      <w:r w:rsidRPr="00156444">
        <w:rPr>
          <w:rFonts w:ascii="Arial" w:hAnsi="Arial" w:cs="Arial"/>
          <w:sz w:val="24"/>
          <w:szCs w:val="24"/>
        </w:rPr>
        <w:t>, na sala de Licitações da Prefeitura Municipal de Capela de Santana, localizada na Avenida Coronel Orestes Lucas, n°2335, Centro, Capela de Santana, se reunirão o Pregoeiro e sua Equipe de Apoio, com a finalidade de receber o credenciamento, propostas e documentos de habilitação</w:t>
      </w:r>
      <w:r w:rsidRPr="00156444">
        <w:rPr>
          <w:rFonts w:ascii="Arial" w:hAnsi="Arial" w:cs="Arial"/>
          <w:b/>
          <w:bCs/>
          <w:sz w:val="24"/>
          <w:szCs w:val="24"/>
        </w:rPr>
        <w:t xml:space="preserve">, para </w:t>
      </w:r>
      <w:r w:rsidR="00FB70AC">
        <w:rPr>
          <w:rFonts w:ascii="Arial" w:hAnsi="Arial" w:cs="Arial"/>
          <w:b/>
          <w:bCs/>
          <w:sz w:val="24"/>
          <w:szCs w:val="24"/>
        </w:rPr>
        <w:t xml:space="preserve">futura </w:t>
      </w:r>
      <w:r w:rsidRPr="00156444">
        <w:rPr>
          <w:rFonts w:ascii="Arial" w:hAnsi="Arial" w:cs="Arial"/>
          <w:b/>
          <w:bCs/>
          <w:sz w:val="24"/>
          <w:szCs w:val="24"/>
        </w:rPr>
        <w:t xml:space="preserve"> </w:t>
      </w:r>
      <w:r w:rsidRPr="00156444">
        <w:rPr>
          <w:rFonts w:ascii="Arial" w:hAnsi="Arial" w:cs="Arial"/>
          <w:b/>
          <w:sz w:val="24"/>
          <w:szCs w:val="24"/>
        </w:rPr>
        <w:t>aquisição material de expediente de acordo com as descrições constantes no objeto</w:t>
      </w:r>
      <w:r w:rsidRPr="00156444">
        <w:rPr>
          <w:rFonts w:ascii="Arial" w:hAnsi="Arial" w:cs="Arial"/>
          <w:sz w:val="24"/>
          <w:szCs w:val="24"/>
        </w:rPr>
        <w:t xml:space="preserve"> processando-se essa licitação nos termos da Lei Federal nº 10.520, de 17/07/2002, Lei Complementar 123/2006 e do Decreto Municipal nº 1.424, de 03 de abril de 2006, com aplicação subsidiária da Lei Federal nº 8.666/93.</w:t>
      </w:r>
    </w:p>
    <w:p w:rsidR="00CA528D" w:rsidRDefault="00CC13C0" w:rsidP="00B94CF2">
      <w:pPr>
        <w:keepNext/>
        <w:tabs>
          <w:tab w:val="left" w:pos="426"/>
        </w:tabs>
        <w:spacing w:before="360" w:after="120" w:line="240" w:lineRule="auto"/>
        <w:ind w:firstLine="709"/>
        <w:jc w:val="both"/>
        <w:rPr>
          <w:rFonts w:ascii="Arial" w:eastAsia="Arial Unicode MS" w:hAnsi="Arial"/>
          <w:b/>
          <w:sz w:val="24"/>
          <w:szCs w:val="24"/>
        </w:rPr>
      </w:pPr>
      <w:proofErr w:type="gramStart"/>
      <w:r w:rsidRPr="00AF44ED">
        <w:rPr>
          <w:rFonts w:ascii="Arial" w:eastAsia="Arial Unicode MS" w:hAnsi="Arial"/>
          <w:b/>
          <w:sz w:val="24"/>
          <w:szCs w:val="24"/>
        </w:rPr>
        <w:t>1</w:t>
      </w:r>
      <w:proofErr w:type="gramEnd"/>
      <w:r w:rsidRPr="00AF44ED">
        <w:rPr>
          <w:rFonts w:ascii="Arial" w:eastAsia="Arial Unicode MS" w:hAnsi="Arial"/>
          <w:b/>
          <w:sz w:val="24"/>
          <w:szCs w:val="24"/>
        </w:rPr>
        <w:t xml:space="preserve"> DO OBJETO:</w:t>
      </w:r>
      <w:bookmarkStart w:id="0" w:name="_GoBack"/>
      <w:bookmarkEnd w:id="0"/>
    </w:p>
    <w:p w:rsidR="00CC13C0" w:rsidRPr="00AF44ED" w:rsidRDefault="00CC13C0" w:rsidP="00B94CF2">
      <w:pPr>
        <w:keepNext/>
        <w:tabs>
          <w:tab w:val="left" w:pos="426"/>
        </w:tabs>
        <w:spacing w:before="360" w:after="120" w:line="240" w:lineRule="auto"/>
        <w:ind w:firstLine="709"/>
        <w:jc w:val="both"/>
        <w:rPr>
          <w:rFonts w:ascii="Arial" w:eastAsia="Arial Unicode MS" w:hAnsi="Arial" w:cs="Arial"/>
          <w:sz w:val="24"/>
          <w:szCs w:val="24"/>
        </w:rPr>
      </w:pPr>
      <w:r w:rsidRPr="00AF44ED">
        <w:rPr>
          <w:rFonts w:ascii="Arial" w:eastAsia="Arial Unicode MS" w:hAnsi="Arial" w:cs="Arial"/>
          <w:sz w:val="24"/>
          <w:szCs w:val="24"/>
        </w:rPr>
        <w:t>1.1 É objeto da presente licitação a aquisição de:</w:t>
      </w:r>
    </w:p>
    <w:p w:rsidR="00CC13C0" w:rsidRPr="00AF44ED" w:rsidRDefault="00CC13C0" w:rsidP="00B94CF2">
      <w:pPr>
        <w:tabs>
          <w:tab w:val="left" w:pos="1276"/>
        </w:tabs>
        <w:spacing w:before="120" w:after="120" w:line="240" w:lineRule="auto"/>
        <w:ind w:firstLine="709"/>
        <w:contextualSpacing/>
        <w:jc w:val="both"/>
        <w:rPr>
          <w:rFonts w:ascii="Arial" w:eastAsia="Arial Unicode MS" w:hAnsi="Arial" w:cs="Arial"/>
          <w:sz w:val="24"/>
          <w:szCs w:val="24"/>
        </w:rPr>
      </w:pPr>
      <w:r>
        <w:rPr>
          <w:rFonts w:ascii="Arial" w:eastAsia="Arial Unicode MS" w:hAnsi="Arial" w:cs="Arial"/>
          <w:sz w:val="24"/>
          <w:szCs w:val="24"/>
        </w:rPr>
        <w:t>Aquisição de Material de Expediente para Secretarias Municipais</w:t>
      </w:r>
      <w:r w:rsidRPr="00AF44ED">
        <w:rPr>
          <w:rFonts w:ascii="Arial" w:eastAsia="Arial Unicode MS" w:hAnsi="Arial" w:cs="Arial"/>
          <w:sz w:val="24"/>
          <w:szCs w:val="24"/>
        </w:rPr>
        <w:t>, conforme descrição:</w:t>
      </w:r>
    </w:p>
    <w:p w:rsidR="00CC13C0" w:rsidRPr="00AF44ED" w:rsidRDefault="00CC13C0" w:rsidP="00CC13C0">
      <w:pPr>
        <w:overflowPunct w:val="0"/>
        <w:autoSpaceDE w:val="0"/>
        <w:autoSpaceDN w:val="0"/>
        <w:adjustRightInd w:val="0"/>
        <w:spacing w:after="0" w:line="240" w:lineRule="auto"/>
        <w:jc w:val="center"/>
        <w:textAlignment w:val="baseline"/>
        <w:rPr>
          <w:rFonts w:ascii="Arial" w:eastAsia="Arial Unicode MS" w:hAnsi="Arial" w:cs="Arial"/>
        </w:rPr>
      </w:pPr>
    </w:p>
    <w:tbl>
      <w:tblPr>
        <w:tblStyle w:val="Tabelacomgrade"/>
        <w:tblW w:w="7338" w:type="dxa"/>
        <w:tblLayout w:type="fixed"/>
        <w:tblLook w:val="04A0"/>
      </w:tblPr>
      <w:tblGrid>
        <w:gridCol w:w="675"/>
        <w:gridCol w:w="851"/>
        <w:gridCol w:w="4678"/>
        <w:gridCol w:w="1134"/>
      </w:tblGrid>
      <w:tr w:rsidR="00CC13C0" w:rsidTr="00B94CF2">
        <w:tc>
          <w:tcPr>
            <w:tcW w:w="675" w:type="dxa"/>
          </w:tcPr>
          <w:p w:rsidR="00CC13C0" w:rsidRPr="00F76F37" w:rsidRDefault="00CC13C0" w:rsidP="00B94CF2">
            <w:pPr>
              <w:jc w:val="center"/>
              <w:rPr>
                <w:szCs w:val="22"/>
              </w:rPr>
            </w:pPr>
            <w:r w:rsidRPr="00F76F37">
              <w:rPr>
                <w:szCs w:val="22"/>
              </w:rPr>
              <w:t>Item</w:t>
            </w:r>
          </w:p>
        </w:tc>
        <w:tc>
          <w:tcPr>
            <w:tcW w:w="851" w:type="dxa"/>
          </w:tcPr>
          <w:p w:rsidR="00CC13C0" w:rsidRPr="00F76F37" w:rsidRDefault="00CC13C0" w:rsidP="00B94CF2">
            <w:pPr>
              <w:jc w:val="center"/>
              <w:rPr>
                <w:szCs w:val="22"/>
              </w:rPr>
            </w:pPr>
            <w:r w:rsidRPr="00F76F37">
              <w:rPr>
                <w:szCs w:val="22"/>
              </w:rPr>
              <w:t>Quant</w:t>
            </w:r>
            <w:r w:rsidR="00B94CF2">
              <w:rPr>
                <w:szCs w:val="22"/>
              </w:rPr>
              <w:t>.</w:t>
            </w:r>
          </w:p>
        </w:tc>
        <w:tc>
          <w:tcPr>
            <w:tcW w:w="4678" w:type="dxa"/>
          </w:tcPr>
          <w:p w:rsidR="00CC13C0" w:rsidRPr="00F76F37" w:rsidRDefault="00251D0A" w:rsidP="00B94CF2">
            <w:pPr>
              <w:jc w:val="both"/>
              <w:rPr>
                <w:szCs w:val="22"/>
              </w:rPr>
            </w:pPr>
            <w:r>
              <w:rPr>
                <w:szCs w:val="22"/>
              </w:rPr>
              <w:t>Descrição dos materiais</w:t>
            </w:r>
            <w:r w:rsidR="00CC13C0" w:rsidRPr="00F76F37">
              <w:rPr>
                <w:szCs w:val="22"/>
              </w:rPr>
              <w:t xml:space="preserve"> </w:t>
            </w:r>
          </w:p>
        </w:tc>
        <w:tc>
          <w:tcPr>
            <w:tcW w:w="1134" w:type="dxa"/>
          </w:tcPr>
          <w:p w:rsidR="00CC13C0" w:rsidRPr="00F76F37" w:rsidRDefault="00CC13C0" w:rsidP="00B94CF2">
            <w:pPr>
              <w:jc w:val="both"/>
              <w:rPr>
                <w:szCs w:val="22"/>
              </w:rPr>
            </w:pPr>
            <w:r w:rsidRPr="00F76F37">
              <w:rPr>
                <w:szCs w:val="22"/>
              </w:rPr>
              <w:t>Unidade</w:t>
            </w:r>
          </w:p>
        </w:tc>
      </w:tr>
      <w:tr w:rsidR="00CC13C0" w:rsidTr="00B94CF2">
        <w:trPr>
          <w:trHeight w:val="238"/>
        </w:trPr>
        <w:tc>
          <w:tcPr>
            <w:tcW w:w="675" w:type="dxa"/>
          </w:tcPr>
          <w:p w:rsidR="00CC13C0" w:rsidRPr="00F76F37" w:rsidRDefault="00CC13C0" w:rsidP="00B94CF2">
            <w:pPr>
              <w:jc w:val="center"/>
              <w:rPr>
                <w:szCs w:val="22"/>
              </w:rPr>
            </w:pPr>
            <w:r w:rsidRPr="00F76F37">
              <w:rPr>
                <w:szCs w:val="22"/>
              </w:rPr>
              <w:t>01</w:t>
            </w:r>
          </w:p>
        </w:tc>
        <w:tc>
          <w:tcPr>
            <w:tcW w:w="851" w:type="dxa"/>
            <w:vAlign w:val="center"/>
          </w:tcPr>
          <w:p w:rsidR="00CC13C0" w:rsidRPr="00F76F37" w:rsidRDefault="00CC13C0" w:rsidP="00B94CF2">
            <w:pPr>
              <w:jc w:val="center"/>
              <w:rPr>
                <w:color w:val="000000"/>
                <w:szCs w:val="22"/>
              </w:rPr>
            </w:pPr>
            <w:r w:rsidRPr="00F76F37">
              <w:rPr>
                <w:color w:val="000000"/>
                <w:szCs w:val="22"/>
              </w:rPr>
              <w:t>13</w:t>
            </w:r>
          </w:p>
        </w:tc>
        <w:tc>
          <w:tcPr>
            <w:tcW w:w="4678" w:type="dxa"/>
            <w:vAlign w:val="bottom"/>
          </w:tcPr>
          <w:p w:rsidR="00CC13C0" w:rsidRPr="00F76F37" w:rsidRDefault="00CC13C0" w:rsidP="00B94CF2">
            <w:pPr>
              <w:jc w:val="both"/>
              <w:rPr>
                <w:color w:val="000000"/>
                <w:szCs w:val="22"/>
              </w:rPr>
            </w:pPr>
            <w:r w:rsidRPr="00F76F37">
              <w:rPr>
                <w:color w:val="000000"/>
                <w:szCs w:val="22"/>
              </w:rPr>
              <w:t>Alfinete caixa c/ 50 unidades</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sidRPr="00F76F37">
              <w:rPr>
                <w:szCs w:val="22"/>
              </w:rPr>
              <w:t>02</w:t>
            </w:r>
          </w:p>
        </w:tc>
        <w:tc>
          <w:tcPr>
            <w:tcW w:w="851" w:type="dxa"/>
            <w:vAlign w:val="center"/>
          </w:tcPr>
          <w:p w:rsidR="00CC13C0" w:rsidRPr="00F76F37" w:rsidRDefault="00CC13C0" w:rsidP="00B94CF2">
            <w:pPr>
              <w:jc w:val="center"/>
              <w:rPr>
                <w:color w:val="000000"/>
                <w:szCs w:val="22"/>
              </w:rPr>
            </w:pPr>
            <w:r w:rsidRPr="00F76F37">
              <w:rPr>
                <w:color w:val="000000"/>
                <w:szCs w:val="22"/>
              </w:rPr>
              <w:t>30</w:t>
            </w:r>
          </w:p>
        </w:tc>
        <w:tc>
          <w:tcPr>
            <w:tcW w:w="4678" w:type="dxa"/>
            <w:vAlign w:val="bottom"/>
          </w:tcPr>
          <w:p w:rsidR="00CC13C0" w:rsidRPr="00F76F37" w:rsidRDefault="00CC13C0" w:rsidP="00B94CF2">
            <w:pPr>
              <w:jc w:val="both"/>
              <w:rPr>
                <w:color w:val="000000"/>
                <w:szCs w:val="22"/>
              </w:rPr>
            </w:pPr>
            <w:r w:rsidRPr="00F76F37">
              <w:rPr>
                <w:color w:val="000000"/>
                <w:szCs w:val="22"/>
              </w:rPr>
              <w:t>Apontador de lápis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03</w:t>
            </w:r>
          </w:p>
        </w:tc>
        <w:tc>
          <w:tcPr>
            <w:tcW w:w="851" w:type="dxa"/>
            <w:vAlign w:val="center"/>
          </w:tcPr>
          <w:p w:rsidR="00CC13C0" w:rsidRPr="00F76F37" w:rsidRDefault="00CC13C0" w:rsidP="00B94CF2">
            <w:pPr>
              <w:jc w:val="center"/>
              <w:rPr>
                <w:color w:val="000000"/>
                <w:szCs w:val="22"/>
              </w:rPr>
            </w:pPr>
            <w:r w:rsidRPr="00F76F37">
              <w:rPr>
                <w:color w:val="000000"/>
                <w:szCs w:val="22"/>
              </w:rPr>
              <w:t>130</w:t>
            </w:r>
          </w:p>
        </w:tc>
        <w:tc>
          <w:tcPr>
            <w:tcW w:w="4678" w:type="dxa"/>
            <w:vAlign w:val="bottom"/>
          </w:tcPr>
          <w:p w:rsidR="00CC13C0" w:rsidRPr="00F76F37" w:rsidRDefault="00CC13C0" w:rsidP="00B94CF2">
            <w:pPr>
              <w:jc w:val="both"/>
              <w:rPr>
                <w:color w:val="000000"/>
                <w:szCs w:val="22"/>
              </w:rPr>
            </w:pPr>
            <w:r w:rsidRPr="00F76F37">
              <w:rPr>
                <w:color w:val="000000"/>
                <w:szCs w:val="22"/>
              </w:rPr>
              <w:t>Bastões de cola quente</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04</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Bebedouro água resfriada galão 20 litros</w:t>
            </w:r>
          </w:p>
        </w:tc>
        <w:tc>
          <w:tcPr>
            <w:tcW w:w="1134" w:type="dxa"/>
            <w:vAlign w:val="bottom"/>
          </w:tcPr>
          <w:p w:rsidR="00CC13C0" w:rsidRPr="00F76F37" w:rsidRDefault="00CC13C0" w:rsidP="00B94CF2">
            <w:pPr>
              <w:jc w:val="both"/>
              <w:rPr>
                <w:color w:val="000000"/>
                <w:szCs w:val="22"/>
              </w:rPr>
            </w:pPr>
            <w:r w:rsidRPr="00F76F37">
              <w:rPr>
                <w:color w:val="000000"/>
                <w:szCs w:val="22"/>
              </w:rPr>
              <w:t>Galão</w:t>
            </w:r>
          </w:p>
        </w:tc>
      </w:tr>
      <w:tr w:rsidR="00CC13C0" w:rsidTr="00B94CF2">
        <w:tc>
          <w:tcPr>
            <w:tcW w:w="675" w:type="dxa"/>
          </w:tcPr>
          <w:p w:rsidR="00CC13C0" w:rsidRPr="00F76F37" w:rsidRDefault="00CC13C0" w:rsidP="00B94CF2">
            <w:pPr>
              <w:jc w:val="center"/>
              <w:rPr>
                <w:szCs w:val="22"/>
              </w:rPr>
            </w:pPr>
            <w:r w:rsidRPr="00F76F37">
              <w:rPr>
                <w:szCs w:val="22"/>
              </w:rPr>
              <w:t>05</w:t>
            </w:r>
          </w:p>
        </w:tc>
        <w:tc>
          <w:tcPr>
            <w:tcW w:w="851" w:type="dxa"/>
            <w:vAlign w:val="center"/>
          </w:tcPr>
          <w:p w:rsidR="00CC13C0" w:rsidRPr="00F76F37" w:rsidRDefault="00CC13C0" w:rsidP="00B94CF2">
            <w:pPr>
              <w:jc w:val="center"/>
              <w:rPr>
                <w:color w:val="000000"/>
                <w:szCs w:val="22"/>
              </w:rPr>
            </w:pPr>
            <w:r w:rsidRPr="00F76F37">
              <w:rPr>
                <w:color w:val="000000"/>
                <w:szCs w:val="22"/>
              </w:rPr>
              <w:t>82</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Bloco de recados </w:t>
            </w:r>
            <w:proofErr w:type="gramStart"/>
            <w:r w:rsidRPr="00F76F37">
              <w:rPr>
                <w:color w:val="000000"/>
                <w:szCs w:val="22"/>
              </w:rPr>
              <w:t>auto adesivos</w:t>
            </w:r>
            <w:proofErr w:type="gramEnd"/>
            <w:r w:rsidRPr="00F76F37">
              <w:rPr>
                <w:color w:val="000000"/>
                <w:szCs w:val="22"/>
              </w:rPr>
              <w:t xml:space="preserve"> c/ 100 folhas</w:t>
            </w:r>
          </w:p>
        </w:tc>
        <w:tc>
          <w:tcPr>
            <w:tcW w:w="1134" w:type="dxa"/>
            <w:vAlign w:val="bottom"/>
          </w:tcPr>
          <w:p w:rsidR="00CC13C0" w:rsidRPr="00F76F37" w:rsidRDefault="00CC13C0" w:rsidP="00B94CF2">
            <w:pPr>
              <w:jc w:val="both"/>
              <w:rPr>
                <w:color w:val="000000"/>
                <w:szCs w:val="22"/>
              </w:rPr>
            </w:pPr>
            <w:r w:rsidRPr="00F76F37">
              <w:rPr>
                <w:color w:val="000000"/>
                <w:szCs w:val="22"/>
              </w:rPr>
              <w:t>Bloco</w:t>
            </w:r>
          </w:p>
        </w:tc>
      </w:tr>
      <w:tr w:rsidR="00CC13C0" w:rsidTr="00B94CF2">
        <w:tc>
          <w:tcPr>
            <w:tcW w:w="675" w:type="dxa"/>
          </w:tcPr>
          <w:p w:rsidR="00CC13C0" w:rsidRPr="00F76F37" w:rsidRDefault="00CC13C0" w:rsidP="00B94CF2">
            <w:pPr>
              <w:jc w:val="center"/>
              <w:rPr>
                <w:szCs w:val="22"/>
              </w:rPr>
            </w:pPr>
            <w:r w:rsidRPr="00F76F37">
              <w:rPr>
                <w:szCs w:val="22"/>
              </w:rPr>
              <w:t>06</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2</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Bobina de </w:t>
            </w:r>
            <w:proofErr w:type="spellStart"/>
            <w:r w:rsidRPr="00F76F37">
              <w:rPr>
                <w:color w:val="000000"/>
                <w:szCs w:val="22"/>
              </w:rPr>
              <w:t>stretch</w:t>
            </w:r>
            <w:proofErr w:type="spellEnd"/>
            <w:r w:rsidRPr="00F76F37">
              <w:rPr>
                <w:color w:val="000000"/>
                <w:szCs w:val="22"/>
              </w:rPr>
              <w:t xml:space="preserve"> 10 kg</w:t>
            </w:r>
          </w:p>
        </w:tc>
        <w:tc>
          <w:tcPr>
            <w:tcW w:w="1134" w:type="dxa"/>
            <w:vAlign w:val="bottom"/>
          </w:tcPr>
          <w:p w:rsidR="00CC13C0" w:rsidRPr="00F76F37" w:rsidRDefault="00CC13C0" w:rsidP="00B94CF2">
            <w:pPr>
              <w:jc w:val="both"/>
              <w:rPr>
                <w:color w:val="000000"/>
                <w:szCs w:val="22"/>
              </w:rPr>
            </w:pPr>
            <w:r w:rsidRPr="00F76F37">
              <w:rPr>
                <w:color w:val="000000"/>
                <w:szCs w:val="22"/>
              </w:rPr>
              <w:t>Bobina</w:t>
            </w:r>
          </w:p>
        </w:tc>
      </w:tr>
      <w:tr w:rsidR="00CC13C0" w:rsidTr="00B94CF2">
        <w:tc>
          <w:tcPr>
            <w:tcW w:w="675" w:type="dxa"/>
          </w:tcPr>
          <w:p w:rsidR="00CC13C0" w:rsidRPr="00F76F37" w:rsidRDefault="00CC13C0" w:rsidP="00B94CF2">
            <w:pPr>
              <w:jc w:val="center"/>
              <w:rPr>
                <w:szCs w:val="22"/>
              </w:rPr>
            </w:pPr>
            <w:r w:rsidRPr="00F76F37">
              <w:rPr>
                <w:szCs w:val="22"/>
              </w:rPr>
              <w:lastRenderedPageBreak/>
              <w:t>07</w:t>
            </w:r>
          </w:p>
        </w:tc>
        <w:tc>
          <w:tcPr>
            <w:tcW w:w="851" w:type="dxa"/>
            <w:vAlign w:val="center"/>
          </w:tcPr>
          <w:p w:rsidR="00CC13C0" w:rsidRPr="00F76F37" w:rsidRDefault="00CC13C0" w:rsidP="00B94CF2">
            <w:pPr>
              <w:jc w:val="center"/>
              <w:rPr>
                <w:color w:val="000000"/>
                <w:szCs w:val="22"/>
              </w:rPr>
            </w:pPr>
            <w:r w:rsidRPr="00F76F37">
              <w:rPr>
                <w:color w:val="000000"/>
                <w:szCs w:val="22"/>
              </w:rPr>
              <w:t>142</w:t>
            </w:r>
          </w:p>
        </w:tc>
        <w:tc>
          <w:tcPr>
            <w:tcW w:w="4678" w:type="dxa"/>
            <w:vAlign w:val="bottom"/>
          </w:tcPr>
          <w:p w:rsidR="00CC13C0" w:rsidRPr="00F76F37" w:rsidRDefault="00CC13C0" w:rsidP="00B94CF2">
            <w:pPr>
              <w:jc w:val="both"/>
              <w:rPr>
                <w:color w:val="000000"/>
                <w:szCs w:val="22"/>
              </w:rPr>
            </w:pPr>
            <w:r w:rsidRPr="00F76F37">
              <w:rPr>
                <w:color w:val="000000"/>
                <w:szCs w:val="22"/>
              </w:rPr>
              <w:t>Borracha de apagar média</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08</w:t>
            </w:r>
          </w:p>
        </w:tc>
        <w:tc>
          <w:tcPr>
            <w:tcW w:w="851" w:type="dxa"/>
            <w:vAlign w:val="center"/>
          </w:tcPr>
          <w:p w:rsidR="00CC13C0" w:rsidRPr="00F76F37" w:rsidRDefault="00CC13C0" w:rsidP="00B94CF2">
            <w:pPr>
              <w:jc w:val="center"/>
              <w:rPr>
                <w:color w:val="000000"/>
                <w:szCs w:val="22"/>
              </w:rPr>
            </w:pPr>
            <w:r w:rsidRPr="00F76F37">
              <w:rPr>
                <w:color w:val="000000"/>
                <w:szCs w:val="22"/>
              </w:rPr>
              <w:t>100</w:t>
            </w:r>
          </w:p>
        </w:tc>
        <w:tc>
          <w:tcPr>
            <w:tcW w:w="4678" w:type="dxa"/>
            <w:vAlign w:val="bottom"/>
          </w:tcPr>
          <w:p w:rsidR="00CC13C0" w:rsidRPr="00F76F37" w:rsidRDefault="00CC13C0" w:rsidP="00B94CF2">
            <w:pPr>
              <w:jc w:val="both"/>
              <w:rPr>
                <w:color w:val="000000"/>
                <w:szCs w:val="22"/>
              </w:rPr>
            </w:pPr>
            <w:r w:rsidRPr="00F76F37">
              <w:rPr>
                <w:color w:val="000000"/>
                <w:szCs w:val="22"/>
              </w:rPr>
              <w:t>Borracha ponteiras para lápis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09</w:t>
            </w:r>
          </w:p>
        </w:tc>
        <w:tc>
          <w:tcPr>
            <w:tcW w:w="851" w:type="dxa"/>
            <w:vAlign w:val="center"/>
          </w:tcPr>
          <w:p w:rsidR="00CC13C0" w:rsidRPr="00F76F37" w:rsidRDefault="00CC13C0" w:rsidP="00B94CF2">
            <w:pPr>
              <w:jc w:val="center"/>
              <w:rPr>
                <w:color w:val="000000"/>
                <w:szCs w:val="22"/>
              </w:rPr>
            </w:pPr>
            <w:r w:rsidRPr="00F76F37">
              <w:rPr>
                <w:color w:val="000000"/>
                <w:szCs w:val="22"/>
              </w:rPr>
              <w:t>41</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Caderno capa dura (c/ 100 folhas) </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10</w:t>
            </w:r>
          </w:p>
        </w:tc>
        <w:tc>
          <w:tcPr>
            <w:tcW w:w="851" w:type="dxa"/>
            <w:vAlign w:val="center"/>
          </w:tcPr>
          <w:p w:rsidR="00CC13C0" w:rsidRPr="00F76F37" w:rsidRDefault="00CC13C0" w:rsidP="00B94CF2">
            <w:pPr>
              <w:jc w:val="center"/>
              <w:rPr>
                <w:color w:val="000000"/>
                <w:szCs w:val="22"/>
              </w:rPr>
            </w:pPr>
            <w:r w:rsidRPr="00F76F37">
              <w:rPr>
                <w:color w:val="000000"/>
                <w:szCs w:val="22"/>
              </w:rPr>
              <w:t>695</w:t>
            </w:r>
          </w:p>
        </w:tc>
        <w:tc>
          <w:tcPr>
            <w:tcW w:w="4678" w:type="dxa"/>
            <w:vAlign w:val="bottom"/>
          </w:tcPr>
          <w:p w:rsidR="00CC13C0" w:rsidRPr="00F76F37" w:rsidRDefault="00CC13C0" w:rsidP="00B94CF2">
            <w:pPr>
              <w:jc w:val="both"/>
              <w:rPr>
                <w:color w:val="000000"/>
                <w:szCs w:val="22"/>
              </w:rPr>
            </w:pPr>
            <w:r w:rsidRPr="00F76F37">
              <w:rPr>
                <w:color w:val="000000"/>
                <w:szCs w:val="22"/>
              </w:rPr>
              <w:t>Caixa de arquivo morto 250x130x350mm</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11</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8</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Caixa plástica organizadora </w:t>
            </w:r>
            <w:proofErr w:type="gramStart"/>
            <w:r w:rsidRPr="00F76F37">
              <w:rPr>
                <w:color w:val="000000"/>
                <w:szCs w:val="22"/>
              </w:rPr>
              <w:t>20lts</w:t>
            </w:r>
            <w:proofErr w:type="gramEnd"/>
            <w:r w:rsidRPr="00F76F37">
              <w:rPr>
                <w:color w:val="000000"/>
                <w:szCs w:val="22"/>
              </w:rPr>
              <w:t xml:space="preserve"> c/ Max 26,5 de altura</w:t>
            </w:r>
          </w:p>
        </w:tc>
        <w:tc>
          <w:tcPr>
            <w:tcW w:w="1134" w:type="dxa"/>
            <w:vAlign w:val="bottom"/>
          </w:tcPr>
          <w:p w:rsidR="00CC13C0" w:rsidRPr="00F76F37" w:rsidRDefault="002D00C6" w:rsidP="00B94CF2">
            <w:pPr>
              <w:jc w:val="both"/>
              <w:rPr>
                <w:color w:val="000000"/>
                <w:szCs w:val="22"/>
              </w:rPr>
            </w:pPr>
            <w:r>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12</w:t>
            </w:r>
          </w:p>
        </w:tc>
        <w:tc>
          <w:tcPr>
            <w:tcW w:w="851" w:type="dxa"/>
            <w:vAlign w:val="center"/>
          </w:tcPr>
          <w:p w:rsidR="00CC13C0" w:rsidRPr="00F76F37" w:rsidRDefault="00CC13C0" w:rsidP="00B94CF2">
            <w:pPr>
              <w:jc w:val="center"/>
              <w:rPr>
                <w:color w:val="000000"/>
                <w:szCs w:val="22"/>
              </w:rPr>
            </w:pPr>
            <w:r w:rsidRPr="00F76F37">
              <w:rPr>
                <w:color w:val="000000"/>
                <w:szCs w:val="22"/>
              </w:rPr>
              <w:t>18</w:t>
            </w:r>
          </w:p>
        </w:tc>
        <w:tc>
          <w:tcPr>
            <w:tcW w:w="4678" w:type="dxa"/>
            <w:vAlign w:val="bottom"/>
          </w:tcPr>
          <w:p w:rsidR="00CC13C0" w:rsidRPr="00F76F37" w:rsidRDefault="00CC13C0" w:rsidP="00B94CF2">
            <w:pPr>
              <w:jc w:val="both"/>
              <w:rPr>
                <w:color w:val="000000"/>
                <w:szCs w:val="22"/>
              </w:rPr>
            </w:pPr>
            <w:r w:rsidRPr="00F76F37">
              <w:rPr>
                <w:color w:val="000000"/>
                <w:szCs w:val="22"/>
              </w:rPr>
              <w:t>Calculadora de mesa c/12 dígitos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13</w:t>
            </w:r>
          </w:p>
        </w:tc>
        <w:tc>
          <w:tcPr>
            <w:tcW w:w="851" w:type="dxa"/>
            <w:vAlign w:val="center"/>
          </w:tcPr>
          <w:p w:rsidR="00CC13C0" w:rsidRPr="00F76F37" w:rsidRDefault="00CC13C0" w:rsidP="00B94CF2">
            <w:pPr>
              <w:jc w:val="center"/>
              <w:rPr>
                <w:color w:val="000000"/>
                <w:szCs w:val="22"/>
              </w:rPr>
            </w:pPr>
            <w:r w:rsidRPr="00F76F37">
              <w:rPr>
                <w:color w:val="000000"/>
                <w:szCs w:val="22"/>
              </w:rPr>
              <w:t>20</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Caneta esferográfica 1.0 cristal azul (caixa c/ 50 unidades) similar com </w:t>
            </w:r>
            <w:proofErr w:type="spellStart"/>
            <w:r w:rsidRPr="00F76F37">
              <w:rPr>
                <w:color w:val="000000"/>
                <w:szCs w:val="22"/>
              </w:rPr>
              <w:t>bic</w:t>
            </w:r>
            <w:proofErr w:type="spellEnd"/>
            <w:r w:rsidRPr="00F76F37">
              <w:rPr>
                <w:color w:val="000000"/>
                <w:szCs w:val="22"/>
              </w:rPr>
              <w:t xml:space="preserve"> ou compacto.</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14</w:t>
            </w:r>
          </w:p>
        </w:tc>
        <w:tc>
          <w:tcPr>
            <w:tcW w:w="851" w:type="dxa"/>
            <w:vAlign w:val="center"/>
          </w:tcPr>
          <w:p w:rsidR="00CC13C0" w:rsidRPr="00F76F37" w:rsidRDefault="00CC13C0" w:rsidP="00B94CF2">
            <w:pPr>
              <w:jc w:val="center"/>
              <w:rPr>
                <w:color w:val="000000"/>
                <w:szCs w:val="22"/>
              </w:rPr>
            </w:pPr>
            <w:r w:rsidRPr="00F76F37">
              <w:rPr>
                <w:color w:val="000000"/>
                <w:szCs w:val="22"/>
              </w:rPr>
              <w:t>15</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Caneta esferográfica 1.0 cristal preta (caixa c/ 50 unidades) similar com </w:t>
            </w:r>
            <w:proofErr w:type="spellStart"/>
            <w:r w:rsidRPr="00F76F37">
              <w:rPr>
                <w:color w:val="000000"/>
                <w:szCs w:val="22"/>
              </w:rPr>
              <w:t>bic</w:t>
            </w:r>
            <w:proofErr w:type="spellEnd"/>
            <w:r w:rsidRPr="00F76F37">
              <w:rPr>
                <w:color w:val="000000"/>
                <w:szCs w:val="22"/>
              </w:rPr>
              <w:t xml:space="preserve"> ou compacto.</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sidRPr="00F76F37">
              <w:rPr>
                <w:szCs w:val="22"/>
              </w:rPr>
              <w:t>15</w:t>
            </w:r>
          </w:p>
        </w:tc>
        <w:tc>
          <w:tcPr>
            <w:tcW w:w="851" w:type="dxa"/>
            <w:vAlign w:val="center"/>
          </w:tcPr>
          <w:p w:rsidR="00CC13C0" w:rsidRPr="00F76F37" w:rsidRDefault="00CC13C0" w:rsidP="00B94CF2">
            <w:pPr>
              <w:jc w:val="center"/>
              <w:rPr>
                <w:color w:val="000000"/>
                <w:szCs w:val="22"/>
              </w:rPr>
            </w:pPr>
            <w:r w:rsidRPr="00F76F37">
              <w:rPr>
                <w:color w:val="000000"/>
                <w:szCs w:val="22"/>
              </w:rPr>
              <w:t>109</w:t>
            </w:r>
          </w:p>
        </w:tc>
        <w:tc>
          <w:tcPr>
            <w:tcW w:w="4678" w:type="dxa"/>
            <w:vAlign w:val="bottom"/>
          </w:tcPr>
          <w:p w:rsidR="00CC13C0" w:rsidRPr="00F76F37" w:rsidRDefault="00CC13C0" w:rsidP="00B94CF2">
            <w:pPr>
              <w:jc w:val="both"/>
              <w:rPr>
                <w:color w:val="000000"/>
                <w:szCs w:val="22"/>
              </w:rPr>
            </w:pPr>
            <w:r w:rsidRPr="00F76F37">
              <w:rPr>
                <w:color w:val="000000"/>
                <w:szCs w:val="22"/>
              </w:rPr>
              <w:t>Caneta marca texto</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sidRPr="00F76F37">
              <w:rPr>
                <w:szCs w:val="22"/>
              </w:rPr>
              <w:t>16</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2</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Clips grande nº 4.0 cx/ c/50 unidades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17</w:t>
            </w:r>
          </w:p>
        </w:tc>
        <w:tc>
          <w:tcPr>
            <w:tcW w:w="851" w:type="dxa"/>
            <w:vAlign w:val="center"/>
          </w:tcPr>
          <w:p w:rsidR="00CC13C0" w:rsidRPr="00F76F37" w:rsidRDefault="00CC13C0" w:rsidP="00B94CF2">
            <w:pPr>
              <w:jc w:val="center"/>
              <w:rPr>
                <w:color w:val="000000"/>
                <w:szCs w:val="22"/>
              </w:rPr>
            </w:pPr>
            <w:r w:rsidRPr="00F76F37">
              <w:rPr>
                <w:color w:val="000000"/>
                <w:szCs w:val="22"/>
              </w:rPr>
              <w:t>34</w:t>
            </w:r>
          </w:p>
        </w:tc>
        <w:tc>
          <w:tcPr>
            <w:tcW w:w="4678" w:type="dxa"/>
            <w:vAlign w:val="bottom"/>
          </w:tcPr>
          <w:p w:rsidR="00CC13C0" w:rsidRPr="00F76F37" w:rsidRDefault="00CC13C0" w:rsidP="00B94CF2">
            <w:pPr>
              <w:jc w:val="both"/>
              <w:rPr>
                <w:color w:val="000000"/>
                <w:szCs w:val="22"/>
              </w:rPr>
            </w:pPr>
            <w:r w:rsidRPr="00F76F37">
              <w:rPr>
                <w:color w:val="000000"/>
                <w:szCs w:val="22"/>
              </w:rPr>
              <w:t>Clips nº 2/0 galvanizado (caixa c/ 500 unidades)</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sidRPr="00F76F37">
              <w:rPr>
                <w:szCs w:val="22"/>
              </w:rPr>
              <w:t>18</w:t>
            </w:r>
          </w:p>
        </w:tc>
        <w:tc>
          <w:tcPr>
            <w:tcW w:w="851" w:type="dxa"/>
            <w:vAlign w:val="center"/>
          </w:tcPr>
          <w:p w:rsidR="00CC13C0" w:rsidRPr="00F76F37" w:rsidRDefault="00CC13C0" w:rsidP="00B94CF2">
            <w:pPr>
              <w:jc w:val="center"/>
              <w:rPr>
                <w:color w:val="000000"/>
                <w:szCs w:val="22"/>
              </w:rPr>
            </w:pPr>
            <w:r w:rsidRPr="00F76F37">
              <w:rPr>
                <w:color w:val="000000"/>
                <w:szCs w:val="22"/>
              </w:rPr>
              <w:t>34</w:t>
            </w:r>
          </w:p>
        </w:tc>
        <w:tc>
          <w:tcPr>
            <w:tcW w:w="4678" w:type="dxa"/>
            <w:vAlign w:val="bottom"/>
          </w:tcPr>
          <w:p w:rsidR="00CC13C0" w:rsidRPr="00F76F37" w:rsidRDefault="00CC13C0" w:rsidP="00B94CF2">
            <w:pPr>
              <w:jc w:val="both"/>
              <w:rPr>
                <w:color w:val="000000"/>
                <w:szCs w:val="22"/>
              </w:rPr>
            </w:pPr>
            <w:r w:rsidRPr="00F76F37">
              <w:rPr>
                <w:color w:val="000000"/>
                <w:szCs w:val="22"/>
              </w:rPr>
              <w:t>Cola branca liquida de 40g</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sidRPr="00F76F37">
              <w:rPr>
                <w:szCs w:val="22"/>
              </w:rPr>
              <w:t>19</w:t>
            </w:r>
          </w:p>
        </w:tc>
        <w:tc>
          <w:tcPr>
            <w:tcW w:w="851" w:type="dxa"/>
            <w:vAlign w:val="center"/>
          </w:tcPr>
          <w:p w:rsidR="00CC13C0" w:rsidRPr="00F76F37" w:rsidRDefault="00CC13C0" w:rsidP="00B94CF2">
            <w:pPr>
              <w:jc w:val="center"/>
              <w:rPr>
                <w:color w:val="000000"/>
                <w:szCs w:val="22"/>
              </w:rPr>
            </w:pPr>
            <w:r w:rsidRPr="00F76F37">
              <w:rPr>
                <w:color w:val="000000"/>
                <w:szCs w:val="22"/>
              </w:rPr>
              <w:t>32</w:t>
            </w:r>
          </w:p>
        </w:tc>
        <w:tc>
          <w:tcPr>
            <w:tcW w:w="4678" w:type="dxa"/>
            <w:vAlign w:val="bottom"/>
          </w:tcPr>
          <w:p w:rsidR="00CC13C0" w:rsidRPr="00F76F37" w:rsidRDefault="00CC13C0" w:rsidP="00B94CF2">
            <w:pPr>
              <w:jc w:val="both"/>
              <w:rPr>
                <w:color w:val="000000"/>
                <w:szCs w:val="22"/>
              </w:rPr>
            </w:pPr>
            <w:r w:rsidRPr="00F76F37">
              <w:rPr>
                <w:color w:val="000000"/>
                <w:szCs w:val="22"/>
              </w:rPr>
              <w:t>Colchetes nº 7 (caixa c/ 72 unidades)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20</w:t>
            </w:r>
          </w:p>
        </w:tc>
        <w:tc>
          <w:tcPr>
            <w:tcW w:w="851" w:type="dxa"/>
            <w:vAlign w:val="center"/>
          </w:tcPr>
          <w:p w:rsidR="00CC13C0" w:rsidRPr="00F76F37" w:rsidRDefault="00CC13C0" w:rsidP="00B94CF2">
            <w:pPr>
              <w:jc w:val="center"/>
              <w:rPr>
                <w:color w:val="000000"/>
                <w:szCs w:val="22"/>
              </w:rPr>
            </w:pPr>
            <w:r w:rsidRPr="00F76F37">
              <w:rPr>
                <w:color w:val="000000"/>
                <w:szCs w:val="22"/>
              </w:rPr>
              <w:t>186</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Copo descartável </w:t>
            </w:r>
            <w:proofErr w:type="gramStart"/>
            <w:r w:rsidRPr="00F76F37">
              <w:rPr>
                <w:color w:val="000000"/>
                <w:szCs w:val="22"/>
              </w:rPr>
              <w:t>200ml</w:t>
            </w:r>
            <w:proofErr w:type="gramEnd"/>
            <w:r w:rsidRPr="00F76F37">
              <w:rPr>
                <w:color w:val="000000"/>
                <w:szCs w:val="22"/>
              </w:rPr>
              <w:t xml:space="preserve"> pacote c/100 unidades</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sidRPr="00F76F37">
              <w:rPr>
                <w:szCs w:val="22"/>
              </w:rPr>
              <w:t>21</w:t>
            </w:r>
          </w:p>
        </w:tc>
        <w:tc>
          <w:tcPr>
            <w:tcW w:w="851" w:type="dxa"/>
            <w:vAlign w:val="center"/>
          </w:tcPr>
          <w:p w:rsidR="00CC13C0" w:rsidRPr="00F76F37" w:rsidRDefault="00CC13C0" w:rsidP="00B94CF2">
            <w:pPr>
              <w:jc w:val="center"/>
              <w:rPr>
                <w:color w:val="000000"/>
                <w:szCs w:val="22"/>
              </w:rPr>
            </w:pPr>
            <w:r w:rsidRPr="00F76F37">
              <w:rPr>
                <w:color w:val="000000"/>
                <w:szCs w:val="22"/>
              </w:rPr>
              <w:t>40</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Corretivo líquido/ frasco </w:t>
            </w:r>
            <w:proofErr w:type="gramStart"/>
            <w:r w:rsidRPr="00F76F37">
              <w:rPr>
                <w:color w:val="000000"/>
                <w:szCs w:val="22"/>
              </w:rPr>
              <w:t>18mm</w:t>
            </w:r>
            <w:proofErr w:type="gramEnd"/>
          </w:p>
        </w:tc>
        <w:tc>
          <w:tcPr>
            <w:tcW w:w="1134" w:type="dxa"/>
            <w:vAlign w:val="bottom"/>
          </w:tcPr>
          <w:p w:rsidR="00CC13C0" w:rsidRPr="00F76F37" w:rsidRDefault="00CC13C0" w:rsidP="00B94CF2">
            <w:pPr>
              <w:jc w:val="both"/>
              <w:rPr>
                <w:color w:val="000000"/>
                <w:szCs w:val="22"/>
              </w:rPr>
            </w:pPr>
            <w:r w:rsidRPr="00F76F37">
              <w:rPr>
                <w:color w:val="000000"/>
                <w:szCs w:val="22"/>
              </w:rPr>
              <w:t>Pacote</w:t>
            </w:r>
          </w:p>
        </w:tc>
      </w:tr>
      <w:tr w:rsidR="00CC13C0" w:rsidTr="00B94CF2">
        <w:tc>
          <w:tcPr>
            <w:tcW w:w="675" w:type="dxa"/>
          </w:tcPr>
          <w:p w:rsidR="00CC13C0" w:rsidRPr="00F76F37" w:rsidRDefault="00CC13C0" w:rsidP="00B94CF2">
            <w:pPr>
              <w:jc w:val="center"/>
              <w:rPr>
                <w:szCs w:val="22"/>
              </w:rPr>
            </w:pPr>
            <w:r w:rsidRPr="00F76F37">
              <w:rPr>
                <w:szCs w:val="22"/>
              </w:rPr>
              <w:t>22</w:t>
            </w:r>
          </w:p>
        </w:tc>
        <w:tc>
          <w:tcPr>
            <w:tcW w:w="851" w:type="dxa"/>
            <w:vAlign w:val="center"/>
          </w:tcPr>
          <w:p w:rsidR="00CC13C0" w:rsidRPr="00F76F37" w:rsidRDefault="00CC13C0" w:rsidP="00B94CF2">
            <w:pPr>
              <w:jc w:val="center"/>
              <w:rPr>
                <w:color w:val="000000"/>
                <w:szCs w:val="22"/>
              </w:rPr>
            </w:pPr>
            <w:r w:rsidRPr="00F76F37">
              <w:rPr>
                <w:color w:val="000000"/>
                <w:szCs w:val="22"/>
              </w:rPr>
              <w:t>10</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Estilete multiuso simples </w:t>
            </w:r>
            <w:proofErr w:type="gramStart"/>
            <w:r w:rsidRPr="00F76F37">
              <w:rPr>
                <w:color w:val="000000"/>
                <w:szCs w:val="22"/>
              </w:rPr>
              <w:t>18mm</w:t>
            </w:r>
            <w:proofErr w:type="gramEnd"/>
          </w:p>
        </w:tc>
        <w:tc>
          <w:tcPr>
            <w:tcW w:w="1134" w:type="dxa"/>
            <w:vAlign w:val="bottom"/>
          </w:tcPr>
          <w:p w:rsidR="00CC13C0" w:rsidRPr="00F76F37" w:rsidRDefault="00CC13C0" w:rsidP="00B94CF2">
            <w:pPr>
              <w:jc w:val="both"/>
              <w:rPr>
                <w:color w:val="000000"/>
                <w:szCs w:val="22"/>
              </w:rPr>
            </w:pPr>
            <w:r w:rsidRPr="00F76F37">
              <w:rPr>
                <w:color w:val="000000"/>
                <w:szCs w:val="22"/>
              </w:rPr>
              <w:t>Frasco</w:t>
            </w:r>
          </w:p>
        </w:tc>
      </w:tr>
      <w:tr w:rsidR="00CC13C0" w:rsidTr="00B94CF2">
        <w:tc>
          <w:tcPr>
            <w:tcW w:w="675" w:type="dxa"/>
          </w:tcPr>
          <w:p w:rsidR="00CC13C0" w:rsidRPr="00F76F37" w:rsidRDefault="00CC13C0" w:rsidP="00B94CF2">
            <w:pPr>
              <w:jc w:val="center"/>
              <w:rPr>
                <w:szCs w:val="22"/>
              </w:rPr>
            </w:pPr>
            <w:r w:rsidRPr="00F76F37">
              <w:rPr>
                <w:szCs w:val="22"/>
              </w:rPr>
              <w:t>23</w:t>
            </w:r>
          </w:p>
        </w:tc>
        <w:tc>
          <w:tcPr>
            <w:tcW w:w="851" w:type="dxa"/>
            <w:vAlign w:val="center"/>
          </w:tcPr>
          <w:p w:rsidR="00CC13C0" w:rsidRPr="00F76F37" w:rsidRDefault="00CC13C0" w:rsidP="00B94CF2">
            <w:pPr>
              <w:jc w:val="center"/>
              <w:rPr>
                <w:color w:val="000000"/>
                <w:szCs w:val="22"/>
              </w:rPr>
            </w:pPr>
            <w:r w:rsidRPr="00F76F37">
              <w:rPr>
                <w:color w:val="000000"/>
                <w:szCs w:val="22"/>
              </w:rPr>
              <w:t>40</w:t>
            </w:r>
          </w:p>
        </w:tc>
        <w:tc>
          <w:tcPr>
            <w:tcW w:w="4678" w:type="dxa"/>
            <w:vAlign w:val="bottom"/>
          </w:tcPr>
          <w:p w:rsidR="00CC13C0" w:rsidRPr="00F76F37" w:rsidRDefault="00CC13C0" w:rsidP="00B94CF2">
            <w:pPr>
              <w:jc w:val="both"/>
              <w:rPr>
                <w:color w:val="000000"/>
                <w:szCs w:val="22"/>
              </w:rPr>
            </w:pPr>
            <w:r w:rsidRPr="00F76F37">
              <w:rPr>
                <w:color w:val="000000"/>
                <w:szCs w:val="22"/>
              </w:rPr>
              <w:t>Estrados de plástico 50cmx50cm</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24</w:t>
            </w:r>
          </w:p>
        </w:tc>
        <w:tc>
          <w:tcPr>
            <w:tcW w:w="851" w:type="dxa"/>
            <w:vAlign w:val="center"/>
          </w:tcPr>
          <w:p w:rsidR="00CC13C0" w:rsidRPr="00F76F37" w:rsidRDefault="00CC13C0" w:rsidP="00B94CF2">
            <w:pPr>
              <w:jc w:val="center"/>
              <w:rPr>
                <w:color w:val="000000"/>
                <w:szCs w:val="22"/>
              </w:rPr>
            </w:pPr>
            <w:r w:rsidRPr="00F76F37">
              <w:rPr>
                <w:color w:val="000000"/>
                <w:szCs w:val="22"/>
              </w:rPr>
              <w:t>24</w:t>
            </w:r>
          </w:p>
        </w:tc>
        <w:tc>
          <w:tcPr>
            <w:tcW w:w="4678" w:type="dxa"/>
            <w:vAlign w:val="bottom"/>
          </w:tcPr>
          <w:p w:rsidR="00CC13C0" w:rsidRPr="00F76F37" w:rsidRDefault="00CC13C0" w:rsidP="00B94CF2">
            <w:pPr>
              <w:jc w:val="both"/>
              <w:rPr>
                <w:color w:val="000000"/>
                <w:szCs w:val="22"/>
              </w:rPr>
            </w:pPr>
            <w:r w:rsidRPr="00F76F37">
              <w:rPr>
                <w:color w:val="000000"/>
                <w:szCs w:val="22"/>
              </w:rPr>
              <w:t>Extrator de grampo</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25</w:t>
            </w:r>
          </w:p>
        </w:tc>
        <w:tc>
          <w:tcPr>
            <w:tcW w:w="851" w:type="dxa"/>
            <w:vAlign w:val="center"/>
          </w:tcPr>
          <w:p w:rsidR="00CC13C0" w:rsidRPr="00F76F37" w:rsidRDefault="00CC13C0" w:rsidP="00B94CF2">
            <w:pPr>
              <w:jc w:val="center"/>
              <w:rPr>
                <w:color w:val="000000"/>
                <w:szCs w:val="22"/>
              </w:rPr>
            </w:pPr>
            <w:r w:rsidRPr="00F76F37">
              <w:rPr>
                <w:color w:val="000000"/>
                <w:szCs w:val="22"/>
              </w:rPr>
              <w:t>39</w:t>
            </w:r>
          </w:p>
        </w:tc>
        <w:tc>
          <w:tcPr>
            <w:tcW w:w="4678" w:type="dxa"/>
            <w:vAlign w:val="bottom"/>
          </w:tcPr>
          <w:p w:rsidR="00CC13C0" w:rsidRPr="00F76F37" w:rsidRDefault="00CC13C0" w:rsidP="00B94CF2">
            <w:pPr>
              <w:jc w:val="both"/>
              <w:rPr>
                <w:color w:val="000000"/>
                <w:szCs w:val="22"/>
              </w:rPr>
            </w:pPr>
            <w:r w:rsidRPr="00F76F37">
              <w:rPr>
                <w:color w:val="000000"/>
                <w:szCs w:val="22"/>
              </w:rPr>
              <w:t>Fita crepe 18mmx40m</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26</w:t>
            </w:r>
          </w:p>
        </w:tc>
        <w:tc>
          <w:tcPr>
            <w:tcW w:w="851" w:type="dxa"/>
            <w:vAlign w:val="center"/>
          </w:tcPr>
          <w:p w:rsidR="00CC13C0" w:rsidRPr="00F76F37" w:rsidRDefault="00CC13C0" w:rsidP="00B94CF2">
            <w:pPr>
              <w:jc w:val="center"/>
              <w:rPr>
                <w:color w:val="000000"/>
                <w:szCs w:val="22"/>
              </w:rPr>
            </w:pPr>
            <w:r w:rsidRPr="00F76F37">
              <w:rPr>
                <w:color w:val="000000"/>
                <w:szCs w:val="22"/>
              </w:rPr>
              <w:t>43</w:t>
            </w:r>
          </w:p>
        </w:tc>
        <w:tc>
          <w:tcPr>
            <w:tcW w:w="4678" w:type="dxa"/>
            <w:vAlign w:val="bottom"/>
          </w:tcPr>
          <w:p w:rsidR="00CC13C0" w:rsidRPr="00F76F37" w:rsidRDefault="00CC13C0" w:rsidP="00B94CF2">
            <w:pPr>
              <w:jc w:val="both"/>
              <w:rPr>
                <w:color w:val="000000"/>
                <w:szCs w:val="22"/>
              </w:rPr>
            </w:pPr>
            <w:r w:rsidRPr="00F76F37">
              <w:rPr>
                <w:color w:val="000000"/>
                <w:szCs w:val="22"/>
              </w:rPr>
              <w:t>Fita durex fina 12x30</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27</w:t>
            </w:r>
          </w:p>
        </w:tc>
        <w:tc>
          <w:tcPr>
            <w:tcW w:w="851" w:type="dxa"/>
            <w:vAlign w:val="center"/>
          </w:tcPr>
          <w:p w:rsidR="00CC13C0" w:rsidRPr="00F76F37" w:rsidRDefault="00CC13C0" w:rsidP="00B94CF2">
            <w:pPr>
              <w:jc w:val="center"/>
              <w:rPr>
                <w:color w:val="000000"/>
                <w:szCs w:val="22"/>
              </w:rPr>
            </w:pPr>
            <w:r w:rsidRPr="00F76F37">
              <w:rPr>
                <w:color w:val="000000"/>
                <w:szCs w:val="22"/>
              </w:rPr>
              <w:t>106</w:t>
            </w:r>
          </w:p>
        </w:tc>
        <w:tc>
          <w:tcPr>
            <w:tcW w:w="4678" w:type="dxa"/>
            <w:vAlign w:val="bottom"/>
          </w:tcPr>
          <w:p w:rsidR="00CC13C0" w:rsidRPr="00F76F37" w:rsidRDefault="00CC13C0" w:rsidP="00B94CF2">
            <w:pPr>
              <w:jc w:val="both"/>
              <w:rPr>
                <w:color w:val="000000"/>
                <w:szCs w:val="22"/>
              </w:rPr>
            </w:pPr>
            <w:r w:rsidRPr="00F76F37">
              <w:rPr>
                <w:color w:val="000000"/>
                <w:szCs w:val="22"/>
              </w:rPr>
              <w:t>Fita durex larga grande 45mmx45m</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28</w:t>
            </w:r>
          </w:p>
        </w:tc>
        <w:tc>
          <w:tcPr>
            <w:tcW w:w="851" w:type="dxa"/>
            <w:vAlign w:val="center"/>
          </w:tcPr>
          <w:p w:rsidR="00CC13C0" w:rsidRPr="00F76F37" w:rsidRDefault="00CC13C0" w:rsidP="00B94CF2">
            <w:pPr>
              <w:jc w:val="center"/>
              <w:rPr>
                <w:color w:val="000000"/>
                <w:szCs w:val="22"/>
              </w:rPr>
            </w:pPr>
            <w:r w:rsidRPr="00F76F37">
              <w:rPr>
                <w:color w:val="000000"/>
                <w:szCs w:val="22"/>
              </w:rPr>
              <w:t>31</w:t>
            </w:r>
          </w:p>
        </w:tc>
        <w:tc>
          <w:tcPr>
            <w:tcW w:w="4678" w:type="dxa"/>
            <w:vAlign w:val="bottom"/>
          </w:tcPr>
          <w:p w:rsidR="00CC13C0" w:rsidRPr="00F76F37" w:rsidRDefault="00CC13C0" w:rsidP="00B94CF2">
            <w:pPr>
              <w:jc w:val="both"/>
              <w:rPr>
                <w:color w:val="000000"/>
                <w:szCs w:val="22"/>
              </w:rPr>
            </w:pPr>
            <w:r w:rsidRPr="00F76F37">
              <w:rPr>
                <w:color w:val="000000"/>
                <w:szCs w:val="22"/>
              </w:rPr>
              <w:t>Folhas cartolina branca</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29</w:t>
            </w:r>
          </w:p>
        </w:tc>
        <w:tc>
          <w:tcPr>
            <w:tcW w:w="851" w:type="dxa"/>
            <w:vAlign w:val="center"/>
          </w:tcPr>
          <w:p w:rsidR="00CC13C0" w:rsidRPr="00F76F37" w:rsidRDefault="00CC13C0" w:rsidP="00B94CF2">
            <w:pPr>
              <w:jc w:val="center"/>
              <w:rPr>
                <w:color w:val="000000"/>
                <w:szCs w:val="22"/>
              </w:rPr>
            </w:pPr>
            <w:r w:rsidRPr="00F76F37">
              <w:rPr>
                <w:color w:val="000000"/>
                <w:szCs w:val="22"/>
              </w:rPr>
              <w:t>20</w:t>
            </w:r>
          </w:p>
        </w:tc>
        <w:tc>
          <w:tcPr>
            <w:tcW w:w="4678" w:type="dxa"/>
            <w:vAlign w:val="bottom"/>
          </w:tcPr>
          <w:p w:rsidR="00CC13C0" w:rsidRPr="00F76F37" w:rsidRDefault="00CC13C0" w:rsidP="00B94CF2">
            <w:pPr>
              <w:jc w:val="both"/>
              <w:rPr>
                <w:color w:val="000000"/>
                <w:szCs w:val="22"/>
              </w:rPr>
            </w:pPr>
            <w:r w:rsidRPr="00F76F37">
              <w:rPr>
                <w:color w:val="000000"/>
                <w:szCs w:val="22"/>
              </w:rPr>
              <w:t>Folhas cartolina rosa</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30</w:t>
            </w:r>
          </w:p>
        </w:tc>
        <w:tc>
          <w:tcPr>
            <w:tcW w:w="851" w:type="dxa"/>
            <w:vAlign w:val="center"/>
          </w:tcPr>
          <w:p w:rsidR="00CC13C0" w:rsidRPr="00F76F37" w:rsidRDefault="00CC13C0" w:rsidP="00B94CF2">
            <w:pPr>
              <w:jc w:val="center"/>
              <w:rPr>
                <w:color w:val="000000"/>
                <w:szCs w:val="22"/>
              </w:rPr>
            </w:pPr>
            <w:r w:rsidRPr="00F76F37">
              <w:rPr>
                <w:color w:val="000000"/>
                <w:szCs w:val="22"/>
              </w:rPr>
              <w:t>20</w:t>
            </w:r>
          </w:p>
        </w:tc>
        <w:tc>
          <w:tcPr>
            <w:tcW w:w="4678" w:type="dxa"/>
            <w:vAlign w:val="bottom"/>
          </w:tcPr>
          <w:p w:rsidR="00CC13C0" w:rsidRPr="00F76F37" w:rsidRDefault="00CC13C0" w:rsidP="00B94CF2">
            <w:pPr>
              <w:jc w:val="both"/>
              <w:rPr>
                <w:color w:val="000000"/>
                <w:szCs w:val="22"/>
              </w:rPr>
            </w:pPr>
            <w:r w:rsidRPr="00F76F37">
              <w:rPr>
                <w:color w:val="000000"/>
                <w:szCs w:val="22"/>
              </w:rPr>
              <w:t>Folhas cartolina verde</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31</w:t>
            </w:r>
          </w:p>
        </w:tc>
        <w:tc>
          <w:tcPr>
            <w:tcW w:w="851" w:type="dxa"/>
            <w:vAlign w:val="center"/>
          </w:tcPr>
          <w:p w:rsidR="00CC13C0" w:rsidRPr="00F76F37" w:rsidRDefault="00CC13C0" w:rsidP="00B94CF2">
            <w:pPr>
              <w:jc w:val="center"/>
              <w:rPr>
                <w:color w:val="000000"/>
                <w:szCs w:val="22"/>
              </w:rPr>
            </w:pPr>
            <w:r w:rsidRPr="00F76F37">
              <w:rPr>
                <w:color w:val="000000"/>
                <w:szCs w:val="22"/>
              </w:rPr>
              <w:t>153</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Folhas de EVA, cores </w:t>
            </w:r>
            <w:proofErr w:type="gramStart"/>
            <w:r w:rsidRPr="00F76F37">
              <w:rPr>
                <w:color w:val="000000"/>
                <w:szCs w:val="22"/>
              </w:rPr>
              <w:t>sortidas</w:t>
            </w:r>
            <w:proofErr w:type="gramEnd"/>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32</w:t>
            </w:r>
          </w:p>
        </w:tc>
        <w:tc>
          <w:tcPr>
            <w:tcW w:w="851" w:type="dxa"/>
            <w:vAlign w:val="center"/>
          </w:tcPr>
          <w:p w:rsidR="00CC13C0" w:rsidRPr="00F76F37" w:rsidRDefault="006547DB" w:rsidP="00B94CF2">
            <w:pPr>
              <w:jc w:val="center"/>
              <w:rPr>
                <w:color w:val="000000"/>
                <w:szCs w:val="22"/>
              </w:rPr>
            </w:pPr>
            <w:r>
              <w:rPr>
                <w:color w:val="000000"/>
                <w:szCs w:val="22"/>
              </w:rPr>
              <w:t>17</w:t>
            </w:r>
          </w:p>
        </w:tc>
        <w:tc>
          <w:tcPr>
            <w:tcW w:w="4678" w:type="dxa"/>
            <w:vAlign w:val="bottom"/>
          </w:tcPr>
          <w:p w:rsidR="00CC13C0" w:rsidRPr="00F76F37" w:rsidRDefault="00CC13C0" w:rsidP="00B94CF2">
            <w:pPr>
              <w:jc w:val="both"/>
              <w:rPr>
                <w:color w:val="000000"/>
                <w:szCs w:val="22"/>
              </w:rPr>
            </w:pPr>
            <w:r w:rsidRPr="00F76F37">
              <w:rPr>
                <w:color w:val="000000"/>
                <w:szCs w:val="22"/>
              </w:rPr>
              <w:t>Garrafa térmica d/ 1,8 litros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33</w:t>
            </w:r>
          </w:p>
        </w:tc>
        <w:tc>
          <w:tcPr>
            <w:tcW w:w="851" w:type="dxa"/>
            <w:vAlign w:val="center"/>
          </w:tcPr>
          <w:p w:rsidR="00CC13C0" w:rsidRPr="00F76F37" w:rsidRDefault="00CC13C0" w:rsidP="00B94CF2">
            <w:pPr>
              <w:jc w:val="center"/>
              <w:rPr>
                <w:color w:val="000000"/>
                <w:szCs w:val="22"/>
              </w:rPr>
            </w:pPr>
            <w:r w:rsidRPr="00F76F37">
              <w:rPr>
                <w:color w:val="000000"/>
                <w:szCs w:val="22"/>
              </w:rPr>
              <w:t>12</w:t>
            </w:r>
          </w:p>
        </w:tc>
        <w:tc>
          <w:tcPr>
            <w:tcW w:w="4678" w:type="dxa"/>
            <w:vAlign w:val="bottom"/>
          </w:tcPr>
          <w:p w:rsidR="00CC13C0" w:rsidRPr="00F76F37" w:rsidRDefault="00CC13C0" w:rsidP="00B94CF2">
            <w:pPr>
              <w:jc w:val="both"/>
              <w:rPr>
                <w:color w:val="000000"/>
                <w:szCs w:val="22"/>
              </w:rPr>
            </w:pPr>
            <w:r w:rsidRPr="00F76F37">
              <w:rPr>
                <w:color w:val="000000"/>
                <w:szCs w:val="22"/>
              </w:rPr>
              <w:t>Grampeador de mão tipo alicate (p/ grampos 26/6)</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34</w:t>
            </w:r>
          </w:p>
        </w:tc>
        <w:tc>
          <w:tcPr>
            <w:tcW w:w="851" w:type="dxa"/>
            <w:vAlign w:val="center"/>
          </w:tcPr>
          <w:p w:rsidR="00CC13C0" w:rsidRPr="00F76F37" w:rsidRDefault="00CC13C0" w:rsidP="00B94CF2">
            <w:pPr>
              <w:jc w:val="center"/>
              <w:rPr>
                <w:color w:val="000000"/>
                <w:szCs w:val="22"/>
              </w:rPr>
            </w:pPr>
            <w:r w:rsidRPr="00F76F37">
              <w:rPr>
                <w:color w:val="000000"/>
                <w:szCs w:val="22"/>
              </w:rPr>
              <w:t>20</w:t>
            </w:r>
          </w:p>
        </w:tc>
        <w:tc>
          <w:tcPr>
            <w:tcW w:w="4678" w:type="dxa"/>
            <w:vAlign w:val="bottom"/>
          </w:tcPr>
          <w:p w:rsidR="00CC13C0" w:rsidRPr="00F76F37" w:rsidRDefault="00CC13C0" w:rsidP="00B94CF2">
            <w:pPr>
              <w:jc w:val="both"/>
              <w:rPr>
                <w:color w:val="000000"/>
                <w:szCs w:val="22"/>
              </w:rPr>
            </w:pPr>
            <w:r w:rsidRPr="00F76F37">
              <w:rPr>
                <w:color w:val="000000"/>
                <w:szCs w:val="22"/>
              </w:rPr>
              <w:t>Grampeador pequeno para grampo 26/6</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35</w:t>
            </w:r>
          </w:p>
        </w:tc>
        <w:tc>
          <w:tcPr>
            <w:tcW w:w="851" w:type="dxa"/>
            <w:vAlign w:val="center"/>
          </w:tcPr>
          <w:p w:rsidR="00CC13C0" w:rsidRPr="00F76F37" w:rsidRDefault="00CC13C0" w:rsidP="00B94CF2">
            <w:pPr>
              <w:jc w:val="center"/>
              <w:rPr>
                <w:color w:val="000000"/>
                <w:szCs w:val="22"/>
              </w:rPr>
            </w:pPr>
            <w:r w:rsidRPr="00F76F37">
              <w:rPr>
                <w:color w:val="000000"/>
                <w:szCs w:val="22"/>
              </w:rPr>
              <w:t>24</w:t>
            </w:r>
          </w:p>
        </w:tc>
        <w:tc>
          <w:tcPr>
            <w:tcW w:w="4678" w:type="dxa"/>
            <w:vAlign w:val="bottom"/>
          </w:tcPr>
          <w:p w:rsidR="00CC13C0" w:rsidRPr="00F76F37" w:rsidRDefault="00CC13C0" w:rsidP="00B94CF2">
            <w:pPr>
              <w:jc w:val="both"/>
              <w:rPr>
                <w:color w:val="000000"/>
                <w:szCs w:val="22"/>
              </w:rPr>
            </w:pPr>
            <w:r w:rsidRPr="00F76F37">
              <w:rPr>
                <w:color w:val="000000"/>
                <w:szCs w:val="22"/>
              </w:rPr>
              <w:t>Grampo para grampeador 26/6 caixa c/ 5000 unidades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36</w:t>
            </w:r>
          </w:p>
        </w:tc>
        <w:tc>
          <w:tcPr>
            <w:tcW w:w="851" w:type="dxa"/>
            <w:vAlign w:val="center"/>
          </w:tcPr>
          <w:p w:rsidR="00CC13C0" w:rsidRPr="00F76F37" w:rsidRDefault="00CC13C0" w:rsidP="00B94CF2">
            <w:pPr>
              <w:jc w:val="center"/>
              <w:rPr>
                <w:color w:val="000000"/>
                <w:szCs w:val="22"/>
              </w:rPr>
            </w:pPr>
            <w:r w:rsidRPr="00F76F37">
              <w:rPr>
                <w:color w:val="000000"/>
                <w:szCs w:val="22"/>
              </w:rPr>
              <w:t>149</w:t>
            </w:r>
          </w:p>
        </w:tc>
        <w:tc>
          <w:tcPr>
            <w:tcW w:w="4678" w:type="dxa"/>
            <w:vAlign w:val="bottom"/>
          </w:tcPr>
          <w:p w:rsidR="00CC13C0" w:rsidRPr="00F76F37" w:rsidRDefault="00CC13C0" w:rsidP="00B94CF2">
            <w:pPr>
              <w:jc w:val="both"/>
              <w:rPr>
                <w:color w:val="000000"/>
                <w:szCs w:val="22"/>
              </w:rPr>
            </w:pPr>
            <w:r w:rsidRPr="00F76F37">
              <w:rPr>
                <w:color w:val="000000"/>
                <w:szCs w:val="22"/>
              </w:rPr>
              <w:t>Lápis preto</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sidRPr="00F76F37">
              <w:rPr>
                <w:szCs w:val="22"/>
              </w:rPr>
              <w:t>37</w:t>
            </w:r>
          </w:p>
        </w:tc>
        <w:tc>
          <w:tcPr>
            <w:tcW w:w="851" w:type="dxa"/>
            <w:vAlign w:val="center"/>
          </w:tcPr>
          <w:p w:rsidR="00CC13C0" w:rsidRPr="00F76F37" w:rsidRDefault="00CC13C0" w:rsidP="00B94CF2">
            <w:pPr>
              <w:jc w:val="center"/>
              <w:rPr>
                <w:color w:val="000000"/>
                <w:szCs w:val="22"/>
              </w:rPr>
            </w:pPr>
            <w:r w:rsidRPr="00F76F37">
              <w:rPr>
                <w:color w:val="000000"/>
                <w:szCs w:val="22"/>
              </w:rPr>
              <w:t>24</w:t>
            </w:r>
          </w:p>
        </w:tc>
        <w:tc>
          <w:tcPr>
            <w:tcW w:w="4678" w:type="dxa"/>
            <w:vAlign w:val="bottom"/>
          </w:tcPr>
          <w:p w:rsidR="00CC13C0" w:rsidRPr="00F76F37" w:rsidRDefault="00CC13C0" w:rsidP="00B94CF2">
            <w:pPr>
              <w:jc w:val="both"/>
              <w:rPr>
                <w:color w:val="000000"/>
                <w:szCs w:val="22"/>
              </w:rPr>
            </w:pPr>
            <w:r w:rsidRPr="00F76F37">
              <w:rPr>
                <w:color w:val="000000"/>
                <w:szCs w:val="22"/>
              </w:rPr>
              <w:t>Livro ata (c/ 200 folhas)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38</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5</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Livro ponto (c/ 160 folhas)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39</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amarelo</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sidRPr="00F76F37">
              <w:rPr>
                <w:szCs w:val="22"/>
              </w:rPr>
              <w:t>40</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azul claro</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sidRPr="00F76F37">
              <w:rPr>
                <w:szCs w:val="22"/>
              </w:rPr>
              <w:t>41</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TNT azul marinho</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sidRPr="00F76F37">
              <w:rPr>
                <w:szCs w:val="22"/>
              </w:rPr>
              <w:t>42</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branco</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sidRPr="00F76F37">
              <w:rPr>
                <w:szCs w:val="22"/>
              </w:rPr>
              <w:t>43</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TNT laranja</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sidRPr="00F76F37">
              <w:rPr>
                <w:szCs w:val="22"/>
              </w:rPr>
              <w:t>4</w:t>
            </w:r>
            <w:r>
              <w:rPr>
                <w:szCs w:val="22"/>
              </w:rPr>
              <w:t>4</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preto</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Pr>
                <w:szCs w:val="22"/>
              </w:rPr>
              <w:t>45</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rosa claro</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Pr>
                <w:szCs w:val="22"/>
              </w:rPr>
              <w:t>46</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rosa Pink</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Pr>
                <w:szCs w:val="22"/>
              </w:rPr>
              <w:t>47</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roxo</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Pr>
                <w:szCs w:val="22"/>
              </w:rPr>
              <w:t>48</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verde escuro</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Pr>
                <w:szCs w:val="22"/>
              </w:rPr>
              <w:t>49</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1</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 TNT vermelho</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Pr>
                <w:szCs w:val="22"/>
              </w:rPr>
              <w:t>50</w:t>
            </w:r>
          </w:p>
        </w:tc>
        <w:tc>
          <w:tcPr>
            <w:tcW w:w="851" w:type="dxa"/>
            <w:vAlign w:val="center"/>
          </w:tcPr>
          <w:p w:rsidR="00CC13C0" w:rsidRPr="00F76F37" w:rsidRDefault="00CC13C0" w:rsidP="00B94CF2">
            <w:pPr>
              <w:jc w:val="center"/>
              <w:rPr>
                <w:color w:val="000000"/>
                <w:szCs w:val="22"/>
              </w:rPr>
            </w:pPr>
            <w:r w:rsidRPr="00F76F37">
              <w:rPr>
                <w:color w:val="000000"/>
                <w:szCs w:val="22"/>
              </w:rPr>
              <w:t>10</w:t>
            </w:r>
          </w:p>
        </w:tc>
        <w:tc>
          <w:tcPr>
            <w:tcW w:w="4678" w:type="dxa"/>
            <w:vAlign w:val="bottom"/>
          </w:tcPr>
          <w:p w:rsidR="00CC13C0" w:rsidRPr="00F76F37" w:rsidRDefault="00CC13C0" w:rsidP="00B94CF2">
            <w:pPr>
              <w:jc w:val="both"/>
              <w:rPr>
                <w:color w:val="000000"/>
                <w:szCs w:val="22"/>
              </w:rPr>
            </w:pPr>
            <w:r w:rsidRPr="00F76F37">
              <w:rPr>
                <w:color w:val="000000"/>
                <w:szCs w:val="22"/>
              </w:rPr>
              <w:t>Papel carbono A4 caixa c/ 100 folhas</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Pr>
                <w:szCs w:val="22"/>
              </w:rPr>
              <w:t>51</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2</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Papel verde folha A4 caixa c/ 50 folhas</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Pr>
                <w:szCs w:val="22"/>
              </w:rPr>
              <w:t>52</w:t>
            </w:r>
          </w:p>
        </w:tc>
        <w:tc>
          <w:tcPr>
            <w:tcW w:w="851" w:type="dxa"/>
            <w:vAlign w:val="center"/>
          </w:tcPr>
          <w:p w:rsidR="00CC13C0" w:rsidRPr="00F76F37" w:rsidRDefault="00CC13C0" w:rsidP="00B94CF2">
            <w:pPr>
              <w:jc w:val="center"/>
              <w:rPr>
                <w:color w:val="000000"/>
                <w:szCs w:val="22"/>
              </w:rPr>
            </w:pPr>
            <w:r w:rsidRPr="00F76F37">
              <w:rPr>
                <w:color w:val="000000"/>
                <w:szCs w:val="22"/>
              </w:rPr>
              <w:t>90</w:t>
            </w:r>
          </w:p>
        </w:tc>
        <w:tc>
          <w:tcPr>
            <w:tcW w:w="4678" w:type="dxa"/>
            <w:vAlign w:val="bottom"/>
          </w:tcPr>
          <w:p w:rsidR="00CC13C0" w:rsidRPr="00F76F37" w:rsidRDefault="00CC13C0" w:rsidP="00B94CF2">
            <w:pPr>
              <w:jc w:val="both"/>
              <w:rPr>
                <w:color w:val="000000"/>
                <w:szCs w:val="22"/>
              </w:rPr>
            </w:pPr>
            <w:r w:rsidRPr="00F76F37">
              <w:rPr>
                <w:color w:val="000000"/>
                <w:szCs w:val="22"/>
              </w:rPr>
              <w:t>Pasta A-Z</w:t>
            </w:r>
          </w:p>
        </w:tc>
        <w:tc>
          <w:tcPr>
            <w:tcW w:w="1134" w:type="dxa"/>
            <w:vAlign w:val="bottom"/>
          </w:tcPr>
          <w:p w:rsidR="00CC13C0" w:rsidRPr="00F76F37" w:rsidRDefault="00CC13C0" w:rsidP="00B94CF2">
            <w:pPr>
              <w:jc w:val="both"/>
              <w:rPr>
                <w:color w:val="000000"/>
                <w:szCs w:val="22"/>
              </w:rPr>
            </w:pPr>
            <w:r w:rsidRPr="00F76F37">
              <w:rPr>
                <w:color w:val="000000"/>
                <w:szCs w:val="22"/>
              </w:rPr>
              <w:t>Caixa</w:t>
            </w:r>
          </w:p>
        </w:tc>
      </w:tr>
      <w:tr w:rsidR="00CC13C0" w:rsidTr="00B94CF2">
        <w:tc>
          <w:tcPr>
            <w:tcW w:w="675" w:type="dxa"/>
          </w:tcPr>
          <w:p w:rsidR="00CC13C0" w:rsidRPr="00F76F37" w:rsidRDefault="00CC13C0" w:rsidP="00B94CF2">
            <w:pPr>
              <w:jc w:val="center"/>
              <w:rPr>
                <w:szCs w:val="22"/>
              </w:rPr>
            </w:pPr>
            <w:r>
              <w:rPr>
                <w:szCs w:val="22"/>
              </w:rPr>
              <w:t>53</w:t>
            </w:r>
          </w:p>
        </w:tc>
        <w:tc>
          <w:tcPr>
            <w:tcW w:w="851" w:type="dxa"/>
            <w:vAlign w:val="center"/>
          </w:tcPr>
          <w:p w:rsidR="00CC13C0" w:rsidRPr="00F76F37" w:rsidRDefault="00CC13C0" w:rsidP="00B94CF2">
            <w:pPr>
              <w:jc w:val="center"/>
              <w:rPr>
                <w:color w:val="000000"/>
                <w:szCs w:val="22"/>
              </w:rPr>
            </w:pPr>
            <w:r w:rsidRPr="00F76F37">
              <w:rPr>
                <w:color w:val="000000"/>
                <w:szCs w:val="22"/>
              </w:rPr>
              <w:t>128</w:t>
            </w:r>
          </w:p>
        </w:tc>
        <w:tc>
          <w:tcPr>
            <w:tcW w:w="4678" w:type="dxa"/>
            <w:vAlign w:val="bottom"/>
          </w:tcPr>
          <w:p w:rsidR="00CC13C0" w:rsidRPr="00F76F37" w:rsidRDefault="00CC13C0" w:rsidP="00B94CF2">
            <w:pPr>
              <w:jc w:val="both"/>
              <w:rPr>
                <w:color w:val="000000"/>
                <w:szCs w:val="22"/>
              </w:rPr>
            </w:pPr>
            <w:r w:rsidRPr="00F76F37">
              <w:rPr>
                <w:color w:val="000000"/>
                <w:szCs w:val="22"/>
              </w:rPr>
              <w:t>Pasta catálogo (c/ 10 plásticos)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lastRenderedPageBreak/>
              <w:t>54</w:t>
            </w:r>
          </w:p>
        </w:tc>
        <w:tc>
          <w:tcPr>
            <w:tcW w:w="851" w:type="dxa"/>
            <w:vAlign w:val="center"/>
          </w:tcPr>
          <w:p w:rsidR="00CC13C0" w:rsidRPr="00F76F37" w:rsidRDefault="00CC13C0" w:rsidP="00B94CF2">
            <w:pPr>
              <w:jc w:val="center"/>
              <w:rPr>
                <w:color w:val="000000"/>
                <w:szCs w:val="22"/>
              </w:rPr>
            </w:pPr>
            <w:r w:rsidRPr="00F76F37">
              <w:rPr>
                <w:color w:val="000000"/>
                <w:szCs w:val="22"/>
              </w:rPr>
              <w:t>80</w:t>
            </w:r>
          </w:p>
        </w:tc>
        <w:tc>
          <w:tcPr>
            <w:tcW w:w="4678" w:type="dxa"/>
            <w:vAlign w:val="bottom"/>
          </w:tcPr>
          <w:p w:rsidR="00CC13C0" w:rsidRPr="00F76F37" w:rsidRDefault="00CC13C0" w:rsidP="00B94CF2">
            <w:pPr>
              <w:jc w:val="both"/>
              <w:rPr>
                <w:color w:val="000000"/>
                <w:szCs w:val="22"/>
              </w:rPr>
            </w:pPr>
            <w:r w:rsidRPr="00F76F37">
              <w:rPr>
                <w:color w:val="000000"/>
                <w:szCs w:val="22"/>
              </w:rPr>
              <w:t>Pasta com grampo azul Ptt60</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55</w:t>
            </w:r>
          </w:p>
        </w:tc>
        <w:tc>
          <w:tcPr>
            <w:tcW w:w="851" w:type="dxa"/>
            <w:vAlign w:val="center"/>
          </w:tcPr>
          <w:p w:rsidR="00CC13C0" w:rsidRPr="00F76F37" w:rsidRDefault="00CC13C0" w:rsidP="00B94CF2">
            <w:pPr>
              <w:jc w:val="center"/>
              <w:rPr>
                <w:color w:val="000000"/>
                <w:szCs w:val="22"/>
              </w:rPr>
            </w:pPr>
            <w:r w:rsidRPr="00F76F37">
              <w:rPr>
                <w:color w:val="000000"/>
                <w:szCs w:val="22"/>
              </w:rPr>
              <w:t>75</w:t>
            </w:r>
          </w:p>
        </w:tc>
        <w:tc>
          <w:tcPr>
            <w:tcW w:w="4678" w:type="dxa"/>
            <w:vAlign w:val="bottom"/>
          </w:tcPr>
          <w:p w:rsidR="00CC13C0" w:rsidRPr="00F76F37" w:rsidRDefault="00CC13C0" w:rsidP="00B94CF2">
            <w:pPr>
              <w:jc w:val="both"/>
              <w:rPr>
                <w:color w:val="000000"/>
                <w:szCs w:val="22"/>
              </w:rPr>
            </w:pPr>
            <w:r w:rsidRPr="00F76F37">
              <w:rPr>
                <w:color w:val="000000"/>
                <w:szCs w:val="22"/>
              </w:rPr>
              <w:t>Pasta estreita transparente c/ aba elástica</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56</w:t>
            </w:r>
          </w:p>
        </w:tc>
        <w:tc>
          <w:tcPr>
            <w:tcW w:w="851" w:type="dxa"/>
            <w:vAlign w:val="center"/>
          </w:tcPr>
          <w:p w:rsidR="00CC13C0" w:rsidRPr="00F76F37" w:rsidRDefault="00CC13C0" w:rsidP="00B94CF2">
            <w:pPr>
              <w:jc w:val="center"/>
              <w:rPr>
                <w:color w:val="000000"/>
                <w:szCs w:val="22"/>
              </w:rPr>
            </w:pPr>
            <w:r w:rsidRPr="00F76F37">
              <w:rPr>
                <w:color w:val="000000"/>
                <w:szCs w:val="22"/>
              </w:rPr>
              <w:t>1032</w:t>
            </w:r>
          </w:p>
        </w:tc>
        <w:tc>
          <w:tcPr>
            <w:tcW w:w="4678" w:type="dxa"/>
            <w:vAlign w:val="bottom"/>
          </w:tcPr>
          <w:p w:rsidR="00CC13C0" w:rsidRPr="00F76F37" w:rsidRDefault="00CC13C0" w:rsidP="00B94CF2">
            <w:pPr>
              <w:jc w:val="both"/>
              <w:rPr>
                <w:color w:val="000000"/>
                <w:szCs w:val="22"/>
              </w:rPr>
            </w:pPr>
            <w:r w:rsidRPr="00F76F37">
              <w:rPr>
                <w:color w:val="000000"/>
                <w:szCs w:val="22"/>
              </w:rPr>
              <w:t>Pasta suspensa</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57</w:t>
            </w:r>
          </w:p>
        </w:tc>
        <w:tc>
          <w:tcPr>
            <w:tcW w:w="851" w:type="dxa"/>
            <w:vAlign w:val="center"/>
          </w:tcPr>
          <w:p w:rsidR="00CC13C0" w:rsidRPr="00F76F37" w:rsidRDefault="00CC13C0" w:rsidP="00B94CF2">
            <w:pPr>
              <w:jc w:val="center"/>
              <w:rPr>
                <w:color w:val="000000"/>
                <w:szCs w:val="22"/>
              </w:rPr>
            </w:pPr>
            <w:r w:rsidRPr="00F76F37">
              <w:rPr>
                <w:color w:val="000000"/>
                <w:szCs w:val="22"/>
              </w:rPr>
              <w:t>25</w:t>
            </w:r>
          </w:p>
        </w:tc>
        <w:tc>
          <w:tcPr>
            <w:tcW w:w="4678" w:type="dxa"/>
            <w:vAlign w:val="bottom"/>
          </w:tcPr>
          <w:p w:rsidR="00CC13C0" w:rsidRPr="00F76F37" w:rsidRDefault="00CC13C0" w:rsidP="00B94CF2">
            <w:pPr>
              <w:jc w:val="both"/>
              <w:rPr>
                <w:color w:val="000000"/>
                <w:szCs w:val="22"/>
              </w:rPr>
            </w:pPr>
            <w:r w:rsidRPr="00F76F37">
              <w:rPr>
                <w:color w:val="000000"/>
                <w:szCs w:val="22"/>
              </w:rPr>
              <w:t>Perfurador de papel (capacidade 20 folhas)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58</w:t>
            </w:r>
          </w:p>
        </w:tc>
        <w:tc>
          <w:tcPr>
            <w:tcW w:w="851" w:type="dxa"/>
            <w:vAlign w:val="center"/>
          </w:tcPr>
          <w:p w:rsidR="00CC13C0" w:rsidRPr="00F76F37" w:rsidRDefault="00CC13C0" w:rsidP="00B94CF2">
            <w:pPr>
              <w:jc w:val="center"/>
              <w:rPr>
                <w:color w:val="000000"/>
                <w:szCs w:val="22"/>
              </w:rPr>
            </w:pPr>
            <w:r w:rsidRPr="00F76F37">
              <w:rPr>
                <w:color w:val="000000"/>
                <w:szCs w:val="22"/>
              </w:rPr>
              <w:t>24</w:t>
            </w:r>
          </w:p>
        </w:tc>
        <w:tc>
          <w:tcPr>
            <w:tcW w:w="4678" w:type="dxa"/>
            <w:vAlign w:val="bottom"/>
          </w:tcPr>
          <w:p w:rsidR="00CC13C0" w:rsidRPr="00F76F37" w:rsidRDefault="00CC13C0" w:rsidP="00B94CF2">
            <w:pPr>
              <w:jc w:val="both"/>
              <w:rPr>
                <w:color w:val="000000"/>
                <w:szCs w:val="22"/>
              </w:rPr>
            </w:pPr>
            <w:r w:rsidRPr="00F76F37">
              <w:rPr>
                <w:color w:val="000000"/>
                <w:szCs w:val="22"/>
              </w:rPr>
              <w:t>Pincel atômico preto</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59</w:t>
            </w:r>
          </w:p>
        </w:tc>
        <w:tc>
          <w:tcPr>
            <w:tcW w:w="851" w:type="dxa"/>
            <w:vAlign w:val="center"/>
          </w:tcPr>
          <w:p w:rsidR="00CC13C0" w:rsidRPr="00F76F37" w:rsidRDefault="00CC13C0" w:rsidP="00B94CF2">
            <w:pPr>
              <w:jc w:val="center"/>
              <w:rPr>
                <w:color w:val="000000"/>
                <w:szCs w:val="22"/>
              </w:rPr>
            </w:pPr>
            <w:r w:rsidRPr="00F76F37">
              <w:rPr>
                <w:color w:val="000000"/>
                <w:szCs w:val="22"/>
              </w:rPr>
              <w:t>24</w:t>
            </w:r>
          </w:p>
        </w:tc>
        <w:tc>
          <w:tcPr>
            <w:tcW w:w="4678" w:type="dxa"/>
            <w:vAlign w:val="bottom"/>
          </w:tcPr>
          <w:p w:rsidR="00CC13C0" w:rsidRPr="00F76F37" w:rsidRDefault="00CC13C0" w:rsidP="00B94CF2">
            <w:pPr>
              <w:jc w:val="both"/>
              <w:rPr>
                <w:color w:val="000000"/>
                <w:szCs w:val="22"/>
              </w:rPr>
            </w:pPr>
            <w:r w:rsidRPr="00F76F37">
              <w:rPr>
                <w:color w:val="000000"/>
                <w:szCs w:val="22"/>
              </w:rPr>
              <w:t>Pincel atômico vermelho</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60</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8</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Pistola de cola quente pequena</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61</w:t>
            </w:r>
          </w:p>
        </w:tc>
        <w:tc>
          <w:tcPr>
            <w:tcW w:w="851" w:type="dxa"/>
            <w:vAlign w:val="center"/>
          </w:tcPr>
          <w:p w:rsidR="00CC13C0" w:rsidRPr="00F76F37" w:rsidRDefault="00CC13C0" w:rsidP="00B94CF2">
            <w:pPr>
              <w:jc w:val="center"/>
              <w:rPr>
                <w:color w:val="000000"/>
                <w:szCs w:val="22"/>
              </w:rPr>
            </w:pPr>
            <w:r w:rsidRPr="00F76F37">
              <w:rPr>
                <w:color w:val="000000"/>
                <w:szCs w:val="22"/>
              </w:rPr>
              <w:t>32</w:t>
            </w:r>
          </w:p>
        </w:tc>
        <w:tc>
          <w:tcPr>
            <w:tcW w:w="4678" w:type="dxa"/>
            <w:vAlign w:val="bottom"/>
          </w:tcPr>
          <w:p w:rsidR="00CC13C0" w:rsidRPr="00F76F37" w:rsidRDefault="00CC13C0" w:rsidP="00B94CF2">
            <w:pPr>
              <w:jc w:val="both"/>
              <w:rPr>
                <w:color w:val="000000"/>
                <w:szCs w:val="22"/>
              </w:rPr>
            </w:pPr>
            <w:r w:rsidRPr="00F76F37">
              <w:rPr>
                <w:color w:val="000000"/>
                <w:szCs w:val="22"/>
              </w:rPr>
              <w:t>Plástico para folha de oficio (pacote c/ 100 unidades)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62</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9</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Porta objeto</w:t>
            </w:r>
          </w:p>
        </w:tc>
        <w:tc>
          <w:tcPr>
            <w:tcW w:w="1134" w:type="dxa"/>
            <w:vAlign w:val="bottom"/>
          </w:tcPr>
          <w:p w:rsidR="00CC13C0" w:rsidRPr="00F76F37" w:rsidRDefault="00CC13C0" w:rsidP="00B94CF2">
            <w:pPr>
              <w:jc w:val="both"/>
              <w:rPr>
                <w:color w:val="000000"/>
                <w:szCs w:val="22"/>
              </w:rPr>
            </w:pPr>
            <w:r w:rsidRPr="00F76F37">
              <w:rPr>
                <w:color w:val="000000"/>
                <w:szCs w:val="22"/>
              </w:rPr>
              <w:t>Pacote</w:t>
            </w:r>
          </w:p>
        </w:tc>
      </w:tr>
      <w:tr w:rsidR="00CC13C0" w:rsidTr="00B94CF2">
        <w:tc>
          <w:tcPr>
            <w:tcW w:w="675" w:type="dxa"/>
          </w:tcPr>
          <w:p w:rsidR="00CC13C0" w:rsidRPr="00F76F37" w:rsidRDefault="00CC13C0" w:rsidP="00B94CF2">
            <w:pPr>
              <w:jc w:val="center"/>
              <w:rPr>
                <w:szCs w:val="22"/>
              </w:rPr>
            </w:pPr>
            <w:r>
              <w:rPr>
                <w:szCs w:val="22"/>
              </w:rPr>
              <w:t>63</w:t>
            </w:r>
          </w:p>
        </w:tc>
        <w:tc>
          <w:tcPr>
            <w:tcW w:w="851" w:type="dxa"/>
            <w:vAlign w:val="center"/>
          </w:tcPr>
          <w:p w:rsidR="00CC13C0" w:rsidRPr="00F76F37" w:rsidRDefault="00CC13C0" w:rsidP="00B94CF2">
            <w:pPr>
              <w:jc w:val="center"/>
              <w:rPr>
                <w:color w:val="000000"/>
                <w:szCs w:val="22"/>
              </w:rPr>
            </w:pPr>
            <w:r w:rsidRPr="00F76F37">
              <w:rPr>
                <w:color w:val="000000"/>
                <w:szCs w:val="22"/>
              </w:rPr>
              <w:t>44</w:t>
            </w:r>
          </w:p>
        </w:tc>
        <w:tc>
          <w:tcPr>
            <w:tcW w:w="4678" w:type="dxa"/>
            <w:vAlign w:val="bottom"/>
          </w:tcPr>
          <w:p w:rsidR="00CC13C0" w:rsidRPr="00F76F37" w:rsidRDefault="00CC13C0" w:rsidP="00B94CF2">
            <w:pPr>
              <w:jc w:val="both"/>
              <w:rPr>
                <w:color w:val="000000"/>
                <w:szCs w:val="22"/>
              </w:rPr>
            </w:pPr>
            <w:proofErr w:type="gramStart"/>
            <w:r w:rsidRPr="00F76F37">
              <w:rPr>
                <w:color w:val="000000"/>
                <w:szCs w:val="22"/>
              </w:rPr>
              <w:t>Prancheta tamanho mínimo</w:t>
            </w:r>
            <w:proofErr w:type="gramEnd"/>
            <w:r w:rsidRPr="00F76F37">
              <w:rPr>
                <w:color w:val="000000"/>
                <w:szCs w:val="22"/>
              </w:rPr>
              <w:t xml:space="preserve"> A4 com pegador de papeis</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64</w:t>
            </w:r>
          </w:p>
        </w:tc>
        <w:tc>
          <w:tcPr>
            <w:tcW w:w="851" w:type="dxa"/>
            <w:vAlign w:val="center"/>
          </w:tcPr>
          <w:p w:rsidR="00CC13C0" w:rsidRPr="00F76F37" w:rsidRDefault="00CC13C0" w:rsidP="00B94CF2">
            <w:pPr>
              <w:jc w:val="center"/>
              <w:rPr>
                <w:color w:val="000000"/>
                <w:szCs w:val="22"/>
              </w:rPr>
            </w:pPr>
            <w:r w:rsidRPr="00F76F37">
              <w:rPr>
                <w:color w:val="000000"/>
                <w:szCs w:val="22"/>
              </w:rPr>
              <w:t>36</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Régua </w:t>
            </w:r>
            <w:proofErr w:type="gramStart"/>
            <w:r w:rsidRPr="00F76F37">
              <w:rPr>
                <w:color w:val="000000"/>
                <w:szCs w:val="22"/>
              </w:rPr>
              <w:t>30cm</w:t>
            </w:r>
            <w:proofErr w:type="gramEnd"/>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65</w:t>
            </w:r>
          </w:p>
        </w:tc>
        <w:tc>
          <w:tcPr>
            <w:tcW w:w="851" w:type="dxa"/>
            <w:vAlign w:val="center"/>
          </w:tcPr>
          <w:p w:rsidR="00CC13C0" w:rsidRPr="00F76F37" w:rsidRDefault="00CC13C0" w:rsidP="00B94CF2">
            <w:pPr>
              <w:jc w:val="center"/>
              <w:rPr>
                <w:color w:val="000000"/>
                <w:szCs w:val="22"/>
              </w:rPr>
            </w:pPr>
            <w:proofErr w:type="gramStart"/>
            <w:r w:rsidRPr="00F76F37">
              <w:rPr>
                <w:color w:val="000000"/>
                <w:szCs w:val="22"/>
              </w:rPr>
              <w:t>4</w:t>
            </w:r>
            <w:proofErr w:type="gramEnd"/>
          </w:p>
        </w:tc>
        <w:tc>
          <w:tcPr>
            <w:tcW w:w="4678" w:type="dxa"/>
            <w:vAlign w:val="bottom"/>
          </w:tcPr>
          <w:p w:rsidR="00CC13C0" w:rsidRPr="00F76F37" w:rsidRDefault="00CC13C0" w:rsidP="00B94CF2">
            <w:pPr>
              <w:jc w:val="both"/>
              <w:rPr>
                <w:color w:val="000000"/>
                <w:szCs w:val="22"/>
              </w:rPr>
            </w:pPr>
            <w:r w:rsidRPr="00F76F37">
              <w:rPr>
                <w:color w:val="000000"/>
                <w:szCs w:val="22"/>
              </w:rPr>
              <w:t>Rolo papel pardo 60 cm</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66</w:t>
            </w:r>
          </w:p>
        </w:tc>
        <w:tc>
          <w:tcPr>
            <w:tcW w:w="851" w:type="dxa"/>
            <w:vAlign w:val="center"/>
          </w:tcPr>
          <w:p w:rsidR="00CC13C0" w:rsidRPr="00F76F37" w:rsidRDefault="00CC13C0" w:rsidP="00B94CF2">
            <w:pPr>
              <w:jc w:val="center"/>
              <w:rPr>
                <w:color w:val="000000"/>
                <w:szCs w:val="22"/>
              </w:rPr>
            </w:pPr>
            <w:r w:rsidRPr="00F76F37">
              <w:rPr>
                <w:color w:val="000000"/>
                <w:szCs w:val="22"/>
              </w:rPr>
              <w:t>20</w:t>
            </w:r>
          </w:p>
        </w:tc>
        <w:tc>
          <w:tcPr>
            <w:tcW w:w="4678" w:type="dxa"/>
            <w:vAlign w:val="bottom"/>
          </w:tcPr>
          <w:p w:rsidR="00CC13C0" w:rsidRPr="00F76F37" w:rsidRDefault="00CC13C0" w:rsidP="00B94CF2">
            <w:pPr>
              <w:jc w:val="both"/>
              <w:rPr>
                <w:color w:val="000000"/>
                <w:szCs w:val="22"/>
              </w:rPr>
            </w:pPr>
            <w:r w:rsidRPr="00F76F37">
              <w:rPr>
                <w:color w:val="000000"/>
                <w:szCs w:val="22"/>
              </w:rPr>
              <w:t>Sacos de balões cores sortidas (tamanho 6,5)</w:t>
            </w:r>
          </w:p>
        </w:tc>
        <w:tc>
          <w:tcPr>
            <w:tcW w:w="1134" w:type="dxa"/>
            <w:vAlign w:val="bottom"/>
          </w:tcPr>
          <w:p w:rsidR="00CC13C0" w:rsidRPr="00F76F37" w:rsidRDefault="00CC13C0" w:rsidP="00B94CF2">
            <w:pPr>
              <w:jc w:val="both"/>
              <w:rPr>
                <w:color w:val="000000"/>
                <w:szCs w:val="22"/>
              </w:rPr>
            </w:pPr>
            <w:r w:rsidRPr="00F76F37">
              <w:rPr>
                <w:color w:val="000000"/>
                <w:szCs w:val="22"/>
              </w:rPr>
              <w:t>Rolo</w:t>
            </w:r>
          </w:p>
        </w:tc>
      </w:tr>
      <w:tr w:rsidR="00CC13C0" w:rsidTr="00B94CF2">
        <w:tc>
          <w:tcPr>
            <w:tcW w:w="675" w:type="dxa"/>
          </w:tcPr>
          <w:p w:rsidR="00CC13C0" w:rsidRPr="00F76F37" w:rsidRDefault="00CC13C0" w:rsidP="00B94CF2">
            <w:pPr>
              <w:jc w:val="center"/>
              <w:rPr>
                <w:szCs w:val="22"/>
              </w:rPr>
            </w:pPr>
            <w:r>
              <w:rPr>
                <w:szCs w:val="22"/>
              </w:rPr>
              <w:t>67</w:t>
            </w:r>
          </w:p>
        </w:tc>
        <w:tc>
          <w:tcPr>
            <w:tcW w:w="851" w:type="dxa"/>
            <w:vAlign w:val="center"/>
          </w:tcPr>
          <w:p w:rsidR="00CC13C0" w:rsidRPr="00F76F37" w:rsidRDefault="00CC13C0" w:rsidP="00B94CF2">
            <w:pPr>
              <w:jc w:val="center"/>
              <w:rPr>
                <w:color w:val="000000"/>
                <w:szCs w:val="22"/>
              </w:rPr>
            </w:pPr>
            <w:r w:rsidRPr="00F76F37">
              <w:rPr>
                <w:color w:val="000000"/>
                <w:szCs w:val="22"/>
              </w:rPr>
              <w:t>20</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Suporte de copo descartável 50 á </w:t>
            </w:r>
            <w:proofErr w:type="gramStart"/>
            <w:r w:rsidRPr="00F76F37">
              <w:rPr>
                <w:color w:val="000000"/>
                <w:szCs w:val="22"/>
              </w:rPr>
              <w:t>80ml</w:t>
            </w:r>
            <w:proofErr w:type="gramEnd"/>
          </w:p>
        </w:tc>
        <w:tc>
          <w:tcPr>
            <w:tcW w:w="1134" w:type="dxa"/>
            <w:vAlign w:val="bottom"/>
          </w:tcPr>
          <w:p w:rsidR="00CC13C0" w:rsidRPr="00F76F37" w:rsidRDefault="00CC13C0" w:rsidP="00B94CF2">
            <w:pPr>
              <w:jc w:val="both"/>
              <w:rPr>
                <w:color w:val="000000"/>
                <w:szCs w:val="22"/>
              </w:rPr>
            </w:pPr>
            <w:r w:rsidRPr="00F76F37">
              <w:rPr>
                <w:color w:val="000000"/>
                <w:szCs w:val="22"/>
              </w:rPr>
              <w:t>Pacote</w:t>
            </w:r>
          </w:p>
        </w:tc>
      </w:tr>
      <w:tr w:rsidR="00CC13C0" w:rsidTr="00B94CF2">
        <w:tc>
          <w:tcPr>
            <w:tcW w:w="675" w:type="dxa"/>
          </w:tcPr>
          <w:p w:rsidR="00CC13C0" w:rsidRPr="00F76F37" w:rsidRDefault="00CC13C0" w:rsidP="00B94CF2">
            <w:pPr>
              <w:jc w:val="center"/>
              <w:rPr>
                <w:szCs w:val="22"/>
              </w:rPr>
            </w:pPr>
            <w:r>
              <w:rPr>
                <w:szCs w:val="22"/>
              </w:rPr>
              <w:t>68</w:t>
            </w:r>
          </w:p>
        </w:tc>
        <w:tc>
          <w:tcPr>
            <w:tcW w:w="851" w:type="dxa"/>
            <w:vAlign w:val="center"/>
          </w:tcPr>
          <w:p w:rsidR="00CC13C0" w:rsidRPr="00F76F37" w:rsidRDefault="00CC13C0" w:rsidP="00B94CF2">
            <w:pPr>
              <w:jc w:val="center"/>
              <w:rPr>
                <w:color w:val="000000"/>
                <w:szCs w:val="22"/>
              </w:rPr>
            </w:pPr>
            <w:r w:rsidRPr="00F76F37">
              <w:rPr>
                <w:color w:val="000000"/>
                <w:szCs w:val="22"/>
              </w:rPr>
              <w:t>27</w:t>
            </w:r>
          </w:p>
        </w:tc>
        <w:tc>
          <w:tcPr>
            <w:tcW w:w="4678" w:type="dxa"/>
            <w:vAlign w:val="bottom"/>
          </w:tcPr>
          <w:p w:rsidR="00CC13C0" w:rsidRPr="00F76F37" w:rsidRDefault="00CC13C0" w:rsidP="00B94CF2">
            <w:pPr>
              <w:jc w:val="both"/>
              <w:rPr>
                <w:color w:val="000000"/>
                <w:szCs w:val="22"/>
              </w:rPr>
            </w:pPr>
            <w:r w:rsidRPr="00F76F37">
              <w:rPr>
                <w:color w:val="000000"/>
                <w:szCs w:val="22"/>
              </w:rPr>
              <w:t xml:space="preserve">Tesoura multiuso </w:t>
            </w:r>
            <w:proofErr w:type="gramStart"/>
            <w:r w:rsidRPr="00F76F37">
              <w:rPr>
                <w:color w:val="000000"/>
                <w:szCs w:val="22"/>
              </w:rPr>
              <w:t>21cm</w:t>
            </w:r>
            <w:proofErr w:type="gramEnd"/>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r w:rsidR="00CC13C0" w:rsidTr="00B94CF2">
        <w:tc>
          <w:tcPr>
            <w:tcW w:w="675" w:type="dxa"/>
          </w:tcPr>
          <w:p w:rsidR="00CC13C0" w:rsidRPr="00F76F37" w:rsidRDefault="00CC13C0" w:rsidP="00B94CF2">
            <w:pPr>
              <w:jc w:val="center"/>
              <w:rPr>
                <w:szCs w:val="22"/>
              </w:rPr>
            </w:pPr>
            <w:r>
              <w:rPr>
                <w:szCs w:val="22"/>
              </w:rPr>
              <w:t>69</w:t>
            </w:r>
          </w:p>
        </w:tc>
        <w:tc>
          <w:tcPr>
            <w:tcW w:w="851" w:type="dxa"/>
            <w:vAlign w:val="center"/>
          </w:tcPr>
          <w:p w:rsidR="00CC13C0" w:rsidRPr="00F76F37" w:rsidRDefault="00CC13C0" w:rsidP="00B94CF2">
            <w:pPr>
              <w:jc w:val="center"/>
              <w:rPr>
                <w:color w:val="000000"/>
                <w:szCs w:val="22"/>
              </w:rPr>
            </w:pPr>
            <w:r w:rsidRPr="00F76F37">
              <w:rPr>
                <w:color w:val="000000"/>
                <w:szCs w:val="22"/>
              </w:rPr>
              <w:t>13</w:t>
            </w:r>
          </w:p>
        </w:tc>
        <w:tc>
          <w:tcPr>
            <w:tcW w:w="4678" w:type="dxa"/>
            <w:vAlign w:val="bottom"/>
          </w:tcPr>
          <w:p w:rsidR="00CC13C0" w:rsidRPr="00F76F37" w:rsidRDefault="00CC13C0" w:rsidP="00B94CF2">
            <w:pPr>
              <w:jc w:val="both"/>
              <w:rPr>
                <w:color w:val="000000"/>
                <w:szCs w:val="22"/>
              </w:rPr>
            </w:pPr>
            <w:r w:rsidRPr="00F76F37">
              <w:rPr>
                <w:color w:val="000000"/>
                <w:szCs w:val="22"/>
              </w:rPr>
              <w:t>Tinta carimbo preta</w:t>
            </w:r>
          </w:p>
        </w:tc>
        <w:tc>
          <w:tcPr>
            <w:tcW w:w="1134" w:type="dxa"/>
            <w:vAlign w:val="bottom"/>
          </w:tcPr>
          <w:p w:rsidR="00CC13C0" w:rsidRPr="00F76F37" w:rsidRDefault="00CC13C0" w:rsidP="00B94CF2">
            <w:pPr>
              <w:jc w:val="both"/>
              <w:rPr>
                <w:color w:val="000000"/>
                <w:szCs w:val="22"/>
              </w:rPr>
            </w:pPr>
            <w:r w:rsidRPr="00F76F37">
              <w:rPr>
                <w:color w:val="000000"/>
                <w:szCs w:val="22"/>
              </w:rPr>
              <w:t>Unidade</w:t>
            </w:r>
          </w:p>
        </w:tc>
      </w:tr>
    </w:tbl>
    <w:p w:rsidR="00CC13C0" w:rsidRPr="00AF44ED" w:rsidRDefault="00CC13C0" w:rsidP="00B94CF2">
      <w:pPr>
        <w:overflowPunct w:val="0"/>
        <w:autoSpaceDE w:val="0"/>
        <w:autoSpaceDN w:val="0"/>
        <w:adjustRightInd w:val="0"/>
        <w:spacing w:after="0" w:line="240" w:lineRule="auto"/>
        <w:jc w:val="both"/>
        <w:textAlignment w:val="baseline"/>
        <w:rPr>
          <w:rFonts w:ascii="Arial" w:eastAsia="Arial Unicode MS" w:hAnsi="Arial" w:cs="Arial"/>
        </w:rPr>
      </w:pPr>
    </w:p>
    <w:p w:rsidR="002D00C6" w:rsidRDefault="002D00C6" w:rsidP="002D00C6">
      <w:pPr>
        <w:spacing w:after="0" w:line="240" w:lineRule="auto"/>
        <w:ind w:firstLine="709"/>
        <w:rPr>
          <w:rFonts w:ascii="Arial" w:eastAsia="Arial Unicode MS" w:hAnsi="Arial" w:cs="Arial"/>
          <w:b/>
          <w:sz w:val="24"/>
          <w:szCs w:val="24"/>
        </w:rPr>
      </w:pPr>
      <w:r w:rsidRPr="002D00C6">
        <w:rPr>
          <w:rFonts w:ascii="Arial" w:eastAsia="Arial Unicode MS" w:hAnsi="Arial" w:cs="Arial"/>
          <w:b/>
          <w:sz w:val="24"/>
          <w:szCs w:val="24"/>
        </w:rPr>
        <w:t>2 - DA APRESENTAÇÃO DOS ENVELOPES</w:t>
      </w:r>
    </w:p>
    <w:p w:rsidR="00CA528D" w:rsidRPr="002D00C6" w:rsidRDefault="00CA528D" w:rsidP="002D00C6">
      <w:pPr>
        <w:spacing w:after="0" w:line="240" w:lineRule="auto"/>
        <w:ind w:firstLine="709"/>
        <w:rPr>
          <w:rFonts w:ascii="Arial" w:eastAsia="Arial Unicode MS" w:hAnsi="Arial" w:cs="Arial"/>
          <w:b/>
          <w:sz w:val="24"/>
          <w:szCs w:val="24"/>
        </w:rPr>
      </w:pPr>
    </w:p>
    <w:p w:rsid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2.1. Para participação no certame, a licitante, além de atender ao disposto no item </w:t>
      </w:r>
      <w:proofErr w:type="gramStart"/>
      <w:r w:rsidRPr="002D00C6">
        <w:rPr>
          <w:rFonts w:ascii="Arial" w:eastAsia="Arial Unicode MS" w:hAnsi="Arial" w:cs="Arial"/>
          <w:sz w:val="24"/>
          <w:szCs w:val="24"/>
        </w:rPr>
        <w:t>7</w:t>
      </w:r>
      <w:proofErr w:type="gramEnd"/>
      <w:r w:rsidRPr="002D00C6">
        <w:rPr>
          <w:rFonts w:ascii="Arial" w:eastAsia="Arial Unicode MS" w:hAnsi="Arial" w:cs="Arial"/>
          <w:sz w:val="24"/>
          <w:szCs w:val="24"/>
        </w:rPr>
        <w:t xml:space="preserve"> deste edital, deverá apresentar a sua proposta de preço e documentos de habilitação em envelopes distintos, lacrados de forma que não possam ser abertos sem que a sua forma original fique danificada, não transparentes, identificados, respectivamente, como de n° 1 e n° 2, com a seguinte inscrição:</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 xml:space="preserve">AO MUNICÍPIO DE CAPELA DE SANTANA </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 xml:space="preserve">EDITAL DE PREGÃO PRESENCIAL Nº </w:t>
      </w:r>
      <w:r w:rsidR="00917C5D">
        <w:rPr>
          <w:rFonts w:ascii="Arial" w:eastAsia="Arial Unicode MS" w:hAnsi="Arial" w:cs="Arial"/>
          <w:b/>
          <w:sz w:val="24"/>
          <w:szCs w:val="24"/>
        </w:rPr>
        <w:t>20</w:t>
      </w:r>
      <w:r w:rsidRPr="002D00C6">
        <w:rPr>
          <w:rFonts w:ascii="Arial" w:eastAsia="Arial Unicode MS" w:hAnsi="Arial" w:cs="Arial"/>
          <w:b/>
          <w:sz w:val="24"/>
          <w:szCs w:val="24"/>
        </w:rPr>
        <w:t>/2018</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ENVELOPE N.º 01 - PROPOSTA</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PROPONENTE (RAZÃO SOCIAL DA LICITANTE)</w:t>
      </w:r>
    </w:p>
    <w:p w:rsidR="002D00C6" w:rsidRPr="002D00C6" w:rsidRDefault="002D00C6"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AO MUNICÍPIO DE CAPELA DE SANTANA</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w:t>
      </w:r>
      <w:r w:rsidR="000C53A5">
        <w:rPr>
          <w:rFonts w:ascii="Arial" w:eastAsia="Arial Unicode MS" w:hAnsi="Arial" w:cs="Arial"/>
          <w:b/>
          <w:sz w:val="24"/>
          <w:szCs w:val="24"/>
        </w:rPr>
        <w:t xml:space="preserve">DITAL DE PREGÃO PRESENCIAL Nº </w:t>
      </w:r>
      <w:r w:rsidR="00917C5D">
        <w:rPr>
          <w:rFonts w:ascii="Arial" w:eastAsia="Arial Unicode MS" w:hAnsi="Arial" w:cs="Arial"/>
          <w:b/>
          <w:sz w:val="24"/>
          <w:szCs w:val="24"/>
        </w:rPr>
        <w:t>20</w:t>
      </w:r>
      <w:r w:rsidRPr="002D00C6">
        <w:rPr>
          <w:rFonts w:ascii="Arial" w:eastAsia="Arial Unicode MS" w:hAnsi="Arial" w:cs="Arial"/>
          <w:b/>
          <w:sz w:val="24"/>
          <w:szCs w:val="24"/>
        </w:rPr>
        <w:t>/2018</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ENVELOPE N.º 02 - DOCUMENTAÇÃO</w:t>
      </w:r>
    </w:p>
    <w:p w:rsidR="002D00C6" w:rsidRP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PROPONENTE (RAZÃO SOCIAL DA LICITANTE)</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2D00C6">
      <w:pPr>
        <w:spacing w:after="0" w:line="240" w:lineRule="auto"/>
        <w:ind w:firstLine="709"/>
        <w:rPr>
          <w:rFonts w:ascii="Arial" w:eastAsia="Arial Unicode MS" w:hAnsi="Arial" w:cs="Arial"/>
          <w:b/>
          <w:sz w:val="24"/>
          <w:szCs w:val="24"/>
        </w:rPr>
      </w:pPr>
      <w:r w:rsidRPr="002D00C6">
        <w:rPr>
          <w:rFonts w:ascii="Arial" w:eastAsia="Arial Unicode MS" w:hAnsi="Arial" w:cs="Arial"/>
          <w:b/>
          <w:sz w:val="24"/>
          <w:szCs w:val="24"/>
        </w:rPr>
        <w:t>3 - DA REPRESENTAÇÃO E DO CREDENCIAMENTO</w:t>
      </w:r>
    </w:p>
    <w:p w:rsidR="002D00C6" w:rsidRPr="002D00C6" w:rsidRDefault="002D00C6" w:rsidP="002D00C6">
      <w:pPr>
        <w:spacing w:after="0" w:line="240" w:lineRule="auto"/>
        <w:ind w:firstLine="709"/>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3.1.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3.1.1. A identificação será realizada, através da apresentação de documento de identidade (RG, Carteira de Habilitação ou carteira profissional).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3.2. A documentação referente ao credenciamento de que trata o item 3.1 DEVERÁ SER APRESENTADA FORA DOS ENVELOPES.</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3.3. O credenciamento será efetuado da seguinte forma: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se representada diretamente, por meio de dirigente, proprietário, sócio ou assemelhado, deverá apresentar:</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1) cópia do respectivo Estatuto ou Contrato Social em vigor, devidamente registrado;</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2) documento de eleição de seus administradores, em se tratando de sociedade comercial ou de sociedade por ações;</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3) inscrição do ato constitutivo, acompanhado de prova de diretoria em exercício, no caso de sociedade civil;</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4)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5) registro comercial, se empresa individual.</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6) Declaração que a empresa atende aos requisitos do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se representada por procurador, deverá apresentar:</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1) Cópia do respectivo Estatuto ou Contrato Social em vigor, devidamente registrado;</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2)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 xml:space="preserve">3) carta de credenciamento outorgado pelos representantes legais da licitante, comprovando a existência dos necessários poderes para formulação de propostas e para prática de todos os demais atos inerentes ao certame. </w:t>
      </w:r>
    </w:p>
    <w:p w:rsidR="002D00C6" w:rsidRPr="002D00C6" w:rsidRDefault="002D00C6" w:rsidP="002D00C6">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b.</w:t>
      </w:r>
      <w:proofErr w:type="gramEnd"/>
      <w:r w:rsidRPr="002D00C6">
        <w:rPr>
          <w:rFonts w:ascii="Arial" w:eastAsia="Arial Unicode MS" w:hAnsi="Arial" w:cs="Arial"/>
          <w:sz w:val="24"/>
          <w:szCs w:val="24"/>
        </w:rPr>
        <w:t>4) Declaração que a empresa atende aos requisitos do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Observação </w:t>
      </w:r>
      <w:proofErr w:type="gramStart"/>
      <w:r w:rsidRPr="002D00C6">
        <w:rPr>
          <w:rFonts w:ascii="Arial" w:eastAsia="Arial Unicode MS" w:hAnsi="Arial" w:cs="Arial"/>
          <w:sz w:val="24"/>
          <w:szCs w:val="24"/>
        </w:rPr>
        <w:t>1</w:t>
      </w:r>
      <w:proofErr w:type="gramEnd"/>
      <w:r w:rsidRPr="002D00C6">
        <w:rPr>
          <w:rFonts w:ascii="Arial" w:eastAsia="Arial Unicode MS" w:hAnsi="Arial" w:cs="Arial"/>
          <w:sz w:val="24"/>
          <w:szCs w:val="24"/>
        </w:rPr>
        <w:t>: Em ambos os casos (b.2 e b.3), o instrumento de mandato deverá estar acompanhado do ato de investidura do outorgante como representante legal da empresa.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Observação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Caso o contrato social ou o estatuto determinem que mais de uma pessoa deva assinar a carta de credenciamento para o representante da empresa, a falta de qualquer uma invalida o documento para os fins deste procedimento licitatório.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3.4. Para exercer os direitos de ofertar lances e/ou manifestar intenção de recorrer, é obrigatório a licitante fazer-se representar em todas as sessões públicas referentes à licitação.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3.5. Os documentos de credenciamento são indispensáveis para a participação no certame, estando dispensadas as licitantes que não puderem se </w:t>
      </w:r>
      <w:r w:rsidRPr="002D00C6">
        <w:rPr>
          <w:rFonts w:ascii="Arial" w:eastAsia="Arial Unicode MS" w:hAnsi="Arial" w:cs="Arial"/>
          <w:sz w:val="24"/>
          <w:szCs w:val="24"/>
        </w:rPr>
        <w:lastRenderedPageBreak/>
        <w:t xml:space="preserve">fazer presente, apenas dos documentos do representante legal para ofertar lances, devendo os demais documentos de credenciamento </w:t>
      </w:r>
      <w:proofErr w:type="gramStart"/>
      <w:r w:rsidRPr="002D00C6">
        <w:rPr>
          <w:rFonts w:ascii="Arial" w:eastAsia="Arial Unicode MS" w:hAnsi="Arial" w:cs="Arial"/>
          <w:sz w:val="24"/>
          <w:szCs w:val="24"/>
        </w:rPr>
        <w:t>estarem</w:t>
      </w:r>
      <w:proofErr w:type="gramEnd"/>
      <w:r w:rsidRPr="002D00C6">
        <w:rPr>
          <w:rFonts w:ascii="Arial" w:eastAsia="Arial Unicode MS" w:hAnsi="Arial" w:cs="Arial"/>
          <w:sz w:val="24"/>
          <w:szCs w:val="24"/>
        </w:rPr>
        <w:t xml:space="preserve"> fora dos envelopes de habilitação e de proposta.</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3.6. Encerrado o prazo para entrega dos documentos de credenciamento e os envelopes de proposta e habilitação, não será permitida a inclusão ou retirada de documentos, salvo o disposto no art. 48, §3º da Lei 8.666/93.</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Default="002D00C6" w:rsidP="002D00C6">
      <w:pPr>
        <w:spacing w:after="0" w:line="240" w:lineRule="auto"/>
        <w:ind w:firstLine="709"/>
        <w:jc w:val="both"/>
        <w:rPr>
          <w:rFonts w:ascii="Arial" w:eastAsia="Arial Unicode MS" w:hAnsi="Arial" w:cs="Arial"/>
          <w:b/>
          <w:sz w:val="24"/>
          <w:szCs w:val="24"/>
        </w:rPr>
      </w:pPr>
      <w:r>
        <w:rPr>
          <w:rFonts w:ascii="Arial" w:eastAsia="Arial Unicode MS" w:hAnsi="Arial" w:cs="Arial"/>
          <w:b/>
          <w:sz w:val="24"/>
          <w:szCs w:val="24"/>
        </w:rPr>
        <w:t xml:space="preserve">4- </w:t>
      </w:r>
      <w:r w:rsidRPr="002D00C6">
        <w:rPr>
          <w:rFonts w:ascii="Arial" w:eastAsia="Arial Unicode MS" w:hAnsi="Arial" w:cs="Arial"/>
          <w:b/>
          <w:sz w:val="24"/>
          <w:szCs w:val="24"/>
        </w:rPr>
        <w:t xml:space="preserve">MICROEMPRESAS, EMPRESAS DE PEQUENO PORTE E </w:t>
      </w:r>
      <w:proofErr w:type="gramStart"/>
      <w:r w:rsidRPr="002D00C6">
        <w:rPr>
          <w:rFonts w:ascii="Arial" w:eastAsia="Arial Unicode MS" w:hAnsi="Arial" w:cs="Arial"/>
          <w:b/>
          <w:sz w:val="24"/>
          <w:szCs w:val="24"/>
        </w:rPr>
        <w:t>COOPERATIVAS</w:t>
      </w:r>
      <w:proofErr w:type="gramEnd"/>
    </w:p>
    <w:p w:rsidR="00CA528D" w:rsidRPr="002D00C6" w:rsidRDefault="00CA528D"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4.1 A empresa que pretender se utilizar dos benefícios previstos nos art. 42 </w:t>
      </w:r>
      <w:proofErr w:type="gramStart"/>
      <w:r w:rsidRPr="002D00C6">
        <w:rPr>
          <w:rFonts w:ascii="Arial" w:eastAsia="Arial Unicode MS" w:hAnsi="Arial" w:cs="Arial"/>
          <w:sz w:val="24"/>
          <w:szCs w:val="24"/>
        </w:rPr>
        <w:t>à</w:t>
      </w:r>
      <w:proofErr w:type="gramEnd"/>
      <w:r w:rsidRPr="002D00C6">
        <w:rPr>
          <w:rFonts w:ascii="Arial" w:eastAsia="Arial Unicode MS" w:hAnsi="Arial" w:cs="Arial"/>
          <w:sz w:val="24"/>
          <w:szCs w:val="24"/>
        </w:rPr>
        <w:t xml:space="preserve"> 45 da Lei Complementar 123, de 14 de dezembro de 2006, disciplinados no subitem 3.2 e item VI – Critério de Desempate deste edital, deverão apresentar, fora do envelope de habilitação a declaração firmada por contador ou técnico em contabilidade, devidamente inscrito no Conselho Regional de Contabilidade, de que se enquadra como microempresa ou empresa de pequeno porte.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4.2 A microempresa e a empresa de pequeno porte que possuir restrição em qualquer dos documentos de regularidade fiscal e trabalhista, previstos nos subitens 8.1.6 a 8.1.10 deste edital, terá sua habilitação condicionada à apresentação de nova documentação, que comprove a sua regularidade em cinco dias úteis, a contar da data em que for declarada como vencedora do certame.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4.3 O benefício de que trata o item anterior não eximirá a microempresa e a empresa de pequeno porte da apresentação de todos os documentos, ainda que apresentem alguma restrição.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4.4 O prazo de que trata o item 4.2 poderá ser prorrogado por uma única vez, por igual período, a critério da Administração, desde que seja requerido pelo interessado, de forma motivada e durante o transcurso do respectivo prazo. </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4.5</w:t>
      </w:r>
      <w:proofErr w:type="gramStart"/>
      <w:r w:rsidRPr="002D00C6">
        <w:rPr>
          <w:rFonts w:ascii="Arial" w:eastAsia="Arial Unicode MS" w:hAnsi="Arial" w:cs="Arial"/>
          <w:sz w:val="24"/>
          <w:szCs w:val="24"/>
        </w:rPr>
        <w:t xml:space="preserve">  </w:t>
      </w:r>
      <w:proofErr w:type="gramEnd"/>
      <w:r w:rsidRPr="002D00C6">
        <w:rPr>
          <w:rFonts w:ascii="Arial" w:eastAsia="Arial Unicode MS" w:hAnsi="Arial" w:cs="Arial"/>
          <w:sz w:val="24"/>
          <w:szCs w:val="24"/>
        </w:rPr>
        <w:t>A não regularização da documentação, no prazo fixado no item 4.2, implicará na decadência do direito à contratação, sem prejuízo das penalidades previstas no item 16.</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4.6 Consideram-se microempresas e empresas de pequeno porte, conforme art. 3º da Lei Complementar n.º 123, de 14 de dezembro de 2006: </w:t>
      </w:r>
    </w:p>
    <w:p w:rsidR="002D00C6" w:rsidRPr="002D00C6" w:rsidRDefault="002D00C6" w:rsidP="002D00C6">
      <w:pPr>
        <w:spacing w:after="0" w:line="240" w:lineRule="auto"/>
        <w:ind w:firstLine="709"/>
        <w:jc w:val="both"/>
        <w:rPr>
          <w:rFonts w:ascii="Arial" w:eastAsia="Arial Unicode MS" w:hAnsi="Arial" w:cs="Arial"/>
          <w:sz w:val="24"/>
          <w:szCs w:val="24"/>
        </w:rPr>
      </w:pPr>
    </w:p>
    <w:p w:rsidR="002D00C6" w:rsidRDefault="002D00C6" w:rsidP="002D00C6">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b/>
          <w:sz w:val="24"/>
          <w:szCs w:val="24"/>
        </w:rPr>
        <w:t>5 - DO RECEBIMENTO E ABERTURA DOS ENVELOPES</w:t>
      </w:r>
    </w:p>
    <w:p w:rsidR="002D00C6" w:rsidRPr="002D00C6" w:rsidRDefault="002D00C6" w:rsidP="002D00C6">
      <w:pPr>
        <w:spacing w:after="0" w:line="240" w:lineRule="auto"/>
        <w:ind w:firstLine="709"/>
        <w:jc w:val="both"/>
        <w:rPr>
          <w:rFonts w:ascii="Arial" w:eastAsia="Arial Unicode MS" w:hAnsi="Arial" w:cs="Arial"/>
          <w:b/>
          <w:sz w:val="24"/>
          <w:szCs w:val="24"/>
        </w:rPr>
      </w:pP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5.1. No dia, hora e local, mencionados no preâmbulo deste edital, na presença das licitantes e demais pessoas presentes à sessão pública do pregão, a Comissão de Pregoeiros, inicialmente, receberá os envelopes Nº</w:t>
      </w:r>
      <w:r w:rsidR="00ED2617">
        <w:rPr>
          <w:rFonts w:ascii="Arial" w:eastAsia="Arial Unicode MS" w:hAnsi="Arial" w:cs="Arial"/>
          <w:sz w:val="24"/>
          <w:szCs w:val="24"/>
        </w:rPr>
        <w:t xml:space="preserve"> </w:t>
      </w:r>
      <w:r w:rsidRPr="002D00C6">
        <w:rPr>
          <w:rFonts w:ascii="Arial" w:eastAsia="Arial Unicode MS" w:hAnsi="Arial" w:cs="Arial"/>
          <w:sz w:val="24"/>
          <w:szCs w:val="24"/>
        </w:rPr>
        <w:t>01 - PROPOSTA e Nº</w:t>
      </w:r>
      <w:r w:rsidR="00ED2617">
        <w:rPr>
          <w:rFonts w:ascii="Arial" w:eastAsia="Arial Unicode MS" w:hAnsi="Arial" w:cs="Arial"/>
          <w:sz w:val="24"/>
          <w:szCs w:val="24"/>
        </w:rPr>
        <w:t xml:space="preserve"> </w:t>
      </w:r>
      <w:r w:rsidRPr="002D00C6">
        <w:rPr>
          <w:rFonts w:ascii="Arial" w:eastAsia="Arial Unicode MS" w:hAnsi="Arial" w:cs="Arial"/>
          <w:sz w:val="24"/>
          <w:szCs w:val="24"/>
        </w:rPr>
        <w:t>02 - DOCUMENTAÇÃO.</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5.2. Os envelopes deverão estar devidamente enumerados, lacrados de forma que não possa ser aberto sem que haja danificação da sua forma original entregue, com as descrições dispostas no item 2.1 deste edital.</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5.3. Encerrado o prazo para entrega dos documentos de credenciamento e os envelopes de proposta e documentação, não será permitida a inclusão ou retirada de documentos, salvo o disposto no art. 48, §3º da Lei 8.666/93.</w:t>
      </w:r>
    </w:p>
    <w:p w:rsidR="002D00C6" w:rsidRPr="002D00C6" w:rsidRDefault="002D00C6" w:rsidP="002D00C6">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5.4 Após o credenciamento das empresas será aberto o envelope Nº01 correspondente à proposta da empresa.</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1C59CE">
      <w:pPr>
        <w:spacing w:after="0" w:line="240" w:lineRule="auto"/>
        <w:ind w:firstLine="709"/>
        <w:rPr>
          <w:rFonts w:ascii="Arial" w:eastAsia="Arial Unicode MS" w:hAnsi="Arial" w:cs="Arial"/>
          <w:b/>
          <w:sz w:val="24"/>
          <w:szCs w:val="24"/>
        </w:rPr>
      </w:pPr>
      <w:r w:rsidRPr="001C59CE">
        <w:rPr>
          <w:rFonts w:ascii="Arial" w:eastAsia="Arial Unicode MS" w:hAnsi="Arial" w:cs="Arial"/>
          <w:b/>
          <w:sz w:val="24"/>
          <w:szCs w:val="24"/>
        </w:rPr>
        <w:t>6 – DA PROPOSTA DE PREÇO</w:t>
      </w:r>
    </w:p>
    <w:p w:rsidR="00CA528D" w:rsidRPr="001C59CE" w:rsidRDefault="00CA528D" w:rsidP="001C59CE">
      <w:pPr>
        <w:spacing w:after="0" w:line="240" w:lineRule="auto"/>
        <w:ind w:firstLine="709"/>
        <w:rPr>
          <w:rFonts w:ascii="Arial" w:eastAsia="Arial Unicode MS" w:hAnsi="Arial" w:cs="Arial"/>
          <w:b/>
          <w:sz w:val="24"/>
          <w:szCs w:val="24"/>
        </w:rPr>
      </w:pP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6.1 - A proposta deverá ser entregue em folha timbrada da empresa, ou, em folha A4 que tenha todos os dados cadastrais da empresa, como: Razão Social, CNPJ, endereço completo, telefone, e-mail para contato, agência e conta corrente para depósito no caso da empresa ser vencedora do certame.</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OBS: Não serão aceitas propostas em folhas com timbre do município.</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6.2. A proposta deverá ser apresentada em folhas sequenciais, rubricadas e datilografadas ou digitas, sendo a última datada e assinada pelo representante legal da empresa, ser redigida em linguagem clara, sem rasuras, ressalvas ou entrelinhas, e deverá conter:</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Prazo de validade da proposta não inferior a 60 (sessenta) dias;</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razão social da empresa e todos os dados constantes no item 6.1.</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c) descrição completa do objeto proposto, conforme Termo de Referência em anexo;</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d) 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 mesmo aqueles provenientes da garantia, assistência técnica, produtos, treinamentos e outras que se fizerem necessários, correrão por conta da licitante vencedora.</w:t>
      </w:r>
    </w:p>
    <w:p w:rsidR="002D00C6" w:rsidRPr="002D00C6" w:rsidRDefault="00FE28E7" w:rsidP="001C59CE">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e</w:t>
      </w:r>
      <w:r w:rsidR="002D00C6" w:rsidRPr="002D00C6">
        <w:rPr>
          <w:rFonts w:ascii="Arial" w:eastAsia="Arial Unicode MS" w:hAnsi="Arial" w:cs="Arial"/>
          <w:sz w:val="24"/>
          <w:szCs w:val="24"/>
        </w:rPr>
        <w:t>) No envelope da proposta deverá conter apenas uma proposta assinada.</w:t>
      </w:r>
    </w:p>
    <w:p w:rsidR="002D00C6" w:rsidRPr="002D00C6" w:rsidRDefault="002D00C6" w:rsidP="001C59CE">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Observação: Serão considerados, para fins de julgamento, os valores constantes no preço até, no máximo, duas casas decimais após a vírgula, sendo desprezadas as demais, se houver, também em eventual contratação.</w:t>
      </w:r>
    </w:p>
    <w:p w:rsidR="002D00C6" w:rsidRDefault="002D00C6" w:rsidP="002D00C6">
      <w:pPr>
        <w:spacing w:after="0" w:line="240" w:lineRule="auto"/>
        <w:ind w:firstLine="709"/>
        <w:jc w:val="center"/>
        <w:rPr>
          <w:rFonts w:ascii="Arial" w:eastAsia="Arial Unicode MS" w:hAnsi="Arial" w:cs="Arial"/>
          <w:sz w:val="24"/>
          <w:szCs w:val="24"/>
        </w:rPr>
      </w:pPr>
    </w:p>
    <w:p w:rsidR="00156444" w:rsidRDefault="00156444" w:rsidP="002D00C6">
      <w:pPr>
        <w:spacing w:after="0" w:line="240" w:lineRule="auto"/>
        <w:ind w:firstLine="709"/>
        <w:jc w:val="center"/>
        <w:rPr>
          <w:rFonts w:ascii="Arial" w:eastAsia="Arial Unicode MS" w:hAnsi="Arial" w:cs="Arial"/>
          <w:sz w:val="24"/>
          <w:szCs w:val="24"/>
        </w:rPr>
      </w:pPr>
    </w:p>
    <w:p w:rsidR="002D00C6" w:rsidRDefault="002D00C6" w:rsidP="00C26ABF">
      <w:pPr>
        <w:spacing w:after="0" w:line="240" w:lineRule="auto"/>
        <w:ind w:firstLine="709"/>
        <w:rPr>
          <w:rFonts w:ascii="Arial" w:eastAsia="Arial Unicode MS" w:hAnsi="Arial" w:cs="Arial"/>
          <w:b/>
          <w:sz w:val="24"/>
          <w:szCs w:val="24"/>
        </w:rPr>
      </w:pPr>
      <w:r w:rsidRPr="00C26ABF">
        <w:rPr>
          <w:rFonts w:ascii="Arial" w:eastAsia="Arial Unicode MS" w:hAnsi="Arial" w:cs="Arial"/>
          <w:b/>
          <w:sz w:val="24"/>
          <w:szCs w:val="24"/>
        </w:rPr>
        <w:t>7 - DO JULGAMENTO DAS PROPOSTAS</w:t>
      </w:r>
    </w:p>
    <w:p w:rsidR="00156444" w:rsidRDefault="00156444" w:rsidP="00C26ABF">
      <w:pPr>
        <w:spacing w:after="0" w:line="240" w:lineRule="auto"/>
        <w:ind w:firstLine="709"/>
        <w:jc w:val="both"/>
        <w:rPr>
          <w:rFonts w:ascii="Arial" w:eastAsia="Arial Unicode MS" w:hAnsi="Arial" w:cs="Arial"/>
          <w:sz w:val="24"/>
          <w:szCs w:val="24"/>
        </w:rPr>
      </w:pP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 Verificada a conformidade com os requisitos estabelecidos neste edital, </w:t>
      </w: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 xml:space="preserve"> autora da oferta de valor mais baixo e as das ofertas com preços até </w:t>
      </w:r>
      <w:r w:rsidRPr="002D00C6">
        <w:rPr>
          <w:rFonts w:ascii="Arial" w:eastAsia="Arial Unicode MS" w:hAnsi="Arial" w:cs="Arial"/>
          <w:sz w:val="24"/>
          <w:szCs w:val="24"/>
        </w:rPr>
        <w:lastRenderedPageBreak/>
        <w:t xml:space="preserve">10% (dez por cento) superiores àquela poderão fazer novos lances, verbais e sucessivos, na forma dos itens </w:t>
      </w:r>
      <w:r w:rsidR="0008630F" w:rsidRPr="002D00C6">
        <w:rPr>
          <w:rFonts w:ascii="Arial" w:eastAsia="Arial Unicode MS" w:hAnsi="Arial" w:cs="Arial"/>
          <w:sz w:val="24"/>
          <w:szCs w:val="24"/>
        </w:rPr>
        <w:t>subsequentes</w:t>
      </w:r>
      <w:r w:rsidRPr="002D00C6">
        <w:rPr>
          <w:rFonts w:ascii="Arial" w:eastAsia="Arial Unicode MS" w:hAnsi="Arial" w:cs="Arial"/>
          <w:sz w:val="24"/>
          <w:szCs w:val="24"/>
        </w:rPr>
        <w:t>, até a proclamação da vencedora.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7.2. Não havendo, pelo menos, 03 (três) ofertas nas condições definidas no subitem anterior, poderão as autoras das melhores propostas válidas, até o máximo de 03 (três), oferecer novos lances, verbais e sucessivos, quaisquer que sejam os preços oferecidos em suas propostas escritas e válidas conforme item </w:t>
      </w:r>
      <w:proofErr w:type="gramStart"/>
      <w:r w:rsidRPr="002D00C6">
        <w:rPr>
          <w:rFonts w:ascii="Arial" w:eastAsia="Arial Unicode MS" w:hAnsi="Arial" w:cs="Arial"/>
          <w:sz w:val="24"/>
          <w:szCs w:val="24"/>
        </w:rPr>
        <w:t>6</w:t>
      </w:r>
      <w:proofErr w:type="gramEnd"/>
      <w:r w:rsidRPr="002D00C6">
        <w:rPr>
          <w:rFonts w:ascii="Arial" w:eastAsia="Arial Unicode MS" w:hAnsi="Arial" w:cs="Arial"/>
          <w:sz w:val="24"/>
          <w:szCs w:val="24"/>
        </w:rPr>
        <w:t>, letra “e”.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7.3. No curso da sessão, as autoras das propostas que atenderem aos requisitos dos itens anteriores, serão convidadas, individualmente, a apresentarem novos lances, verbais e sucessivos, em valores distintos e decrescentes, a partir da autora da proposta classificada de maior preço, e os demais, em ordem decrescente de valor, até a proclamação da vencedora.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7.4. Caso duas ou mais propostas iniciais apresentem preços iguais, será realizado sorteio para determinação da ordem de oferta dos lances.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7.5. A oferta dos lances deverá ser efetuada no momento em que for conferida a palavra à licitante, obedecida </w:t>
      </w:r>
      <w:r w:rsidR="0008630F" w:rsidRPr="002D00C6">
        <w:rPr>
          <w:rFonts w:ascii="Arial" w:eastAsia="Arial Unicode MS" w:hAnsi="Arial" w:cs="Arial"/>
          <w:sz w:val="24"/>
          <w:szCs w:val="24"/>
        </w:rPr>
        <w:t>à</w:t>
      </w:r>
      <w:r w:rsidRPr="002D00C6">
        <w:rPr>
          <w:rFonts w:ascii="Arial" w:eastAsia="Arial Unicode MS" w:hAnsi="Arial" w:cs="Arial"/>
          <w:sz w:val="24"/>
          <w:szCs w:val="24"/>
        </w:rPr>
        <w:t xml:space="preserve"> ordem prevista nos itens 7.3 e 7.4.</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7.6. É vedada a oferta de lance com vista ao empate.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7.7. Não poderá haver desistência dos lances já ofertados, sujeitando-se a proponente desistente às penalidades constantes no item 16 deste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7.8. O desinteresse em apresentar lance verbal, quando convocada pel</w:t>
      </w:r>
      <w:r w:rsidR="00A400D0">
        <w:rPr>
          <w:rFonts w:ascii="Arial" w:eastAsia="Arial Unicode MS" w:hAnsi="Arial" w:cs="Arial"/>
          <w:sz w:val="24"/>
          <w:szCs w:val="24"/>
        </w:rPr>
        <w:t>o</w:t>
      </w:r>
      <w:r w:rsidRPr="002D00C6">
        <w:rPr>
          <w:rFonts w:ascii="Arial" w:eastAsia="Arial Unicode MS" w:hAnsi="Arial" w:cs="Arial"/>
          <w:sz w:val="24"/>
          <w:szCs w:val="24"/>
        </w:rPr>
        <w:t xml:space="preserve"> pregoeir</w:t>
      </w:r>
      <w:r w:rsidR="00A400D0">
        <w:rPr>
          <w:rFonts w:ascii="Arial" w:eastAsia="Arial Unicode MS" w:hAnsi="Arial" w:cs="Arial"/>
          <w:sz w:val="24"/>
          <w:szCs w:val="24"/>
        </w:rPr>
        <w:t>o</w:t>
      </w:r>
      <w:r w:rsidRPr="002D00C6">
        <w:rPr>
          <w:rFonts w:ascii="Arial" w:eastAsia="Arial Unicode MS" w:hAnsi="Arial" w:cs="Arial"/>
          <w:sz w:val="24"/>
          <w:szCs w:val="24"/>
        </w:rPr>
        <w:t xml:space="preserve">, implicará na exclusão da licitante da etapa competitiva e, </w:t>
      </w:r>
      <w:r w:rsidR="009D69D3" w:rsidRPr="002D00C6">
        <w:rPr>
          <w:rFonts w:ascii="Arial" w:eastAsia="Arial Unicode MS" w:hAnsi="Arial" w:cs="Arial"/>
          <w:sz w:val="24"/>
          <w:szCs w:val="24"/>
        </w:rPr>
        <w:t>consequentemente</w:t>
      </w:r>
      <w:r w:rsidRPr="002D00C6">
        <w:rPr>
          <w:rFonts w:ascii="Arial" w:eastAsia="Arial Unicode MS" w:hAnsi="Arial" w:cs="Arial"/>
          <w:sz w:val="24"/>
          <w:szCs w:val="24"/>
        </w:rPr>
        <w:t>, no impedimento de apresentar novos lances, sendo mantido o último preço apresentado pela mesma, que será considerado para efeito de ordenação das propostas.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7.9. Caso não seja ofertado nenhum lance verbal, será verificada a conformidade entre a proposta escrita de menor preço unitário e o valor estimado para a </w:t>
      </w:r>
      <w:r w:rsidR="00A400D0">
        <w:rPr>
          <w:rFonts w:ascii="Arial" w:eastAsia="Arial Unicode MS" w:hAnsi="Arial" w:cs="Arial"/>
          <w:sz w:val="24"/>
          <w:szCs w:val="24"/>
        </w:rPr>
        <w:t>contratação, podendo o pregoeiro</w:t>
      </w:r>
      <w:r w:rsidRPr="002D00C6">
        <w:rPr>
          <w:rFonts w:ascii="Arial" w:eastAsia="Arial Unicode MS" w:hAnsi="Arial" w:cs="Arial"/>
          <w:sz w:val="24"/>
          <w:szCs w:val="24"/>
        </w:rPr>
        <w:t xml:space="preserve"> negociar diretamente com a proponente para que seja obtido preço melhor.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7.10. O encerramento da etapa competitiva </w:t>
      </w:r>
      <w:r w:rsidR="00A400D0">
        <w:rPr>
          <w:rFonts w:ascii="Arial" w:eastAsia="Arial Unicode MS" w:hAnsi="Arial" w:cs="Arial"/>
          <w:sz w:val="24"/>
          <w:szCs w:val="24"/>
        </w:rPr>
        <w:t>dar-se-á quando, convocadas pelo pregoeiro</w:t>
      </w:r>
      <w:r w:rsidRPr="002D00C6">
        <w:rPr>
          <w:rFonts w:ascii="Arial" w:eastAsia="Arial Unicode MS" w:hAnsi="Arial" w:cs="Arial"/>
          <w:sz w:val="24"/>
          <w:szCs w:val="24"/>
        </w:rPr>
        <w:t>, as licitantes manifestarem seu desinteresse em apresentar novos lances.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7.11. Encerrada a etapa competitiva e ordenadas as ofertas, de acordo com o menor preço apresentado, </w:t>
      </w:r>
      <w:r w:rsidR="006547DB" w:rsidRPr="006547DB">
        <w:rPr>
          <w:rFonts w:ascii="Arial" w:eastAsia="Arial Unicode MS" w:hAnsi="Arial" w:cs="Arial"/>
          <w:color w:val="000000" w:themeColor="text1"/>
          <w:sz w:val="24"/>
          <w:szCs w:val="24"/>
        </w:rPr>
        <w:t>o</w:t>
      </w:r>
      <w:r w:rsidRPr="006547DB">
        <w:rPr>
          <w:rFonts w:ascii="Arial" w:eastAsia="Arial Unicode MS" w:hAnsi="Arial" w:cs="Arial"/>
          <w:color w:val="000000" w:themeColor="text1"/>
          <w:sz w:val="24"/>
          <w:szCs w:val="24"/>
        </w:rPr>
        <w:t xml:space="preserve"> pregoeir</w:t>
      </w:r>
      <w:r w:rsidR="006547DB" w:rsidRPr="006547DB">
        <w:rPr>
          <w:rFonts w:ascii="Arial" w:eastAsia="Arial Unicode MS" w:hAnsi="Arial" w:cs="Arial"/>
          <w:color w:val="000000" w:themeColor="text1"/>
          <w:sz w:val="24"/>
          <w:szCs w:val="24"/>
        </w:rPr>
        <w:t>o</w:t>
      </w:r>
      <w:r w:rsidRPr="006547DB">
        <w:rPr>
          <w:rFonts w:ascii="Arial" w:eastAsia="Arial Unicode MS" w:hAnsi="Arial" w:cs="Arial"/>
          <w:color w:val="000000" w:themeColor="text1"/>
          <w:sz w:val="24"/>
          <w:szCs w:val="24"/>
        </w:rPr>
        <w:t xml:space="preserve"> </w:t>
      </w:r>
      <w:r w:rsidRPr="002D00C6">
        <w:rPr>
          <w:rFonts w:ascii="Arial" w:eastAsia="Arial Unicode MS" w:hAnsi="Arial" w:cs="Arial"/>
          <w:sz w:val="24"/>
          <w:szCs w:val="24"/>
        </w:rPr>
        <w:t>verificará a aceitabilidade da proposta de valor mais baixo, comparando-a com os valores consignados no termo de referência e preço máximo admitido, decidindo motivadamente a respeito.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7.12. A classificação dar-se-á pela ordem crescente de preços propostos e aceitáveis. Será declarada vencedora a licitante que ofertar o menor preço, desde que a proposta tenha sido apresentada de acordo com as especificações deste edital e seja compatível com o preço de mercado. </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7.13. Serão desclassificadas as propostas que: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não atenderem às exigências contidas no objeto desta licitação;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b) forem omissas em pontos essenciais, de modo a ensejar dúvidas;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c) afrontem qualquer dispositivo legal vigente, bem como as que não atenderem aos requisitos do item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d) contiverem opções de preços alternativos ou que apresentarem preços manifestamente </w:t>
      </w:r>
      <w:r w:rsidR="0008630F" w:rsidRPr="002D00C6">
        <w:rPr>
          <w:rFonts w:ascii="Arial" w:eastAsia="Arial Unicode MS" w:hAnsi="Arial" w:cs="Arial"/>
          <w:sz w:val="24"/>
          <w:szCs w:val="24"/>
        </w:rPr>
        <w:t>inexequíveis</w:t>
      </w:r>
      <w:r w:rsidRPr="002D00C6">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e) conter modalidade e/ou numeração diversa do presente edital no envelope da proposta ou na folha da proposta.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f) não estiver assinada.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g) conter no envelope mais de uma proposta com valores alternativos, mesmo que alguma delas não esteja </w:t>
      </w:r>
      <w:proofErr w:type="gramStart"/>
      <w:r w:rsidRPr="002D00C6">
        <w:rPr>
          <w:rFonts w:ascii="Arial" w:eastAsia="Arial Unicode MS" w:hAnsi="Arial" w:cs="Arial"/>
          <w:sz w:val="24"/>
          <w:szCs w:val="24"/>
        </w:rPr>
        <w:t>assinada, ou, ambas</w:t>
      </w:r>
      <w:proofErr w:type="gramEnd"/>
      <w:r w:rsidRPr="002D00C6">
        <w:rPr>
          <w:rFonts w:ascii="Arial" w:eastAsia="Arial Unicode MS" w:hAnsi="Arial" w:cs="Arial"/>
          <w:sz w:val="24"/>
          <w:szCs w:val="24"/>
        </w:rPr>
        <w:t xml:space="preserve"> estiverem assinada.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h) ao final da rodada de lances, se verificarem superiores ao preço máximo admitido</w:t>
      </w:r>
      <w:r w:rsidR="000F55C0">
        <w:rPr>
          <w:rFonts w:ascii="Arial" w:eastAsia="Arial Unicode MS" w:hAnsi="Arial" w:cs="Arial"/>
          <w:sz w:val="24"/>
          <w:szCs w:val="24"/>
        </w:rPr>
        <w:t>.</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Observação: Quaisquer inserções na proposta que visem modificar, extinguir ou criar direitos, sem previsão no edital, serão tidas como inexistentes, aproveitando-se a proposta no que não for conflitante com o instrumento convocatório.</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7.14. Não serão consideradas, para julgamento das propostas, vantagens não previstas no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7.15.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subitem </w:t>
      </w:r>
      <w:proofErr w:type="gramStart"/>
      <w:r w:rsidRPr="002D00C6">
        <w:rPr>
          <w:rFonts w:ascii="Arial" w:eastAsia="Arial Unicode MS" w:hAnsi="Arial" w:cs="Arial"/>
          <w:sz w:val="24"/>
          <w:szCs w:val="24"/>
        </w:rPr>
        <w:t>4</w:t>
      </w:r>
      <w:proofErr w:type="gramEnd"/>
      <w:r w:rsidRPr="002D00C6">
        <w:rPr>
          <w:rFonts w:ascii="Arial" w:eastAsia="Arial Unicode MS" w:hAnsi="Arial" w:cs="Arial"/>
          <w:sz w:val="24"/>
          <w:szCs w:val="24"/>
        </w:rPr>
        <w:t xml:space="preserve"> deste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7.16. Entendem-se como empate ficto aquelas situações em que as propostas apresentadas pela microempresa e pela empresa de pequeno porte, bem como pela cooperativa, sejam superiores em até 5 % (cinco por cento) à proposta de menor valor.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7.17. Ocorrendo o empate, na forma do item anterior, proceder-se-á da seguinte forma:</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 A microempresa, a empresa de pequeno porte ou a cooperativa detentora da proposta de menor valor será convocada para apresentar, no prazo de 05 (cinco) minutos nova proposta, inferior àquela considerada, até então, de menor preço, situação em que será declarada vencedora do certame;</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b) 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7.18. Se nenhuma microempresa, empresa de pequeno porte ou cooperativa, satisfizer as exigências do item 7.16 deste Edital, será declarado </w:t>
      </w:r>
      <w:r w:rsidRPr="002D00C6">
        <w:rPr>
          <w:rFonts w:ascii="Arial" w:eastAsia="Arial Unicode MS" w:hAnsi="Arial" w:cs="Arial"/>
          <w:sz w:val="24"/>
          <w:szCs w:val="24"/>
        </w:rPr>
        <w:lastRenderedPageBreak/>
        <w:t>vencedor do certame o licitante detentor da proposta originariamente de menor valor.</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7.19. O disposto nos itens 7.16 a 7.18, deste Edital, não se aplica às hipóteses em que a proposta de menor valor inicial tiver sido apresentada por microempresa, empresa de pequeno porte ou cooperativa, ou ainda, não se fizer presente no momento da sessão pública. </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7.20. 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7.21. A sessão pública não será suspensa, salvo motivo excepcional, devendo todas e quaisquer informações acerca do objeto ser esclarecidas previamente junto ao setor de licitações deste Município, conforme subitem 17.1 deste edital.</w:t>
      </w:r>
    </w:p>
    <w:p w:rsidR="002D00C6" w:rsidRPr="002D00C6" w:rsidRDefault="002D00C6" w:rsidP="00C26ABF">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7.22. Caso haja necessidade de adiamento da sessão pública, será marcada nova data para continuação dos trabalhos, devendo ficar intimadas no mesmo ato, os licitantes presentes.</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rPr>
          <w:rFonts w:ascii="Arial" w:eastAsia="Arial Unicode MS" w:hAnsi="Arial" w:cs="Arial"/>
          <w:b/>
          <w:sz w:val="24"/>
          <w:szCs w:val="24"/>
        </w:rPr>
      </w:pPr>
      <w:r w:rsidRPr="00CA528D">
        <w:rPr>
          <w:rFonts w:ascii="Arial" w:eastAsia="Arial Unicode MS" w:hAnsi="Arial" w:cs="Arial"/>
          <w:b/>
          <w:sz w:val="24"/>
          <w:szCs w:val="24"/>
        </w:rPr>
        <w:t>8 - DA HABILITAÇÃO</w:t>
      </w:r>
    </w:p>
    <w:p w:rsidR="00CA528D" w:rsidRPr="00CA528D" w:rsidRDefault="00CA528D" w:rsidP="00CA528D">
      <w:pPr>
        <w:spacing w:after="0" w:line="240" w:lineRule="auto"/>
        <w:ind w:firstLine="709"/>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8.1. As empresas interessadas em participar deste Pregão, deverão apresentar dentro do ENVELOPE Nº 02, os seguintes documentos de habilitação:</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w:t>
      </w:r>
      <w:proofErr w:type="gramEnd"/>
      <w:r w:rsidRPr="002D00C6">
        <w:rPr>
          <w:rFonts w:ascii="Arial" w:eastAsia="Arial Unicode MS" w:hAnsi="Arial" w:cs="Arial"/>
          <w:sz w:val="24"/>
          <w:szCs w:val="24"/>
        </w:rPr>
        <w:t xml:space="preserve">  Registro comercial, no caso de empresa individual;</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8.1.2)</w:t>
      </w:r>
      <w:proofErr w:type="gramEnd"/>
      <w:r w:rsidRPr="002D00C6">
        <w:rPr>
          <w:rFonts w:ascii="Arial" w:eastAsia="Arial Unicode MS" w:hAnsi="Arial" w:cs="Arial"/>
          <w:sz w:val="24"/>
          <w:szCs w:val="24"/>
        </w:rPr>
        <w:t xml:space="preserve"> Ato constitutivo, estatuto ou contrato social em vigor, devidamente registrado, em se tratando de sociedades comerciais, e, no caso de sociedade por ações, acompanhado de documentos de eleição de seus administradores;</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8.1.3)</w:t>
      </w:r>
      <w:proofErr w:type="gramEnd"/>
      <w:r w:rsidRPr="002D00C6">
        <w:rPr>
          <w:rFonts w:ascii="Arial" w:eastAsia="Arial Unicode MS" w:hAnsi="Arial" w:cs="Arial"/>
          <w:sz w:val="24"/>
          <w:szCs w:val="24"/>
        </w:rPr>
        <w:t xml:space="preserve"> Prova de inscrição no Cadastro Nacional de Pessoa Jurídica (CNPJ/MF);</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8.1.4)</w:t>
      </w:r>
      <w:proofErr w:type="gramEnd"/>
      <w:r w:rsidRPr="002D00C6">
        <w:rPr>
          <w:rFonts w:ascii="Arial" w:eastAsia="Arial Unicode MS" w:hAnsi="Arial" w:cs="Arial"/>
          <w:sz w:val="24"/>
          <w:szCs w:val="24"/>
        </w:rPr>
        <w:t xml:space="preserve"> Decreto de autorização, em se tratando de empresa ou sociedade estrangeira em funcionamento no País, e ato de registro ou autorização para funcionamento expedido pelo órgão competente, quando a atividade assim o exigir.</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8.1.5)</w:t>
      </w:r>
      <w:proofErr w:type="gramEnd"/>
      <w:r w:rsidRPr="002D00C6">
        <w:rPr>
          <w:rFonts w:ascii="Arial" w:eastAsia="Arial Unicode MS" w:hAnsi="Arial" w:cs="Arial"/>
          <w:sz w:val="24"/>
          <w:szCs w:val="24"/>
        </w:rPr>
        <w:t xml:space="preserve"> Prova de inscrição no Cadastro de Contribuintes do Estado ou do Município, se houver, relativo ao domicílio ou sede do licitante, pertinente ao seu ramo de atividades;</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8.1.6)</w:t>
      </w:r>
      <w:proofErr w:type="gramEnd"/>
      <w:r w:rsidRPr="002D00C6">
        <w:rPr>
          <w:rFonts w:ascii="Arial" w:eastAsia="Arial Unicode MS" w:hAnsi="Arial" w:cs="Arial"/>
          <w:sz w:val="24"/>
          <w:szCs w:val="24"/>
        </w:rPr>
        <w:t xml:space="preserve"> Certificado de Regularidade do Fundo de Garantia por Tempo de Serviço - FGTS, fornecido pela Caixa Econômica Federal;</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8.1.7)</w:t>
      </w:r>
      <w:proofErr w:type="gramEnd"/>
      <w:r w:rsidRPr="002D00C6">
        <w:rPr>
          <w:rFonts w:ascii="Arial" w:eastAsia="Arial Unicode MS" w:hAnsi="Arial" w:cs="Arial"/>
          <w:sz w:val="24"/>
          <w:szCs w:val="24"/>
        </w:rPr>
        <w:t xml:space="preserve"> Prova de regularidade conjunta de Tributos Federais e da Dívida Ativa da União, nos termos da Portaria Conjunta RFB/PGFN nº1.751/2014;</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8.1.8)</w:t>
      </w:r>
      <w:proofErr w:type="gramEnd"/>
      <w:r w:rsidRPr="002D00C6">
        <w:rPr>
          <w:rFonts w:ascii="Arial" w:eastAsia="Arial Unicode MS" w:hAnsi="Arial" w:cs="Arial"/>
          <w:sz w:val="24"/>
          <w:szCs w:val="24"/>
        </w:rPr>
        <w:t xml:space="preserve"> Certidão Negativa de Débito para com o Governo do Estado do domicílio ou sede a empresa;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lastRenderedPageBreak/>
        <w:t>8.1.9)</w:t>
      </w:r>
      <w:proofErr w:type="gramEnd"/>
      <w:r w:rsidRPr="002D00C6">
        <w:rPr>
          <w:rFonts w:ascii="Arial" w:eastAsia="Arial Unicode MS" w:hAnsi="Arial" w:cs="Arial"/>
          <w:sz w:val="24"/>
          <w:szCs w:val="24"/>
        </w:rPr>
        <w:t xml:space="preserve"> Certidão Negativa de Débito para com o Município do domicílio ou sede da empresa;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8.1.10)</w:t>
      </w:r>
      <w:proofErr w:type="gramEnd"/>
      <w:r w:rsidRPr="002D00C6">
        <w:rPr>
          <w:rFonts w:ascii="Arial" w:eastAsia="Arial Unicode MS" w:hAnsi="Arial" w:cs="Arial"/>
          <w:sz w:val="24"/>
          <w:szCs w:val="24"/>
        </w:rPr>
        <w:t xml:space="preserve"> Prova de inexistência de débitos inadimplidos perante a Justiça do Trabalho, mediante a apresentação de certidão negativa, nos termos do Título VII-A da Consolidação das Leis do Trabalho, aprovada pelo Decreto-Lei n.° 5.452, de 1.º de maio de 1943.</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8.1.11)</w:t>
      </w:r>
      <w:proofErr w:type="gramEnd"/>
      <w:r w:rsidRPr="002D00C6">
        <w:rPr>
          <w:rFonts w:ascii="Arial" w:eastAsia="Arial Unicode MS" w:hAnsi="Arial" w:cs="Arial"/>
          <w:sz w:val="24"/>
          <w:szCs w:val="24"/>
        </w:rPr>
        <w:t xml:space="preserve"> Certidão negativa de falência ou concordata expedida pelo distribuidor da sede do licitante, com data não superior a 60 (sessenta) dias, contados da data de apresentação da Proposta;</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8.1.12)</w:t>
      </w:r>
      <w:proofErr w:type="gramEnd"/>
      <w:r w:rsidRPr="002D00C6">
        <w:rPr>
          <w:rFonts w:ascii="Arial" w:eastAsia="Arial Unicode MS" w:hAnsi="Arial" w:cs="Arial"/>
          <w:sz w:val="24"/>
          <w:szCs w:val="24"/>
        </w:rPr>
        <w:t xml:space="preserve"> Declaração firmado por representante legal da empresa, de que não emprega menor de dezoito anos em trabalho noturno, perigoso ou insalubre e que não emprega menor de dezesseis anos, salvo na condição de aprendiz, a partir de 14 anos, em atendimento ao disposto no inciso XXXIII do Artigo 7º da Constituição Federal, conforme em anexo, ou equivalente.</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8.1.14)</w:t>
      </w:r>
      <w:proofErr w:type="gramEnd"/>
      <w:r w:rsidRPr="002D00C6">
        <w:rPr>
          <w:rFonts w:ascii="Arial" w:eastAsia="Arial Unicode MS" w:hAnsi="Arial" w:cs="Arial"/>
          <w:sz w:val="24"/>
          <w:szCs w:val="24"/>
        </w:rPr>
        <w:t xml:space="preserve"> – Declaração de Inexistência de Vínculo;</w:t>
      </w:r>
    </w:p>
    <w:p w:rsidR="002D00C6" w:rsidRPr="002D00C6" w:rsidRDefault="002D00C6" w:rsidP="00CA528D">
      <w:pPr>
        <w:spacing w:after="0" w:line="240" w:lineRule="auto"/>
        <w:ind w:firstLine="709"/>
        <w:jc w:val="both"/>
        <w:rPr>
          <w:rFonts w:ascii="Arial" w:eastAsia="Arial Unicode MS" w:hAnsi="Arial" w:cs="Arial"/>
          <w:sz w:val="24"/>
          <w:szCs w:val="24"/>
        </w:rPr>
      </w:pPr>
      <w:proofErr w:type="gramStart"/>
      <w:r w:rsidRPr="002D00C6">
        <w:rPr>
          <w:rFonts w:ascii="Arial" w:eastAsia="Arial Unicode MS" w:hAnsi="Arial" w:cs="Arial"/>
          <w:sz w:val="24"/>
          <w:szCs w:val="24"/>
        </w:rPr>
        <w:t>8.1.15)</w:t>
      </w:r>
      <w:proofErr w:type="gramEnd"/>
      <w:r w:rsidRPr="002D00C6">
        <w:rPr>
          <w:rFonts w:ascii="Arial" w:eastAsia="Arial Unicode MS" w:hAnsi="Arial" w:cs="Arial"/>
          <w:sz w:val="24"/>
          <w:szCs w:val="24"/>
        </w:rPr>
        <w:t xml:space="preserve"> – Declaração de Idoneidade da Empresa.</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8.2. Para as empresas cadastradas no Município, a documentação contida nos subparágrafos 8.1.1 a 8.1.5 poderá ser substituída pelo Certificado de Registro Cadastral junto a Prefeitura Municipal de Capela de Santana, desde que seu objetivo social comporte o objeto licitado e o registro cadastral esteja no prazo de validade. Para as empresas que apresentarem o Contrato Social na fase do credenciamento, ficam dispensadas de apresentar novamente no envelope nº 02.</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8.3. Os documentos poderão ser apresentados em original, por qualquer processo de cópia autenticada por cartório competente ou por servidor da administração licitante ou publicação em órgão da imprensa oficial. </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8.4. A microempresa e a empresa de pequeno porte, bem como a cooperativa que atender ao item 4.7, que possuir restrição em qualquer dos documentos de regularidade fiscal ou trabalhista, previstos nos itens 8.1.6 até 8.1.10, deste edital, terá sua habilitação condicionada à apresentação de nova documentação, que comprove a sua regularidade em cinco dias úteis, a da sessão em que foi declarada como vencedora do certame.</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8.5. O prazo, de que trata o item anterior, poderá ser prorrogado por uma única vez, por igual período, a critério da Administração, desde que seja requerido pelo interessado, de forma motivada e durante o transcurso do respectivo prazo.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8.6. Ocorrendo a situação prevista no item 8.4, a sessão do</w:t>
      </w:r>
      <w:r w:rsidR="00CA528D">
        <w:rPr>
          <w:rFonts w:ascii="Arial" w:eastAsia="Arial Unicode MS" w:hAnsi="Arial" w:cs="Arial"/>
          <w:sz w:val="24"/>
          <w:szCs w:val="24"/>
        </w:rPr>
        <w:t xml:space="preserve"> pregão será suspensa, podendo o pregoeiro</w:t>
      </w:r>
      <w:r w:rsidRPr="002D00C6">
        <w:rPr>
          <w:rFonts w:ascii="Arial" w:eastAsia="Arial Unicode MS" w:hAnsi="Arial" w:cs="Arial"/>
          <w:sz w:val="24"/>
          <w:szCs w:val="24"/>
        </w:rPr>
        <w:t xml:space="preserve"> fixar, desde logo, a data em que se dará continuidade ao certame, ficando os licitantes já intimados a comparecer ao ato público, a fim de acompanhar o julgamento da habilitação.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8.7. O benefício de que trata o item 8.4 não eximirá a microempresa, a empresa de pequeno porte e/ou a cooperativa, da apresentação de todos os documentos, ainda que apresentem alguma restrição.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8.8. A não regularização da documentação, no prazo fixado no item 8.4, implicará na inabilitação do licitante e a adoção do procedimento previsto no item 8.2, sem prejuízo das penalidades previstas no item 16, alínea a, deste edital.</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8.9. O envelope de documentação que não for aberto ficará em poder d</w:t>
      </w:r>
      <w:r w:rsidR="00CA528D">
        <w:rPr>
          <w:rFonts w:ascii="Arial" w:eastAsia="Arial Unicode MS" w:hAnsi="Arial" w:cs="Arial"/>
          <w:sz w:val="24"/>
          <w:szCs w:val="24"/>
        </w:rPr>
        <w:t>o pregoeiro</w:t>
      </w:r>
      <w:r w:rsidRPr="002D00C6">
        <w:rPr>
          <w:rFonts w:ascii="Arial" w:eastAsia="Arial Unicode MS" w:hAnsi="Arial" w:cs="Arial"/>
          <w:sz w:val="24"/>
          <w:szCs w:val="24"/>
        </w:rPr>
        <w:t xml:space="preserve"> pelo prazo de 30 (trinta) dias, a contar da homologação da licitação, devendo a licitante retirá-lo, após aquele período, no prazo de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dias, sob pena de inutilização do envelope.</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t>9 - DA ADJUDICAÇÃO</w:t>
      </w:r>
    </w:p>
    <w:p w:rsidR="00CA528D" w:rsidRPr="00CA528D" w:rsidRDefault="00CA528D" w:rsidP="00CA528D">
      <w:pPr>
        <w:spacing w:after="0" w:line="240" w:lineRule="auto"/>
        <w:ind w:firstLine="709"/>
        <w:jc w:val="both"/>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9.1. Constatado o atendimento das exigências fixadas no edital, a licitante que ofertar o menor preço será declarada vencedora, sendo-lhe adjudicado o objeto do certame.</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9.2. Em caso de desatendimento às exigências </w:t>
      </w:r>
      <w:proofErr w:type="spellStart"/>
      <w:r w:rsidRPr="002D00C6">
        <w:rPr>
          <w:rFonts w:ascii="Arial" w:eastAsia="Arial Unicode MS" w:hAnsi="Arial" w:cs="Arial"/>
          <w:sz w:val="24"/>
          <w:szCs w:val="24"/>
        </w:rPr>
        <w:t>habilitatórias</w:t>
      </w:r>
      <w:proofErr w:type="spellEnd"/>
      <w:r w:rsidRPr="002D00C6">
        <w:rPr>
          <w:rFonts w:ascii="Arial" w:eastAsia="Arial Unicode MS" w:hAnsi="Arial" w:cs="Arial"/>
          <w:sz w:val="24"/>
          <w:szCs w:val="24"/>
        </w:rPr>
        <w:t>, a Comissão de Pregoeiros inabilitará a licitante, e examinará as ofertas subsequentes e qualificação das licitantes, na ordem de classificação e, assim, sucessivamente, até a apuração de uma que atenda ao edital, sendo a respectiva licitante declarada vence</w:t>
      </w:r>
      <w:r w:rsidR="00CA528D">
        <w:rPr>
          <w:rFonts w:ascii="Arial" w:eastAsia="Arial Unicode MS" w:hAnsi="Arial" w:cs="Arial"/>
          <w:sz w:val="24"/>
          <w:szCs w:val="24"/>
        </w:rPr>
        <w:t>dora, ocasião em que o pregoeiro</w:t>
      </w:r>
      <w:r w:rsidRPr="002D00C6">
        <w:rPr>
          <w:rFonts w:ascii="Arial" w:eastAsia="Arial Unicode MS" w:hAnsi="Arial" w:cs="Arial"/>
          <w:sz w:val="24"/>
          <w:szCs w:val="24"/>
        </w:rPr>
        <w:t xml:space="preserve"> poderá negociar diretamente com a proponente para que seja obtido preço melhor.</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9.3. Encerrado o julgamento das propostas e da habilitação, </w:t>
      </w:r>
      <w:r w:rsidR="00CA528D">
        <w:rPr>
          <w:rFonts w:ascii="Arial" w:eastAsia="Arial Unicode MS" w:hAnsi="Arial" w:cs="Arial"/>
          <w:sz w:val="24"/>
          <w:szCs w:val="24"/>
        </w:rPr>
        <w:t>o</w:t>
      </w:r>
      <w:r w:rsidRPr="002D00C6">
        <w:rPr>
          <w:rFonts w:ascii="Arial" w:eastAsia="Arial Unicode MS" w:hAnsi="Arial" w:cs="Arial"/>
          <w:sz w:val="24"/>
          <w:szCs w:val="24"/>
        </w:rPr>
        <w:t xml:space="preserve"> pregoeir</w:t>
      </w:r>
      <w:r w:rsidR="00CA528D">
        <w:rPr>
          <w:rFonts w:ascii="Arial" w:eastAsia="Arial Unicode MS" w:hAnsi="Arial" w:cs="Arial"/>
          <w:sz w:val="24"/>
          <w:szCs w:val="24"/>
        </w:rPr>
        <w:t>o</w:t>
      </w:r>
      <w:r w:rsidRPr="002D00C6">
        <w:rPr>
          <w:rFonts w:ascii="Arial" w:eastAsia="Arial Unicode MS" w:hAnsi="Arial" w:cs="Arial"/>
          <w:sz w:val="24"/>
          <w:szCs w:val="24"/>
        </w:rPr>
        <w:t xml:space="preserve">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2D00C6" w:rsidRPr="00CA528D" w:rsidRDefault="002D00C6" w:rsidP="00CA528D">
      <w:pPr>
        <w:spacing w:after="0" w:line="240" w:lineRule="auto"/>
        <w:ind w:firstLine="709"/>
        <w:jc w:val="both"/>
        <w:rPr>
          <w:rFonts w:ascii="Arial" w:eastAsia="Arial Unicode MS" w:hAnsi="Arial" w:cs="Arial"/>
          <w:b/>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t>10 - DOS RECURSOS ADMINISTRATIVOS</w:t>
      </w:r>
    </w:p>
    <w:p w:rsidR="00CA528D" w:rsidRPr="00CA528D" w:rsidRDefault="00CA528D" w:rsidP="00CA528D">
      <w:pPr>
        <w:spacing w:after="0" w:line="240" w:lineRule="auto"/>
        <w:ind w:firstLine="709"/>
        <w:jc w:val="both"/>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10.1. Tendo o licitante manifestado motivadamente, na sessão pública do pregão, a intenção de recorrer, esta terá o prazo de 03 (três) dias corridos para apresentação das razões de recurso.</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10.2. 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 junto ao Setor de Licitações.</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10.3. A manifestação expressa da intenção de interpor recurso e da motivação, na sessão pública do pregão, são pressupostos de admissibilidade dos recursos.</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10.4. O recurso deverá ser protocolado no protocolo geral da Prefeitura Municipal e será dirigido à autoridade superior, por intermédio daquela que praticou o ato recorrido, a qual poderá, no prazo de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A528D">
      <w:pPr>
        <w:spacing w:after="0" w:line="240" w:lineRule="auto"/>
        <w:ind w:firstLine="709"/>
        <w:jc w:val="both"/>
        <w:rPr>
          <w:rFonts w:ascii="Arial" w:eastAsia="Arial Unicode MS" w:hAnsi="Arial" w:cs="Arial"/>
          <w:b/>
          <w:sz w:val="24"/>
          <w:szCs w:val="24"/>
        </w:rPr>
      </w:pPr>
      <w:r w:rsidRPr="00CA528D">
        <w:rPr>
          <w:rFonts w:ascii="Arial" w:eastAsia="Arial Unicode MS" w:hAnsi="Arial" w:cs="Arial"/>
          <w:b/>
          <w:sz w:val="24"/>
          <w:szCs w:val="24"/>
        </w:rPr>
        <w:t xml:space="preserve">11. DOS PRAZOS </w:t>
      </w:r>
    </w:p>
    <w:p w:rsidR="008C4FEF" w:rsidRPr="00CA528D" w:rsidRDefault="008C4FEF" w:rsidP="00CA528D">
      <w:pPr>
        <w:spacing w:after="0" w:line="240" w:lineRule="auto"/>
        <w:ind w:firstLine="709"/>
        <w:jc w:val="both"/>
        <w:rPr>
          <w:rFonts w:ascii="Arial" w:eastAsia="Arial Unicode MS" w:hAnsi="Arial" w:cs="Arial"/>
          <w:b/>
          <w:sz w:val="24"/>
          <w:szCs w:val="24"/>
        </w:rPr>
      </w:pP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11.1 Esgotados todos os prazos recursais, a Administração, convocará a vencedora para assinar o contrato, no prazo de 05 (cinco) dias, </w:t>
      </w:r>
      <w:proofErr w:type="gramStart"/>
      <w:r w:rsidRPr="002D00C6">
        <w:rPr>
          <w:rFonts w:ascii="Arial" w:eastAsia="Arial Unicode MS" w:hAnsi="Arial" w:cs="Arial"/>
          <w:sz w:val="24"/>
          <w:szCs w:val="24"/>
        </w:rPr>
        <w:t>sob pena</w:t>
      </w:r>
      <w:proofErr w:type="gramEnd"/>
      <w:r w:rsidRPr="002D00C6">
        <w:rPr>
          <w:rFonts w:ascii="Arial" w:eastAsia="Arial Unicode MS" w:hAnsi="Arial" w:cs="Arial"/>
          <w:sz w:val="24"/>
          <w:szCs w:val="24"/>
        </w:rPr>
        <w:t xml:space="preserve"> de decair do direito à contratação, sem prejuízo das sanções previstas neste edital. Não estando </w:t>
      </w:r>
      <w:proofErr w:type="gramStart"/>
      <w:r w:rsidRPr="002D00C6">
        <w:rPr>
          <w:rFonts w:ascii="Arial" w:eastAsia="Arial Unicode MS" w:hAnsi="Arial" w:cs="Arial"/>
          <w:sz w:val="24"/>
          <w:szCs w:val="24"/>
        </w:rPr>
        <w:t>a</w:t>
      </w:r>
      <w:proofErr w:type="gramEnd"/>
      <w:r w:rsidRPr="002D00C6">
        <w:rPr>
          <w:rFonts w:ascii="Arial" w:eastAsia="Arial Unicode MS" w:hAnsi="Arial" w:cs="Arial"/>
          <w:sz w:val="24"/>
          <w:szCs w:val="24"/>
        </w:rPr>
        <w:t xml:space="preserve"> empresa vencedora estabelecida no município de Capela de Santana, as vias do contrato seguirão via correio com AR e o prazo começará a fluir a partir do recebimento pela empresa constante no AR.</w:t>
      </w:r>
    </w:p>
    <w:p w:rsidR="002D00C6" w:rsidRPr="002D00C6" w:rsidRDefault="002D00C6" w:rsidP="00CA528D">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11.2 O prazo de que trata o item anterior poderá ser prorrogado, uma vez e pelo mesmo período, desde que seja requerido de forma motivada e durante o transcurso do respectivo prazo.</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B3E47">
      <w:pPr>
        <w:spacing w:after="0" w:line="240" w:lineRule="auto"/>
        <w:ind w:firstLine="709"/>
        <w:jc w:val="both"/>
        <w:rPr>
          <w:rFonts w:ascii="Arial" w:eastAsia="Arial Unicode MS" w:hAnsi="Arial" w:cs="Arial"/>
          <w:b/>
          <w:sz w:val="24"/>
          <w:szCs w:val="24"/>
        </w:rPr>
      </w:pPr>
      <w:r w:rsidRPr="00CB3E47">
        <w:rPr>
          <w:rFonts w:ascii="Arial" w:eastAsia="Arial Unicode MS" w:hAnsi="Arial" w:cs="Arial"/>
          <w:b/>
          <w:sz w:val="24"/>
          <w:szCs w:val="24"/>
        </w:rPr>
        <w:t>12. DA ENTREGA DO</w:t>
      </w:r>
      <w:r w:rsidR="00CB3E47">
        <w:rPr>
          <w:rFonts w:ascii="Arial" w:eastAsia="Arial Unicode MS" w:hAnsi="Arial" w:cs="Arial"/>
          <w:b/>
          <w:sz w:val="24"/>
          <w:szCs w:val="24"/>
        </w:rPr>
        <w:t>S</w:t>
      </w:r>
      <w:r w:rsidRPr="00CB3E47">
        <w:rPr>
          <w:rFonts w:ascii="Arial" w:eastAsia="Arial Unicode MS" w:hAnsi="Arial" w:cs="Arial"/>
          <w:b/>
          <w:sz w:val="24"/>
          <w:szCs w:val="24"/>
        </w:rPr>
        <w:t xml:space="preserve"> OBJETO</w:t>
      </w:r>
      <w:r w:rsidR="00CB3E47">
        <w:rPr>
          <w:rFonts w:ascii="Arial" w:eastAsia="Arial Unicode MS" w:hAnsi="Arial" w:cs="Arial"/>
          <w:b/>
          <w:sz w:val="24"/>
          <w:szCs w:val="24"/>
        </w:rPr>
        <w:t>S</w:t>
      </w:r>
      <w:r w:rsidRPr="00CB3E47">
        <w:rPr>
          <w:rFonts w:ascii="Arial" w:eastAsia="Arial Unicode MS" w:hAnsi="Arial" w:cs="Arial"/>
          <w:b/>
          <w:sz w:val="24"/>
          <w:szCs w:val="24"/>
        </w:rPr>
        <w:t xml:space="preserve"> LICITADO</w:t>
      </w:r>
      <w:r w:rsidR="00CB3E47">
        <w:rPr>
          <w:rFonts w:ascii="Arial" w:eastAsia="Arial Unicode MS" w:hAnsi="Arial" w:cs="Arial"/>
          <w:b/>
          <w:sz w:val="24"/>
          <w:szCs w:val="24"/>
        </w:rPr>
        <w:t>S</w:t>
      </w:r>
    </w:p>
    <w:p w:rsidR="008C4FEF" w:rsidRPr="00CB3E47" w:rsidRDefault="008C4FEF" w:rsidP="00CB3E47">
      <w:pPr>
        <w:spacing w:after="0" w:line="240" w:lineRule="auto"/>
        <w:ind w:firstLine="709"/>
        <w:jc w:val="both"/>
        <w:rPr>
          <w:rFonts w:ascii="Arial" w:eastAsia="Arial Unicode MS" w:hAnsi="Arial" w:cs="Arial"/>
          <w:b/>
          <w:sz w:val="24"/>
          <w:szCs w:val="24"/>
        </w:rPr>
      </w:pP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12.1. Os objeto</w:t>
      </w:r>
      <w:r w:rsidR="00CB3E47">
        <w:rPr>
          <w:rFonts w:ascii="Arial" w:eastAsia="Arial Unicode MS" w:hAnsi="Arial" w:cs="Arial"/>
          <w:sz w:val="24"/>
          <w:szCs w:val="24"/>
        </w:rPr>
        <w:t>s</w:t>
      </w:r>
      <w:r w:rsidRPr="002D00C6">
        <w:rPr>
          <w:rFonts w:ascii="Arial" w:eastAsia="Arial Unicode MS" w:hAnsi="Arial" w:cs="Arial"/>
          <w:sz w:val="24"/>
          <w:szCs w:val="24"/>
        </w:rPr>
        <w:t xml:space="preserve"> licitado</w:t>
      </w:r>
      <w:r w:rsidR="00CB3E47">
        <w:rPr>
          <w:rFonts w:ascii="Arial" w:eastAsia="Arial Unicode MS" w:hAnsi="Arial" w:cs="Arial"/>
          <w:sz w:val="24"/>
          <w:szCs w:val="24"/>
        </w:rPr>
        <w:t>s deverão</w:t>
      </w:r>
      <w:r w:rsidRPr="002D00C6">
        <w:rPr>
          <w:rFonts w:ascii="Arial" w:eastAsia="Arial Unicode MS" w:hAnsi="Arial" w:cs="Arial"/>
          <w:sz w:val="24"/>
          <w:szCs w:val="24"/>
        </w:rPr>
        <w:t xml:space="preserve"> ser entregue</w:t>
      </w:r>
      <w:r w:rsidR="00CB3E47">
        <w:rPr>
          <w:rFonts w:ascii="Arial" w:eastAsia="Arial Unicode MS" w:hAnsi="Arial" w:cs="Arial"/>
          <w:sz w:val="24"/>
          <w:szCs w:val="24"/>
        </w:rPr>
        <w:t>s</w:t>
      </w:r>
      <w:r w:rsidRPr="002D00C6">
        <w:rPr>
          <w:rFonts w:ascii="Arial" w:eastAsia="Arial Unicode MS" w:hAnsi="Arial" w:cs="Arial"/>
          <w:sz w:val="24"/>
          <w:szCs w:val="24"/>
        </w:rPr>
        <w:t xml:space="preserve"> na sede da Prefeitura Municipal de Capela de Santana, sito a Avenida Coronel Orestes Lucas, 2335, centro da cidade de Capela de Santana/RS, em horário de expediente, sendo das </w:t>
      </w:r>
      <w:proofErr w:type="gramStart"/>
      <w:r w:rsidRPr="002D00C6">
        <w:rPr>
          <w:rFonts w:ascii="Arial" w:eastAsia="Arial Unicode MS" w:hAnsi="Arial" w:cs="Arial"/>
          <w:sz w:val="24"/>
          <w:szCs w:val="24"/>
        </w:rPr>
        <w:t>08:00</w:t>
      </w:r>
      <w:proofErr w:type="gramEnd"/>
      <w:r w:rsidRPr="002D00C6">
        <w:rPr>
          <w:rFonts w:ascii="Arial" w:eastAsia="Arial Unicode MS" w:hAnsi="Arial" w:cs="Arial"/>
          <w:sz w:val="24"/>
          <w:szCs w:val="24"/>
        </w:rPr>
        <w:t xml:space="preserve">h até 11h30min e das 13h00min até as 16h30min, </w:t>
      </w:r>
      <w:r w:rsidRPr="000F55C0">
        <w:rPr>
          <w:rFonts w:ascii="Arial" w:eastAsia="Arial Unicode MS" w:hAnsi="Arial" w:cs="Arial"/>
          <w:color w:val="000000" w:themeColor="text1"/>
          <w:sz w:val="24"/>
          <w:szCs w:val="24"/>
        </w:rPr>
        <w:t xml:space="preserve">no prazo máximo de até </w:t>
      </w:r>
      <w:r w:rsidR="000F55C0" w:rsidRPr="000F55C0">
        <w:rPr>
          <w:rFonts w:ascii="Arial" w:eastAsia="Arial Unicode MS" w:hAnsi="Arial" w:cs="Arial"/>
          <w:color w:val="000000" w:themeColor="text1"/>
          <w:sz w:val="24"/>
          <w:szCs w:val="24"/>
        </w:rPr>
        <w:t>15(quinze)</w:t>
      </w:r>
      <w:r w:rsidRPr="000F55C0">
        <w:rPr>
          <w:rFonts w:ascii="Arial" w:eastAsia="Arial Unicode MS" w:hAnsi="Arial" w:cs="Arial"/>
          <w:color w:val="000000" w:themeColor="text1"/>
          <w:sz w:val="24"/>
          <w:szCs w:val="24"/>
        </w:rPr>
        <w:t xml:space="preserve"> dias</w:t>
      </w:r>
      <w:r w:rsidRPr="002D00C6">
        <w:rPr>
          <w:rFonts w:ascii="Arial" w:eastAsia="Arial Unicode MS" w:hAnsi="Arial" w:cs="Arial"/>
          <w:sz w:val="24"/>
          <w:szCs w:val="24"/>
        </w:rPr>
        <w:t xml:space="preserve"> após a data constante no contrato ou envio da nota de empenho.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12.2</w:t>
      </w:r>
      <w:r w:rsidR="002D00C6" w:rsidRPr="002D00C6">
        <w:rPr>
          <w:rFonts w:ascii="Arial" w:eastAsia="Arial Unicode MS" w:hAnsi="Arial" w:cs="Arial"/>
          <w:sz w:val="24"/>
          <w:szCs w:val="24"/>
        </w:rPr>
        <w:t>. A nota fiscal/</w:t>
      </w:r>
      <w:proofErr w:type="gramStart"/>
      <w:r w:rsidR="002D00C6" w:rsidRPr="002D00C6">
        <w:rPr>
          <w:rFonts w:ascii="Arial" w:eastAsia="Arial Unicode MS" w:hAnsi="Arial" w:cs="Arial"/>
          <w:sz w:val="24"/>
          <w:szCs w:val="24"/>
        </w:rPr>
        <w:t>fatura emitida</w:t>
      </w:r>
      <w:proofErr w:type="gramEnd"/>
      <w:r w:rsidR="002D00C6" w:rsidRPr="002D00C6">
        <w:rPr>
          <w:rFonts w:ascii="Arial" w:eastAsia="Arial Unicode MS" w:hAnsi="Arial" w:cs="Arial"/>
          <w:sz w:val="24"/>
          <w:szCs w:val="24"/>
        </w:rPr>
        <w:t xml:space="preserve"> pelo fornecedor deverá conter, em local de fácil visualização, a indicação do número do pregão a fim de se acelerar o trâmite de recebimento do objeto licitado e posterior liberação do documento fiscal para pagamento, bem como, número da agência bancária e número da conta corrente para depósito em nome da empresa licitante.</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12.3</w:t>
      </w:r>
      <w:r w:rsidR="002D00C6" w:rsidRPr="002D00C6">
        <w:rPr>
          <w:rFonts w:ascii="Arial" w:eastAsia="Arial Unicode MS" w:hAnsi="Arial" w:cs="Arial"/>
          <w:sz w:val="24"/>
          <w:szCs w:val="24"/>
        </w:rPr>
        <w:t>. Verificada a desconformidade do objeto, a licitante vencedora deverá promover as correções necessárias, no prazo máximo de 05 (cinco) dias úteis, sujeitando-se às penalidades previstas neste edital.</w:t>
      </w:r>
    </w:p>
    <w:p w:rsidR="00156444" w:rsidRPr="002D00C6" w:rsidRDefault="00156444" w:rsidP="002D00C6">
      <w:pPr>
        <w:spacing w:after="0" w:line="240" w:lineRule="auto"/>
        <w:ind w:firstLine="709"/>
        <w:jc w:val="center"/>
        <w:rPr>
          <w:rFonts w:ascii="Arial" w:eastAsia="Arial Unicode MS" w:hAnsi="Arial" w:cs="Arial"/>
          <w:sz w:val="24"/>
          <w:szCs w:val="24"/>
        </w:rPr>
      </w:pPr>
    </w:p>
    <w:p w:rsidR="00156444" w:rsidRDefault="00156444" w:rsidP="00CB3E47">
      <w:pPr>
        <w:spacing w:after="0" w:line="240" w:lineRule="auto"/>
        <w:ind w:firstLine="709"/>
        <w:rPr>
          <w:rFonts w:ascii="Arial" w:eastAsia="Arial Unicode MS" w:hAnsi="Arial" w:cs="Arial"/>
          <w:b/>
          <w:sz w:val="24"/>
          <w:szCs w:val="24"/>
        </w:rPr>
      </w:pPr>
    </w:p>
    <w:p w:rsidR="00156444" w:rsidRDefault="00156444" w:rsidP="00CB3E47">
      <w:pPr>
        <w:spacing w:after="0" w:line="240" w:lineRule="auto"/>
        <w:ind w:firstLine="709"/>
        <w:rPr>
          <w:rFonts w:ascii="Arial" w:eastAsia="Arial Unicode MS" w:hAnsi="Arial" w:cs="Arial"/>
          <w:b/>
          <w:sz w:val="24"/>
          <w:szCs w:val="24"/>
        </w:rPr>
      </w:pPr>
    </w:p>
    <w:p w:rsidR="00156444" w:rsidRDefault="00156444" w:rsidP="00CB3E47">
      <w:pPr>
        <w:spacing w:after="0" w:line="240" w:lineRule="auto"/>
        <w:ind w:firstLine="709"/>
        <w:rPr>
          <w:rFonts w:ascii="Arial" w:eastAsia="Arial Unicode MS" w:hAnsi="Arial" w:cs="Arial"/>
          <w:b/>
          <w:sz w:val="24"/>
          <w:szCs w:val="24"/>
        </w:rPr>
      </w:pPr>
    </w:p>
    <w:p w:rsidR="002D00C6" w:rsidRDefault="002D00C6" w:rsidP="00CB3E47">
      <w:pPr>
        <w:spacing w:after="0" w:line="240" w:lineRule="auto"/>
        <w:ind w:firstLine="709"/>
        <w:rPr>
          <w:rFonts w:ascii="Arial" w:eastAsia="Arial Unicode MS" w:hAnsi="Arial" w:cs="Arial"/>
          <w:b/>
          <w:sz w:val="24"/>
          <w:szCs w:val="24"/>
        </w:rPr>
      </w:pPr>
      <w:r w:rsidRPr="00CB3E47">
        <w:rPr>
          <w:rFonts w:ascii="Arial" w:eastAsia="Arial Unicode MS" w:hAnsi="Arial" w:cs="Arial"/>
          <w:b/>
          <w:sz w:val="24"/>
          <w:szCs w:val="24"/>
        </w:rPr>
        <w:t>13 - DA FORMA E CONDIÇÕES DE PAGAMENTO</w:t>
      </w:r>
    </w:p>
    <w:p w:rsidR="00156444" w:rsidRDefault="00156444" w:rsidP="00CB3E47">
      <w:pPr>
        <w:spacing w:after="0" w:line="240" w:lineRule="auto"/>
        <w:ind w:firstLine="709"/>
        <w:rPr>
          <w:rFonts w:ascii="Arial" w:eastAsia="Arial Unicode MS" w:hAnsi="Arial" w:cs="Arial"/>
          <w:b/>
          <w:sz w:val="24"/>
          <w:szCs w:val="24"/>
        </w:rPr>
      </w:pP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13.1 - O pagamento objeto desta l</w:t>
      </w:r>
      <w:r w:rsidR="00CB3E47">
        <w:rPr>
          <w:rFonts w:ascii="Arial" w:eastAsia="Arial Unicode MS" w:hAnsi="Arial" w:cs="Arial"/>
          <w:sz w:val="24"/>
          <w:szCs w:val="24"/>
        </w:rPr>
        <w:t>icitação será realizado em até 3</w:t>
      </w:r>
      <w:r w:rsidRPr="002D00C6">
        <w:rPr>
          <w:rFonts w:ascii="Arial" w:eastAsia="Arial Unicode MS" w:hAnsi="Arial" w:cs="Arial"/>
          <w:sz w:val="24"/>
          <w:szCs w:val="24"/>
        </w:rPr>
        <w:t>0 dias da entrega de cada item, mediante empenho prévio em nome da empresa licitante vencedora de cada item do certame</w:t>
      </w:r>
      <w:r w:rsidR="00CB3E47">
        <w:rPr>
          <w:rFonts w:ascii="Arial" w:eastAsia="Arial Unicode MS" w:hAnsi="Arial" w:cs="Arial"/>
          <w:sz w:val="24"/>
          <w:szCs w:val="24"/>
        </w:rPr>
        <w:t>.</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13.2 – Os pagamentos, cujo montante se referem a recursos próprios deste município, serão pagos diretamente para a empresa vencedora em conta bancária fornecida na proposta de venda, sendo vedado o pagamento para terceiros.</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CB3E47">
      <w:pPr>
        <w:spacing w:after="0" w:line="240" w:lineRule="auto"/>
        <w:ind w:firstLine="709"/>
        <w:jc w:val="both"/>
        <w:rPr>
          <w:rFonts w:ascii="Arial" w:eastAsia="Arial Unicode MS" w:hAnsi="Arial" w:cs="Arial"/>
          <w:b/>
          <w:sz w:val="24"/>
          <w:szCs w:val="24"/>
        </w:rPr>
      </w:pPr>
      <w:r w:rsidRPr="00CB3E47">
        <w:rPr>
          <w:rFonts w:ascii="Arial" w:eastAsia="Arial Unicode MS" w:hAnsi="Arial" w:cs="Arial"/>
          <w:b/>
          <w:sz w:val="24"/>
          <w:szCs w:val="24"/>
        </w:rPr>
        <w:t>14 – DA DOTAÇÃO ORÇAMENTÁRIA</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14.1 Para aquisição do objeto desta licitação os recursos previstos correrão por conta das seguintes dotações orçamentárias:</w:t>
      </w:r>
    </w:p>
    <w:p w:rsidR="007D6C01" w:rsidRPr="000F55C0" w:rsidRDefault="007D6C01" w:rsidP="00CB3E47">
      <w:pPr>
        <w:spacing w:after="0" w:line="240" w:lineRule="auto"/>
        <w:ind w:firstLine="709"/>
        <w:jc w:val="both"/>
        <w:rPr>
          <w:rFonts w:ascii="Arial" w:eastAsia="Arial Unicode MS" w:hAnsi="Arial" w:cs="Arial"/>
          <w:color w:val="000000" w:themeColor="text1"/>
          <w:sz w:val="24"/>
          <w:szCs w:val="24"/>
        </w:rPr>
      </w:pPr>
      <w:r>
        <w:rPr>
          <w:rFonts w:ascii="Arial" w:eastAsia="Arial Unicode MS" w:hAnsi="Arial" w:cs="Arial"/>
          <w:color w:val="000000" w:themeColor="text1"/>
          <w:sz w:val="24"/>
          <w:szCs w:val="24"/>
        </w:rPr>
        <w:t>04.04.122.0010.2017.3390.30.16 (10202)</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CB3E47" w:rsidP="00CB3E47">
      <w:pPr>
        <w:spacing w:after="0" w:line="240" w:lineRule="auto"/>
        <w:ind w:firstLine="709"/>
        <w:jc w:val="both"/>
        <w:rPr>
          <w:rFonts w:ascii="Arial" w:eastAsia="Arial Unicode MS" w:hAnsi="Arial" w:cs="Arial"/>
          <w:b/>
          <w:sz w:val="24"/>
          <w:szCs w:val="24"/>
        </w:rPr>
      </w:pPr>
      <w:r>
        <w:rPr>
          <w:rFonts w:ascii="Arial" w:eastAsia="Arial Unicode MS" w:hAnsi="Arial" w:cs="Arial"/>
          <w:sz w:val="24"/>
          <w:szCs w:val="24"/>
        </w:rPr>
        <w:t xml:space="preserve"> </w:t>
      </w:r>
      <w:r w:rsidRPr="00CB3E47">
        <w:rPr>
          <w:rFonts w:ascii="Arial" w:eastAsia="Arial Unicode MS" w:hAnsi="Arial" w:cs="Arial"/>
          <w:b/>
          <w:sz w:val="24"/>
          <w:szCs w:val="24"/>
        </w:rPr>
        <w:t>15</w:t>
      </w:r>
      <w:r w:rsidR="002D00C6" w:rsidRPr="00CB3E47">
        <w:rPr>
          <w:rFonts w:ascii="Arial" w:eastAsia="Arial Unicode MS" w:hAnsi="Arial" w:cs="Arial"/>
          <w:b/>
          <w:sz w:val="24"/>
          <w:szCs w:val="24"/>
        </w:rPr>
        <w:t xml:space="preserve"> - DAS PENALIDADES</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 xml:space="preserve">.1 Pelo inadimplemento das obrigações, </w:t>
      </w:r>
      <w:proofErr w:type="gramStart"/>
      <w:r w:rsidR="002D00C6" w:rsidRPr="002D00C6">
        <w:rPr>
          <w:rFonts w:ascii="Arial" w:eastAsia="Arial Unicode MS" w:hAnsi="Arial" w:cs="Arial"/>
          <w:sz w:val="24"/>
          <w:szCs w:val="24"/>
        </w:rPr>
        <w:t>seja</w:t>
      </w:r>
      <w:proofErr w:type="gramEnd"/>
      <w:r w:rsidR="002D00C6" w:rsidRPr="002D00C6">
        <w:rPr>
          <w:rFonts w:ascii="Arial" w:eastAsia="Arial Unicode MS" w:hAnsi="Arial" w:cs="Arial"/>
          <w:sz w:val="24"/>
          <w:szCs w:val="24"/>
        </w:rPr>
        <w:t xml:space="preserve"> na condição de participante do pregão ou de contratante, as licitantes, conforme a infração estarão sujeitas às seguintes penalidades:</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 deixar de apresentar a documentação exigida no certame: suspensão do direito de licitar e contratar com a Administração pelo prazo de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xml:space="preserve"> anos e multa de 10% sobre o valor do último lance ofertado;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b) manter comportamento inadequado durante o pregão: afastamento do certame e suspensão do direito de licitar e contratar com a Administração pelo prazo de </w:t>
      </w:r>
      <w:proofErr w:type="gramStart"/>
      <w:r w:rsidRPr="002D00C6">
        <w:rPr>
          <w:rFonts w:ascii="Arial" w:eastAsia="Arial Unicode MS" w:hAnsi="Arial" w:cs="Arial"/>
          <w:sz w:val="24"/>
          <w:szCs w:val="24"/>
        </w:rPr>
        <w:t>2</w:t>
      </w:r>
      <w:proofErr w:type="gramEnd"/>
      <w:r w:rsidRPr="002D00C6">
        <w:rPr>
          <w:rFonts w:ascii="Arial" w:eastAsia="Arial Unicode MS" w:hAnsi="Arial" w:cs="Arial"/>
          <w:sz w:val="24"/>
          <w:szCs w:val="24"/>
        </w:rPr>
        <w:t xml:space="preserve"> anos;</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c) deixar de manter a proposta (recusa injustificada para contratar): suspensão do direito de licitar e contratar com a Administração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anos e multa de 10% sobre o valor do último lance ofertado;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d) executar o contrato com irregularidades, passíveis de correção durante a execução e sem prejuízo ao resultado: advertência;</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e) executar o contrato com atraso injustificado, até o limite de 10 (dez) dias, após os quais será </w:t>
      </w:r>
      <w:proofErr w:type="gramStart"/>
      <w:r w:rsidRPr="002D00C6">
        <w:rPr>
          <w:rFonts w:ascii="Arial" w:eastAsia="Arial Unicode MS" w:hAnsi="Arial" w:cs="Arial"/>
          <w:sz w:val="24"/>
          <w:szCs w:val="24"/>
        </w:rPr>
        <w:t>considerado</w:t>
      </w:r>
      <w:proofErr w:type="gramEnd"/>
      <w:r w:rsidRPr="002D00C6">
        <w:rPr>
          <w:rFonts w:ascii="Arial" w:eastAsia="Arial Unicode MS" w:hAnsi="Arial" w:cs="Arial"/>
          <w:sz w:val="24"/>
          <w:szCs w:val="24"/>
        </w:rPr>
        <w:t xml:space="preserve"> inexecução contratual: multa diária de 0,5% sobre o valor atualizado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f) inexecução parcial do contrato: suspensão do direito de licitar e contratar com a Administração pelo prazo de até </w:t>
      </w:r>
      <w:proofErr w:type="gramStart"/>
      <w:r w:rsidRPr="002D00C6">
        <w:rPr>
          <w:rFonts w:ascii="Arial" w:eastAsia="Arial Unicode MS" w:hAnsi="Arial" w:cs="Arial"/>
          <w:sz w:val="24"/>
          <w:szCs w:val="24"/>
        </w:rPr>
        <w:t>3</w:t>
      </w:r>
      <w:proofErr w:type="gramEnd"/>
      <w:r w:rsidRPr="002D00C6">
        <w:rPr>
          <w:rFonts w:ascii="Arial" w:eastAsia="Arial Unicode MS" w:hAnsi="Arial" w:cs="Arial"/>
          <w:sz w:val="24"/>
          <w:szCs w:val="24"/>
        </w:rPr>
        <w:t xml:space="preserve"> (três) anos e multa de 8% sobre o valor correspondente ao montante não adimplido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g) inexecução total do contrato: suspensão do direito de licitar e contratar com a Administração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(cinco) anos e multa de 10% sobre o valor atualizado do contrato;</w:t>
      </w:r>
    </w:p>
    <w:p w:rsidR="002D00C6" w:rsidRPr="002D00C6" w:rsidRDefault="002D00C6" w:rsidP="00CB3E47">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lastRenderedPageBreak/>
        <w:t xml:space="preserve">h) causar prejuízo material resultante diretamente de execução contratual: declaração de inidoneidade cumulada com a suspensão do direito de licitar e contratar com a Administração Pública pelo prazo de até </w:t>
      </w:r>
      <w:proofErr w:type="gramStart"/>
      <w:r w:rsidRPr="002D00C6">
        <w:rPr>
          <w:rFonts w:ascii="Arial" w:eastAsia="Arial Unicode MS" w:hAnsi="Arial" w:cs="Arial"/>
          <w:sz w:val="24"/>
          <w:szCs w:val="24"/>
        </w:rPr>
        <w:t>5</w:t>
      </w:r>
      <w:proofErr w:type="gramEnd"/>
      <w:r w:rsidRPr="002D00C6">
        <w:rPr>
          <w:rFonts w:ascii="Arial" w:eastAsia="Arial Unicode MS" w:hAnsi="Arial" w:cs="Arial"/>
          <w:sz w:val="24"/>
          <w:szCs w:val="24"/>
        </w:rPr>
        <w:t xml:space="preserve"> anos e multa de 10 % sobre o valor atualizado do contrato.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.2 As penalidades serão registradas no cadastro da contratada, quando for o caso.</w:t>
      </w:r>
    </w:p>
    <w:p w:rsidR="002D00C6" w:rsidRPr="002D00C6" w:rsidRDefault="00CB3E47"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15</w:t>
      </w:r>
      <w:r w:rsidR="002D00C6" w:rsidRPr="002D00C6">
        <w:rPr>
          <w:rFonts w:ascii="Arial" w:eastAsia="Arial Unicode MS" w:hAnsi="Arial" w:cs="Arial"/>
          <w:sz w:val="24"/>
          <w:szCs w:val="24"/>
        </w:rPr>
        <w:t>.3 Não serão efetuados pagamentos pela Administração enquanto pendente de liquidação qualquer obrigação financeira que for imposta ao fornecedor em virtude de penalidade ou inadimplência contratual.</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CB3E47" w:rsidP="00CB3E47">
      <w:pPr>
        <w:spacing w:after="0" w:line="240" w:lineRule="auto"/>
        <w:ind w:firstLine="709"/>
        <w:jc w:val="both"/>
        <w:rPr>
          <w:rFonts w:ascii="Arial" w:eastAsia="Arial Unicode MS" w:hAnsi="Arial" w:cs="Arial"/>
          <w:b/>
          <w:sz w:val="24"/>
          <w:szCs w:val="24"/>
        </w:rPr>
      </w:pPr>
      <w:r>
        <w:rPr>
          <w:rFonts w:ascii="Arial" w:eastAsia="Arial Unicode MS" w:hAnsi="Arial" w:cs="Arial"/>
          <w:b/>
          <w:sz w:val="24"/>
          <w:szCs w:val="24"/>
        </w:rPr>
        <w:t>16</w:t>
      </w:r>
      <w:r w:rsidR="002D00C6" w:rsidRPr="00CB3E47">
        <w:rPr>
          <w:rFonts w:ascii="Arial" w:eastAsia="Arial Unicode MS" w:hAnsi="Arial" w:cs="Arial"/>
          <w:b/>
          <w:sz w:val="24"/>
          <w:szCs w:val="24"/>
        </w:rPr>
        <w:t xml:space="preserve"> - DAS DISPOSIÇÕES GERAIS</w:t>
      </w:r>
    </w:p>
    <w:p w:rsidR="00CB3E47" w:rsidRPr="00CB3E47" w:rsidRDefault="00CB3E47" w:rsidP="00CB3E47">
      <w:pPr>
        <w:spacing w:after="0" w:line="240" w:lineRule="auto"/>
        <w:ind w:firstLine="709"/>
        <w:jc w:val="both"/>
        <w:rPr>
          <w:rFonts w:ascii="Arial" w:eastAsia="Arial Unicode MS" w:hAnsi="Arial" w:cs="Arial"/>
          <w:b/>
          <w:sz w:val="24"/>
          <w:szCs w:val="24"/>
        </w:rPr>
      </w:pP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.1. Quaisquer informações ou dúvidas de ordem técnica, bem como aquelas decorrentes de interpretação do edital, deverão ser </w:t>
      </w:r>
      <w:r w:rsidR="00CB3E47">
        <w:rPr>
          <w:rFonts w:ascii="Arial" w:eastAsia="Arial Unicode MS" w:hAnsi="Arial" w:cs="Arial"/>
          <w:sz w:val="24"/>
          <w:szCs w:val="24"/>
        </w:rPr>
        <w:t>solicitadas por escrito, ao Muní</w:t>
      </w:r>
      <w:r w:rsidR="002D00C6" w:rsidRPr="002D00C6">
        <w:rPr>
          <w:rFonts w:ascii="Arial" w:eastAsia="Arial Unicode MS" w:hAnsi="Arial" w:cs="Arial"/>
          <w:sz w:val="24"/>
          <w:szCs w:val="24"/>
        </w:rPr>
        <w:t xml:space="preserve">cipio de Capela de Santana, setor de licitações, sito na Avenida Coronel Orestes Lucas, nº 2335, pelo telefone/fax (051) 3698-1155 ou E-mail compras@capeladesantana.rs.gov.br, no horário </w:t>
      </w:r>
      <w:r w:rsidR="00660AB5">
        <w:rPr>
          <w:rFonts w:ascii="Arial" w:eastAsia="Arial Unicode MS" w:hAnsi="Arial" w:cs="Arial"/>
          <w:sz w:val="24"/>
          <w:szCs w:val="24"/>
        </w:rPr>
        <w:t>compreendido entre as 08h00min à</w:t>
      </w:r>
      <w:r w:rsidR="002D00C6" w:rsidRPr="002D00C6">
        <w:rPr>
          <w:rFonts w:ascii="Arial" w:eastAsia="Arial Unicode MS" w:hAnsi="Arial" w:cs="Arial"/>
          <w:sz w:val="24"/>
          <w:szCs w:val="24"/>
        </w:rPr>
        <w:t>s 11h30min e das 13h00min às 16h30min, preferencialmente, com antecedência mínima de 03 (três) dias da data marcada para recebimento dos envelopes.</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.2. Os questionamentos recebidos e as respectivas respostas com relação ao presente pregão encontrar-se-ão à disposição de todos os interessados no Município, Setor de Licitações.</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.3. Ocorrendo decretação de feriado ou qualquer fato superveniente que impeça a realização de ato do certame na data marcada, a data constante deste edital será transferida, automaticamente, para o primeiro dia útil ou de expediente normal </w:t>
      </w:r>
      <w:r w:rsidR="004E6064" w:rsidRPr="002D00C6">
        <w:rPr>
          <w:rFonts w:ascii="Arial" w:eastAsia="Arial Unicode MS" w:hAnsi="Arial" w:cs="Arial"/>
          <w:sz w:val="24"/>
          <w:szCs w:val="24"/>
        </w:rPr>
        <w:t>subsequente</w:t>
      </w:r>
      <w:r w:rsidR="002D00C6" w:rsidRPr="002D00C6">
        <w:rPr>
          <w:rFonts w:ascii="Arial" w:eastAsia="Arial Unicode MS" w:hAnsi="Arial" w:cs="Arial"/>
          <w:sz w:val="24"/>
          <w:szCs w:val="24"/>
        </w:rPr>
        <w:t xml:space="preserve"> ao ora fixado.</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.4. Para </w:t>
      </w:r>
      <w:proofErr w:type="gramStart"/>
      <w:r w:rsidR="002D00C6" w:rsidRPr="002D00C6">
        <w:rPr>
          <w:rFonts w:ascii="Arial" w:eastAsia="Arial Unicode MS" w:hAnsi="Arial" w:cs="Arial"/>
          <w:sz w:val="24"/>
          <w:szCs w:val="24"/>
        </w:rPr>
        <w:t>agilizar</w:t>
      </w:r>
      <w:proofErr w:type="gramEnd"/>
      <w:r w:rsidR="002D00C6" w:rsidRPr="002D00C6">
        <w:rPr>
          <w:rFonts w:ascii="Arial" w:eastAsia="Arial Unicode MS" w:hAnsi="Arial" w:cs="Arial"/>
          <w:sz w:val="24"/>
          <w:szCs w:val="24"/>
        </w:rPr>
        <w:t xml:space="preserve"> os trabalhos, solicita-se que as licitantes façam constar na documentação o seu endereço, e-mail e os números de fax e telefone.</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.5. 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 xml:space="preserve">.6. Após a apresentação da proposta, não caberá desistência, salvo por motivo justo decorrente de </w:t>
      </w:r>
      <w:r w:rsidR="00A400D0">
        <w:rPr>
          <w:rFonts w:ascii="Arial" w:eastAsia="Arial Unicode MS" w:hAnsi="Arial" w:cs="Arial"/>
          <w:sz w:val="24"/>
          <w:szCs w:val="24"/>
        </w:rPr>
        <w:t>fato superveniente e aceito pelo pregoeiro</w:t>
      </w:r>
      <w:r w:rsidR="002D00C6" w:rsidRPr="002D00C6">
        <w:rPr>
          <w:rFonts w:ascii="Arial" w:eastAsia="Arial Unicode MS" w:hAnsi="Arial" w:cs="Arial"/>
          <w:sz w:val="24"/>
          <w:szCs w:val="24"/>
        </w:rPr>
        <w:t>.</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.7. A Administração poderá revogar a licitação por razões de interesse público, devendo anulá-la por ilegalidade, em despacho fundamentado, sem a obrigação de indenizar (art. 49 da Lei Federal nº 8.666-93).</w:t>
      </w:r>
    </w:p>
    <w:p w:rsidR="002D00C6" w:rsidRPr="002D00C6" w:rsidRDefault="008C4FEF" w:rsidP="00CB3E4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16</w:t>
      </w:r>
      <w:r w:rsidR="002D00C6" w:rsidRPr="002D00C6">
        <w:rPr>
          <w:rFonts w:ascii="Arial" w:eastAsia="Arial Unicode MS" w:hAnsi="Arial" w:cs="Arial"/>
          <w:sz w:val="24"/>
          <w:szCs w:val="24"/>
        </w:rPr>
        <w:t>.8. Constituem anexos deste Edital, dele fazendo parte integrante:</w:t>
      </w:r>
    </w:p>
    <w:p w:rsidR="00660AB5" w:rsidRDefault="00660AB5" w:rsidP="00660AB5">
      <w:pPr>
        <w:pStyle w:val="Default"/>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Pr>
          <w:rFonts w:ascii="Arial" w:eastAsia="Arial Unicode MS" w:hAnsi="Arial" w:cs="Arial"/>
        </w:rPr>
        <w:t>Anexo I</w:t>
      </w:r>
      <w:r w:rsidR="00FB70AC">
        <w:rPr>
          <w:rFonts w:ascii="Arial" w:eastAsia="Arial Unicode MS" w:hAnsi="Arial" w:cs="Arial"/>
        </w:rPr>
        <w:t xml:space="preserve"> – Ata de Re</w:t>
      </w:r>
      <w:r w:rsidR="00A13707">
        <w:rPr>
          <w:rFonts w:ascii="Arial" w:eastAsia="Arial Unicode MS" w:hAnsi="Arial" w:cs="Arial"/>
        </w:rPr>
        <w:t>gistro de Preço</w:t>
      </w:r>
      <w:r w:rsidR="00A13707">
        <w:rPr>
          <w:rFonts w:ascii="Arial" w:eastAsia="Arial Unicode MS" w:hAnsi="Arial" w:cs="Arial"/>
        </w:rPr>
        <w:tab/>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lastRenderedPageBreak/>
        <w:t></w:t>
      </w:r>
      <w:r>
        <w:rPr>
          <w:sz w:val="23"/>
          <w:szCs w:val="23"/>
        </w:rPr>
        <w:t></w:t>
      </w:r>
      <w:r w:rsidR="002D00C6" w:rsidRPr="002D00C6">
        <w:rPr>
          <w:rFonts w:ascii="Arial" w:eastAsia="Arial Unicode MS" w:hAnsi="Arial" w:cs="Arial"/>
        </w:rPr>
        <w:t>Anexo II - Modelo de Declaração que não emprega menor</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I</w:t>
      </w:r>
      <w:r>
        <w:rPr>
          <w:rFonts w:ascii="Arial" w:eastAsia="Arial Unicode MS" w:hAnsi="Arial" w:cs="Arial"/>
        </w:rPr>
        <w:t>II</w:t>
      </w:r>
      <w:r w:rsidR="002D00C6" w:rsidRPr="002D00C6">
        <w:rPr>
          <w:rFonts w:ascii="Arial" w:eastAsia="Arial Unicode MS" w:hAnsi="Arial" w:cs="Arial"/>
        </w:rPr>
        <w:t>– Modelo de credenciamento</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 xml:space="preserve">Anexo </w:t>
      </w:r>
      <w:r>
        <w:rPr>
          <w:rFonts w:ascii="Arial" w:eastAsia="Arial Unicode MS" w:hAnsi="Arial" w:cs="Arial"/>
        </w:rPr>
        <w:t>I</w:t>
      </w:r>
      <w:r w:rsidR="002D00C6" w:rsidRPr="002D00C6">
        <w:rPr>
          <w:rFonts w:ascii="Arial" w:eastAsia="Arial Unicode MS" w:hAnsi="Arial" w:cs="Arial"/>
        </w:rPr>
        <w:t>V – Modelo Declaração de enquadramento como beneficiária da Lei Complementar nº 123/2006</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V– Modelo de Declaração que atende aos requisitos do edital</w:t>
      </w:r>
    </w:p>
    <w:p w:rsidR="00660AB5" w:rsidRDefault="00660AB5" w:rsidP="00660AB5">
      <w:pPr>
        <w:pStyle w:val="Default"/>
        <w:tabs>
          <w:tab w:val="left" w:pos="709"/>
        </w:tabs>
        <w:ind w:left="709"/>
      </w:pPr>
    </w:p>
    <w:p w:rsidR="002D00C6" w:rsidRPr="002D00C6" w:rsidRDefault="00660AB5" w:rsidP="00660AB5">
      <w:pPr>
        <w:pStyle w:val="Default"/>
        <w:tabs>
          <w:tab w:val="left" w:pos="709"/>
        </w:tabs>
        <w:ind w:left="709"/>
        <w:rPr>
          <w:rFonts w:ascii="Arial" w:eastAsia="Arial Unicode MS" w:hAnsi="Arial" w:cs="Arial"/>
        </w:rPr>
      </w:pPr>
      <w:r>
        <w:rPr>
          <w:sz w:val="23"/>
          <w:szCs w:val="23"/>
        </w:rPr>
        <w:t></w:t>
      </w:r>
      <w:r>
        <w:rPr>
          <w:sz w:val="23"/>
          <w:szCs w:val="23"/>
        </w:rPr>
        <w:t></w:t>
      </w:r>
      <w:r w:rsidR="002D00C6" w:rsidRPr="002D00C6">
        <w:rPr>
          <w:rFonts w:ascii="Arial" w:eastAsia="Arial Unicode MS" w:hAnsi="Arial" w:cs="Arial"/>
        </w:rPr>
        <w:t>Anexo VI – Modelo de Declaração de inexistência de vínculo.</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 xml:space="preserve">Capela de Santana, </w:t>
      </w:r>
      <w:r w:rsidR="0019511C">
        <w:rPr>
          <w:rFonts w:ascii="Arial" w:eastAsia="Arial Unicode MS" w:hAnsi="Arial" w:cs="Arial"/>
          <w:sz w:val="24"/>
          <w:szCs w:val="24"/>
        </w:rPr>
        <w:t>07 de Agosto</w:t>
      </w:r>
      <w:r w:rsidRPr="002D00C6">
        <w:rPr>
          <w:rFonts w:ascii="Arial" w:eastAsia="Arial Unicode MS" w:hAnsi="Arial" w:cs="Arial"/>
          <w:sz w:val="24"/>
          <w:szCs w:val="24"/>
        </w:rPr>
        <w:t xml:space="preserve"> de 2018.</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JOSÉ ALFREDO MACHADO</w:t>
      </w:r>
    </w:p>
    <w:p w:rsidR="002D00C6" w:rsidRPr="002D00C6" w:rsidRDefault="002D00C6" w:rsidP="002D00C6">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Prefeito Municipal</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Default="002D00C6" w:rsidP="002D00C6">
      <w:pPr>
        <w:spacing w:after="0" w:line="240" w:lineRule="auto"/>
        <w:ind w:firstLine="709"/>
        <w:jc w:val="center"/>
        <w:rPr>
          <w:rFonts w:ascii="Arial" w:eastAsia="Arial Unicode MS" w:hAnsi="Arial" w:cs="Arial"/>
          <w:sz w:val="24"/>
          <w:szCs w:val="24"/>
        </w:rPr>
      </w:pPr>
    </w:p>
    <w:p w:rsidR="001F2A7A" w:rsidRDefault="001F2A7A" w:rsidP="002D00C6">
      <w:pPr>
        <w:spacing w:after="0" w:line="240" w:lineRule="auto"/>
        <w:ind w:firstLine="709"/>
        <w:jc w:val="center"/>
        <w:rPr>
          <w:rFonts w:ascii="Arial" w:eastAsia="Arial Unicode MS" w:hAnsi="Arial" w:cs="Arial"/>
          <w:sz w:val="24"/>
          <w:szCs w:val="24"/>
        </w:rPr>
      </w:pPr>
    </w:p>
    <w:p w:rsidR="001F2A7A" w:rsidRDefault="001F2A7A" w:rsidP="002D00C6">
      <w:pPr>
        <w:spacing w:after="0" w:line="240" w:lineRule="auto"/>
        <w:ind w:firstLine="709"/>
        <w:jc w:val="center"/>
        <w:rPr>
          <w:rFonts w:ascii="Arial" w:eastAsia="Arial Unicode MS" w:hAnsi="Arial" w:cs="Arial"/>
          <w:sz w:val="24"/>
          <w:szCs w:val="24"/>
        </w:rPr>
      </w:pPr>
    </w:p>
    <w:p w:rsidR="00660AB5" w:rsidRDefault="00660AB5" w:rsidP="002D00C6">
      <w:pPr>
        <w:spacing w:after="0" w:line="240" w:lineRule="auto"/>
        <w:ind w:firstLine="709"/>
        <w:jc w:val="center"/>
        <w:rPr>
          <w:rFonts w:ascii="Arial" w:eastAsia="Arial Unicode MS" w:hAnsi="Arial" w:cs="Arial"/>
          <w:sz w:val="24"/>
          <w:szCs w:val="24"/>
        </w:rPr>
      </w:pPr>
    </w:p>
    <w:p w:rsidR="009D69D3" w:rsidRDefault="009D69D3" w:rsidP="002D00C6">
      <w:pPr>
        <w:spacing w:after="0" w:line="240" w:lineRule="auto"/>
        <w:ind w:firstLine="709"/>
        <w:jc w:val="center"/>
        <w:rPr>
          <w:rFonts w:ascii="Arial" w:eastAsia="Arial Unicode MS" w:hAnsi="Arial" w:cs="Arial"/>
          <w:sz w:val="24"/>
          <w:szCs w:val="24"/>
        </w:rPr>
      </w:pPr>
    </w:p>
    <w:p w:rsidR="009D69D3" w:rsidRDefault="009D69D3" w:rsidP="002D00C6">
      <w:pPr>
        <w:spacing w:after="0" w:line="240" w:lineRule="auto"/>
        <w:ind w:firstLine="709"/>
        <w:jc w:val="center"/>
        <w:rPr>
          <w:rFonts w:ascii="Arial" w:eastAsia="Arial Unicode MS" w:hAnsi="Arial" w:cs="Arial"/>
          <w:sz w:val="24"/>
          <w:szCs w:val="24"/>
        </w:rPr>
      </w:pPr>
    </w:p>
    <w:p w:rsidR="009D69D3" w:rsidRDefault="009D69D3" w:rsidP="002D00C6">
      <w:pPr>
        <w:spacing w:after="0" w:line="240" w:lineRule="auto"/>
        <w:ind w:firstLine="709"/>
        <w:jc w:val="center"/>
        <w:rPr>
          <w:rFonts w:ascii="Arial" w:eastAsia="Arial Unicode MS" w:hAnsi="Arial" w:cs="Arial"/>
          <w:sz w:val="24"/>
          <w:szCs w:val="24"/>
        </w:rPr>
      </w:pPr>
    </w:p>
    <w:p w:rsidR="002D00C6" w:rsidRPr="00660AB5" w:rsidRDefault="002D00C6" w:rsidP="002D00C6">
      <w:pPr>
        <w:spacing w:after="0" w:line="240" w:lineRule="auto"/>
        <w:ind w:firstLine="709"/>
        <w:jc w:val="center"/>
        <w:rPr>
          <w:rFonts w:ascii="Arial" w:eastAsia="Arial Unicode MS" w:hAnsi="Arial" w:cs="Arial"/>
          <w:b/>
          <w:sz w:val="24"/>
          <w:szCs w:val="24"/>
        </w:rPr>
      </w:pPr>
      <w:r w:rsidRPr="00660AB5">
        <w:rPr>
          <w:rFonts w:ascii="Arial" w:eastAsia="Arial Unicode MS" w:hAnsi="Arial" w:cs="Arial"/>
          <w:b/>
          <w:sz w:val="24"/>
          <w:szCs w:val="24"/>
        </w:rPr>
        <w:lastRenderedPageBreak/>
        <w:t>ANEXO I</w:t>
      </w:r>
    </w:p>
    <w:p w:rsidR="002D00C6" w:rsidRPr="002D00C6" w:rsidRDefault="002D00C6" w:rsidP="002D00C6">
      <w:pPr>
        <w:spacing w:after="0" w:line="240" w:lineRule="auto"/>
        <w:ind w:firstLine="709"/>
        <w:jc w:val="center"/>
        <w:rPr>
          <w:rFonts w:ascii="Arial" w:eastAsia="Arial Unicode MS" w:hAnsi="Arial" w:cs="Arial"/>
          <w:sz w:val="24"/>
          <w:szCs w:val="24"/>
        </w:rPr>
      </w:pPr>
    </w:p>
    <w:p w:rsidR="002D00C6" w:rsidRPr="002D00C6" w:rsidRDefault="002D00C6" w:rsidP="002D00C6">
      <w:pPr>
        <w:spacing w:after="0" w:line="240" w:lineRule="auto"/>
        <w:ind w:firstLine="709"/>
        <w:jc w:val="center"/>
        <w:rPr>
          <w:rFonts w:ascii="Arial" w:eastAsia="Arial Unicode MS" w:hAnsi="Arial" w:cs="Arial"/>
          <w:sz w:val="24"/>
          <w:szCs w:val="24"/>
        </w:rPr>
      </w:pPr>
    </w:p>
    <w:p w:rsidR="00A13707" w:rsidRPr="00686C84" w:rsidRDefault="00A13707" w:rsidP="00A13707">
      <w:pPr>
        <w:spacing w:before="1"/>
        <w:jc w:val="both"/>
        <w:rPr>
          <w:b/>
        </w:rPr>
      </w:pPr>
      <w:r w:rsidRPr="00686C84">
        <w:rPr>
          <w:b/>
        </w:rPr>
        <w:t>ATA DE REGISTRO DE PREÇOS QUE CELEBRAM</w:t>
      </w:r>
      <w:proofErr w:type="gramStart"/>
      <w:r w:rsidRPr="00686C84">
        <w:rPr>
          <w:b/>
        </w:rPr>
        <w:t xml:space="preserve">  </w:t>
      </w:r>
      <w:proofErr w:type="gramEnd"/>
      <w:r w:rsidRPr="00686C84">
        <w:rPr>
          <w:b/>
        </w:rPr>
        <w:t>A PREFEITURA  DO</w:t>
      </w:r>
    </w:p>
    <w:p w:rsidR="00A13707" w:rsidRPr="00686C84" w:rsidRDefault="00A13707" w:rsidP="00A13707">
      <w:pPr>
        <w:pStyle w:val="Corpodetexto"/>
        <w:spacing w:before="1"/>
        <w:ind w:left="101" w:right="111"/>
      </w:pPr>
      <w:r w:rsidRPr="00686C84">
        <w:rPr>
          <w:b/>
        </w:rPr>
        <w:t>MUNICÍPIO DE CAPELA DE SANTANA</w:t>
      </w:r>
      <w:r>
        <w:t>,</w:t>
      </w:r>
      <w:proofErr w:type="gramStart"/>
      <w:r>
        <w:t xml:space="preserve"> </w:t>
      </w:r>
      <w:r w:rsidRPr="00686C84">
        <w:t xml:space="preserve"> </w:t>
      </w:r>
      <w:proofErr w:type="gramEnd"/>
      <w:r w:rsidRPr="00686C84">
        <w:t xml:space="preserve">e a EMPRESA .............................................., </w:t>
      </w:r>
      <w:r>
        <w:t xml:space="preserve">para </w:t>
      </w:r>
      <w:r>
        <w:rPr>
          <w:rFonts w:cs="Arial"/>
        </w:rPr>
        <w:t>contratação de empresa visando à aquisição m</w:t>
      </w:r>
      <w:r w:rsidRPr="002D00C6">
        <w:rPr>
          <w:rFonts w:cs="Arial"/>
        </w:rPr>
        <w:t xml:space="preserve">aterial de </w:t>
      </w:r>
      <w:r>
        <w:rPr>
          <w:rFonts w:cs="Arial"/>
        </w:rPr>
        <w:t>e</w:t>
      </w:r>
      <w:r w:rsidRPr="002D00C6">
        <w:rPr>
          <w:rFonts w:cs="Arial"/>
        </w:rPr>
        <w:t>xpediente</w:t>
      </w:r>
    </w:p>
    <w:p w:rsidR="00A13707" w:rsidRPr="00686C84" w:rsidRDefault="00A13707" w:rsidP="00A13707">
      <w:pPr>
        <w:pStyle w:val="Corpodetexto"/>
        <w:spacing w:before="9"/>
      </w:pPr>
    </w:p>
    <w:p w:rsidR="00A13707" w:rsidRPr="00686C84" w:rsidRDefault="00A13707" w:rsidP="00A13707">
      <w:pPr>
        <w:pStyle w:val="PargrafodaLista"/>
        <w:widowControl w:val="0"/>
        <w:numPr>
          <w:ilvl w:val="0"/>
          <w:numId w:val="21"/>
        </w:numPr>
        <w:tabs>
          <w:tab w:val="left" w:pos="811"/>
        </w:tabs>
        <w:ind w:right="110" w:firstLine="0"/>
        <w:jc w:val="both"/>
      </w:pPr>
      <w:r w:rsidRPr="00686C84">
        <w:rPr>
          <w:b/>
        </w:rPr>
        <w:t>PREFEITURA DO MUNICÍPIO DE CAPELA DE SANTANA</w:t>
      </w:r>
      <w:r w:rsidRPr="00686C84">
        <w:t xml:space="preserve">, pessoa jurídica de direito público, inscrita no </w:t>
      </w:r>
      <w:proofErr w:type="spellStart"/>
      <w:proofErr w:type="gramStart"/>
      <w:r w:rsidRPr="00686C84">
        <w:t>C.N.P.</w:t>
      </w:r>
      <w:proofErr w:type="spellEnd"/>
      <w:proofErr w:type="gramEnd"/>
      <w:r w:rsidRPr="00686C84">
        <w:t xml:space="preserve">J sob nº 92.122.720/000148, sediada na Rua Coronel Orestes Lucas, nº 2335 - Centro, nesta cidade e Comarca de Portão, deste Estado, neste ato representada por </w:t>
      </w:r>
      <w:r w:rsidRPr="00686C84">
        <w:rPr>
          <w:b/>
        </w:rPr>
        <w:t xml:space="preserve">JOSÉ ALFREDO MACHADO </w:t>
      </w:r>
      <w:r w:rsidRPr="00686C84">
        <w:t xml:space="preserve">Prefeito Municipal, doravante denominada simples- mente </w:t>
      </w:r>
      <w:r w:rsidRPr="00686C84">
        <w:rPr>
          <w:b/>
        </w:rPr>
        <w:t>CONTRATANTE</w:t>
      </w:r>
      <w:r w:rsidRPr="00686C84">
        <w:t>.</w:t>
      </w:r>
    </w:p>
    <w:p w:rsidR="00A13707" w:rsidRPr="00686C84" w:rsidRDefault="00A13707" w:rsidP="00A13707">
      <w:pPr>
        <w:pStyle w:val="Corpodetexto"/>
      </w:pPr>
    </w:p>
    <w:p w:rsidR="00A13707" w:rsidRPr="00686C84" w:rsidRDefault="00A13707" w:rsidP="00A13707">
      <w:pPr>
        <w:pStyle w:val="Corpodetexto"/>
        <w:spacing w:before="10"/>
      </w:pPr>
    </w:p>
    <w:p w:rsidR="00A13707" w:rsidRPr="00686C84" w:rsidRDefault="00A13707" w:rsidP="00A13707">
      <w:pPr>
        <w:pStyle w:val="PargrafodaLista"/>
        <w:widowControl w:val="0"/>
        <w:numPr>
          <w:ilvl w:val="0"/>
          <w:numId w:val="21"/>
        </w:numPr>
        <w:tabs>
          <w:tab w:val="left" w:pos="810"/>
        </w:tabs>
        <w:spacing w:before="1"/>
        <w:ind w:right="110" w:firstLine="0"/>
        <w:jc w:val="both"/>
      </w:pPr>
      <w:r w:rsidRPr="00686C84">
        <w:rPr>
          <w:b/>
        </w:rPr>
        <w:t>CONTRATADA</w:t>
      </w:r>
      <w:r w:rsidRPr="00686C84">
        <w:t>, sediada a</w:t>
      </w:r>
      <w:proofErr w:type="gramStart"/>
      <w:r w:rsidRPr="00686C84">
        <w:t>.............</w:t>
      </w:r>
      <w:proofErr w:type="gramEnd"/>
      <w:r w:rsidRPr="00686C84">
        <w:t xml:space="preserve"> Inscrita no CNPJ</w:t>
      </w:r>
      <w:proofErr w:type="gramStart"/>
      <w:r w:rsidRPr="00686C84">
        <w:t>......................</w:t>
      </w:r>
      <w:proofErr w:type="gramEnd"/>
      <w:r w:rsidRPr="00686C84">
        <w:t>e Inscrição Estadual................, neste ato representada por ....., RG, CPF, doravante denominada simplesmente</w:t>
      </w:r>
      <w:r>
        <w:t xml:space="preserve"> </w:t>
      </w:r>
      <w:r w:rsidRPr="00686C84">
        <w:rPr>
          <w:b/>
        </w:rPr>
        <w:t>CONTRATADA</w:t>
      </w:r>
      <w:r w:rsidRPr="00686C84">
        <w:t>.</w:t>
      </w:r>
    </w:p>
    <w:p w:rsidR="00A13707" w:rsidRPr="00686C84" w:rsidRDefault="00A13707" w:rsidP="00A13707">
      <w:pPr>
        <w:pStyle w:val="Corpodetexto"/>
      </w:pPr>
    </w:p>
    <w:p w:rsidR="00A13707" w:rsidRPr="00686C84" w:rsidRDefault="00A13707" w:rsidP="00A13707">
      <w:pPr>
        <w:pStyle w:val="Corpodetexto"/>
        <w:spacing w:before="10"/>
      </w:pPr>
    </w:p>
    <w:p w:rsidR="00A13707" w:rsidRPr="00686C84" w:rsidRDefault="00A13707" w:rsidP="00A13707">
      <w:pPr>
        <w:pStyle w:val="Corpodetexto"/>
        <w:spacing w:before="1"/>
        <w:ind w:left="101" w:right="110"/>
      </w:pPr>
      <w:r w:rsidRPr="00686C84">
        <w:t xml:space="preserve">Tendo em vista que a </w:t>
      </w:r>
      <w:r w:rsidRPr="00686C84">
        <w:rPr>
          <w:b/>
        </w:rPr>
        <w:t xml:space="preserve">CONTRATADA </w:t>
      </w:r>
      <w:r w:rsidRPr="00686C84">
        <w:t xml:space="preserve">foi vencedora, </w:t>
      </w:r>
      <w:r>
        <w:rPr>
          <w:b/>
        </w:rPr>
        <w:t>PREGÃO 20/2018 - PROCESSO 450/2018</w:t>
      </w:r>
      <w:r w:rsidRPr="00686C84">
        <w:rPr>
          <w:b/>
        </w:rPr>
        <w:t xml:space="preserve">, </w:t>
      </w:r>
      <w:r w:rsidRPr="00686C84">
        <w:t xml:space="preserve">conforme parecer da Comissão Municipal de Licitações, homologado pelo </w:t>
      </w:r>
      <w:proofErr w:type="gramStart"/>
      <w:r w:rsidRPr="00686C84">
        <w:t>Sr.</w:t>
      </w:r>
      <w:proofErr w:type="gramEnd"/>
      <w:r w:rsidRPr="00686C84">
        <w:t xml:space="preserve"> Prefeito Municipal em ......de......de......, resolvem registrar os preços com integral observância da lei federal nº. 8.666/93, bem como, em seus fundamentos e nos</w:t>
      </w:r>
      <w:proofErr w:type="gramStart"/>
      <w:r w:rsidRPr="00686C84">
        <w:t xml:space="preserve">  </w:t>
      </w:r>
      <w:proofErr w:type="gramEnd"/>
      <w:r w:rsidRPr="00686C84">
        <w:t>introduzidos pelas alterações pela lei federal nº. 8.883/94, tem entre si, justo e avençado o presente instrumento, a reger-se pelas cláusulas e condições que seguem,</w:t>
      </w:r>
      <w:proofErr w:type="gramStart"/>
      <w:r w:rsidRPr="00686C84">
        <w:t xml:space="preserve">  </w:t>
      </w:r>
      <w:proofErr w:type="gramEnd"/>
      <w:r w:rsidRPr="00686C84">
        <w:t xml:space="preserve">que mutuamente aceitam e reciprocamente outorgam </w:t>
      </w:r>
      <w:proofErr w:type="spellStart"/>
      <w:r w:rsidRPr="00686C84">
        <w:t>asaber</w:t>
      </w:r>
      <w:proofErr w:type="spellEnd"/>
      <w:r w:rsidRPr="00686C84">
        <w:t>:</w:t>
      </w:r>
    </w:p>
    <w:p w:rsidR="00A13707" w:rsidRPr="00686C84" w:rsidRDefault="00A13707" w:rsidP="00A13707">
      <w:pPr>
        <w:pStyle w:val="Corpodetexto"/>
        <w:spacing w:before="7"/>
      </w:pPr>
    </w:p>
    <w:p w:rsidR="00A13707" w:rsidRPr="00686C84" w:rsidRDefault="00A13707" w:rsidP="00A13707">
      <w:pPr>
        <w:pStyle w:val="Ttulo21"/>
        <w:ind w:left="2820"/>
        <w:jc w:val="both"/>
      </w:pPr>
      <w:r w:rsidRPr="00686C84">
        <w:t xml:space="preserve">CLÁUSULA 1- </w:t>
      </w:r>
      <w:r w:rsidRPr="00686C84">
        <w:rPr>
          <w:u w:val="thick"/>
        </w:rPr>
        <w:t>DO OBJETO</w:t>
      </w:r>
    </w:p>
    <w:p w:rsidR="00A13707" w:rsidRPr="00686C84" w:rsidRDefault="00A13707" w:rsidP="00A13707">
      <w:pPr>
        <w:pStyle w:val="Corpodetexto"/>
        <w:spacing w:before="10"/>
        <w:rPr>
          <w:b/>
        </w:rPr>
      </w:pPr>
    </w:p>
    <w:p w:rsidR="00A13707" w:rsidRPr="00686C84" w:rsidRDefault="00A13707" w:rsidP="00A13707">
      <w:pPr>
        <w:pStyle w:val="PargrafodaLista"/>
        <w:widowControl w:val="0"/>
        <w:numPr>
          <w:ilvl w:val="1"/>
          <w:numId w:val="20"/>
        </w:numPr>
        <w:tabs>
          <w:tab w:val="left" w:pos="810"/>
        </w:tabs>
        <w:spacing w:before="73"/>
        <w:ind w:left="101" w:right="110" w:firstLine="0"/>
        <w:jc w:val="both"/>
      </w:pPr>
      <w:r w:rsidRPr="00686C84">
        <w:t>Constitui objeto desta ATA o REGISTRO DE PREÇOS para</w:t>
      </w:r>
      <w:r w:rsidRPr="00A13707">
        <w:rPr>
          <w:rFonts w:cs="Arial"/>
        </w:rPr>
        <w:t xml:space="preserve"> </w:t>
      </w:r>
      <w:r>
        <w:rPr>
          <w:rFonts w:cs="Arial"/>
        </w:rPr>
        <w:t>contratação de empresa visando à aquisição m</w:t>
      </w:r>
      <w:r w:rsidRPr="002D00C6">
        <w:rPr>
          <w:rFonts w:cs="Arial"/>
        </w:rPr>
        <w:t xml:space="preserve">aterial de </w:t>
      </w:r>
      <w:r>
        <w:rPr>
          <w:rFonts w:cs="Arial"/>
        </w:rPr>
        <w:t>e</w:t>
      </w:r>
      <w:r w:rsidRPr="002D00C6">
        <w:rPr>
          <w:rFonts w:cs="Arial"/>
        </w:rPr>
        <w:t>xpediente</w:t>
      </w:r>
      <w:r w:rsidRPr="00686C84">
        <w:t>, conforme as especificações técnicas constantes nos anexos e a proposta apresentada na licitação que integram este</w:t>
      </w:r>
      <w:r>
        <w:t xml:space="preserve"> </w:t>
      </w:r>
      <w:r w:rsidRPr="00686C84">
        <w:t>instrumento.</w:t>
      </w:r>
    </w:p>
    <w:p w:rsidR="00A13707" w:rsidRPr="00686C84" w:rsidRDefault="00A13707" w:rsidP="00A13707">
      <w:pPr>
        <w:pStyle w:val="Corpodetexto"/>
      </w:pPr>
    </w:p>
    <w:p w:rsidR="00A13707" w:rsidRPr="00686C84" w:rsidRDefault="00A13707" w:rsidP="00A13707">
      <w:pPr>
        <w:pStyle w:val="Ttulo21"/>
        <w:spacing w:before="116"/>
        <w:jc w:val="both"/>
      </w:pPr>
    </w:p>
    <w:p w:rsidR="00A13707" w:rsidRPr="00686C84" w:rsidRDefault="00A13707" w:rsidP="00A13707">
      <w:pPr>
        <w:pStyle w:val="Corpodetexto"/>
        <w:rPr>
          <w:b/>
        </w:rPr>
      </w:pPr>
    </w:p>
    <w:p w:rsidR="00A13707" w:rsidRPr="00686C84" w:rsidRDefault="00A13707" w:rsidP="00A13707">
      <w:pPr>
        <w:ind w:left="186" w:right="197"/>
        <w:jc w:val="both"/>
        <w:rPr>
          <w:b/>
        </w:rPr>
      </w:pPr>
      <w:r w:rsidRPr="00686C84">
        <w:rPr>
          <w:b/>
        </w:rPr>
        <w:t xml:space="preserve">CLÁUSULA 2- </w:t>
      </w:r>
      <w:r w:rsidRPr="00686C84">
        <w:rPr>
          <w:b/>
          <w:u w:val="thick"/>
        </w:rPr>
        <w:t>DO PRAZO</w:t>
      </w:r>
    </w:p>
    <w:p w:rsidR="00A13707" w:rsidRPr="00686C84" w:rsidRDefault="00A13707" w:rsidP="00A13707">
      <w:pPr>
        <w:pStyle w:val="Corpodetexto"/>
        <w:spacing w:before="8"/>
        <w:rPr>
          <w:b/>
        </w:rPr>
      </w:pPr>
    </w:p>
    <w:p w:rsidR="00A13707" w:rsidRPr="00686C84" w:rsidRDefault="00A13707" w:rsidP="00A13707">
      <w:pPr>
        <w:pStyle w:val="Corpodetexto"/>
        <w:spacing w:before="73"/>
        <w:ind w:left="101" w:right="122"/>
      </w:pPr>
      <w:r w:rsidRPr="00686C84">
        <w:rPr>
          <w:b/>
        </w:rPr>
        <w:t xml:space="preserve">2.1 </w:t>
      </w:r>
      <w:r w:rsidRPr="00686C84">
        <w:t>A presente Ata de Registro de preços terá validade por 12 (doze) meses, a partir da data de sua</w:t>
      </w:r>
      <w:r>
        <w:t xml:space="preserve"> </w:t>
      </w:r>
      <w:r w:rsidRPr="00686C84">
        <w:t>assinatura.</w:t>
      </w:r>
    </w:p>
    <w:p w:rsidR="00A13707" w:rsidRPr="00686C84" w:rsidRDefault="00A13707" w:rsidP="00A13707">
      <w:pPr>
        <w:pStyle w:val="Corpodetexto"/>
        <w:spacing w:before="9"/>
      </w:pPr>
    </w:p>
    <w:p w:rsidR="00A13707" w:rsidRPr="00686C84" w:rsidRDefault="00A13707" w:rsidP="00A13707">
      <w:pPr>
        <w:pStyle w:val="Ttulo21"/>
        <w:ind w:left="1565"/>
        <w:jc w:val="both"/>
      </w:pPr>
      <w:r w:rsidRPr="00686C84">
        <w:t xml:space="preserve">CLÁUSULA 3 - </w:t>
      </w:r>
      <w:r w:rsidRPr="00686C84">
        <w:rPr>
          <w:u w:val="thick"/>
        </w:rPr>
        <w:t>DA SOLICITAÇÃO DOS PRODUTOS</w:t>
      </w:r>
    </w:p>
    <w:p w:rsidR="00A13707" w:rsidRPr="00686C84" w:rsidRDefault="00A13707" w:rsidP="00A13707">
      <w:pPr>
        <w:pStyle w:val="Corpodetexto"/>
        <w:spacing w:before="8"/>
        <w:rPr>
          <w:b/>
        </w:rPr>
      </w:pPr>
    </w:p>
    <w:p w:rsidR="00A13707" w:rsidRPr="00686C84" w:rsidRDefault="00A13707" w:rsidP="00A13707">
      <w:pPr>
        <w:pStyle w:val="Corpodetexto"/>
        <w:spacing w:before="73"/>
        <w:ind w:left="101" w:right="122"/>
      </w:pPr>
      <w:r w:rsidRPr="00686C84">
        <w:rPr>
          <w:b/>
        </w:rPr>
        <w:t xml:space="preserve">3.1 </w:t>
      </w:r>
      <w:r w:rsidRPr="00686C84">
        <w:t xml:space="preserve">O </w:t>
      </w:r>
      <w:r w:rsidRPr="00686C84">
        <w:rPr>
          <w:spacing w:val="-4"/>
        </w:rPr>
        <w:t>fornecimento</w:t>
      </w:r>
      <w:r>
        <w:rPr>
          <w:spacing w:val="-4"/>
        </w:rPr>
        <w:t xml:space="preserve"> </w:t>
      </w:r>
      <w:r w:rsidRPr="00686C84">
        <w:t xml:space="preserve">dos serviços registrados nesta Ata será requisitado através </w:t>
      </w:r>
      <w:r>
        <w:t>das Secretarias</w:t>
      </w:r>
      <w:proofErr w:type="gramStart"/>
      <w:r>
        <w:t xml:space="preserve"> </w:t>
      </w:r>
      <w:r w:rsidRPr="00686C84">
        <w:t xml:space="preserve"> </w:t>
      </w:r>
      <w:proofErr w:type="gramEnd"/>
      <w:r w:rsidRPr="00686C84">
        <w:t>mediante emissão do pedido do setor de compras.</w:t>
      </w:r>
    </w:p>
    <w:p w:rsidR="00A13707" w:rsidRPr="00686C84" w:rsidRDefault="00A13707" w:rsidP="00A13707">
      <w:pPr>
        <w:pStyle w:val="Corpodetexto"/>
        <w:spacing w:before="9"/>
      </w:pPr>
    </w:p>
    <w:p w:rsidR="00A13707" w:rsidRPr="00686C84" w:rsidRDefault="00A13707" w:rsidP="00A13707">
      <w:pPr>
        <w:pStyle w:val="Ttulo21"/>
        <w:ind w:left="1651"/>
        <w:jc w:val="both"/>
      </w:pPr>
      <w:r w:rsidRPr="00686C84">
        <w:t xml:space="preserve">CLÁUSULA 4 - </w:t>
      </w:r>
      <w:r w:rsidRPr="00686C84">
        <w:rPr>
          <w:u w:val="thick"/>
        </w:rPr>
        <w:t>DO PRAZO PARA RETIRADA DO TERMO</w:t>
      </w:r>
    </w:p>
    <w:p w:rsidR="00A13707" w:rsidRPr="00686C84" w:rsidRDefault="00A13707" w:rsidP="00A13707">
      <w:pPr>
        <w:pStyle w:val="Corpodetexto"/>
        <w:spacing w:before="10"/>
        <w:rPr>
          <w:b/>
        </w:rPr>
      </w:pPr>
    </w:p>
    <w:p w:rsidR="00A13707" w:rsidRPr="00686C84" w:rsidRDefault="00A13707" w:rsidP="00A13707">
      <w:pPr>
        <w:pStyle w:val="Corpodetexto"/>
        <w:spacing w:before="73"/>
        <w:ind w:left="101" w:right="170"/>
      </w:pPr>
      <w:r w:rsidRPr="00686C84">
        <w:rPr>
          <w:b/>
        </w:rPr>
        <w:t xml:space="preserve">4.1 </w:t>
      </w:r>
      <w:r w:rsidRPr="00686C84">
        <w:t xml:space="preserve">A DETENTORA DA ATA terá o prazo de 05 (cinco) dias úteis para assinar o termo, aceitar ou retirar o instrumento equivalente, </w:t>
      </w:r>
      <w:proofErr w:type="gramStart"/>
      <w:r w:rsidRPr="00686C84">
        <w:t>sob pena</w:t>
      </w:r>
      <w:proofErr w:type="gramEnd"/>
      <w:r w:rsidRPr="00686C84">
        <w:t xml:space="preserve"> de decair do direito à contratação sofrendo, as penalidades a que alude o artigo 81 da Lei Federal 8.666/93 e Leis nº. 8.883/94 e </w:t>
      </w:r>
      <w:proofErr w:type="gramStart"/>
      <w:r w:rsidRPr="00686C84">
        <w:t>nº.</w:t>
      </w:r>
      <w:proofErr w:type="gramEnd"/>
      <w:r w:rsidRPr="00686C84">
        <w:t>8.648/98.</w:t>
      </w:r>
    </w:p>
    <w:p w:rsidR="00A13707" w:rsidRPr="00686C84" w:rsidRDefault="00A13707" w:rsidP="00A13707">
      <w:pPr>
        <w:pStyle w:val="Corpodetexto"/>
        <w:spacing w:before="9"/>
      </w:pPr>
    </w:p>
    <w:p w:rsidR="00A13707" w:rsidRPr="00686C84" w:rsidRDefault="00A13707" w:rsidP="00A13707">
      <w:pPr>
        <w:pStyle w:val="Ttulo21"/>
        <w:ind w:left="1284"/>
        <w:jc w:val="both"/>
      </w:pPr>
      <w:r w:rsidRPr="00686C84">
        <w:t xml:space="preserve">CLÁUSULA 5 - </w:t>
      </w:r>
      <w:r w:rsidRPr="00686C84">
        <w:rPr>
          <w:u w:val="thick"/>
        </w:rPr>
        <w:t>DO PRAZO PARA PRESTAÇÃO DOS SERVIÇOS</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9"/>
        </w:numPr>
        <w:tabs>
          <w:tab w:val="left" w:pos="472"/>
        </w:tabs>
        <w:spacing w:before="73"/>
        <w:ind w:left="101" w:firstLine="0"/>
        <w:jc w:val="both"/>
      </w:pPr>
      <w:r w:rsidRPr="00686C84">
        <w:t xml:space="preserve">A entrega será nos termos do art. 73 e seguintes da </w:t>
      </w:r>
      <w:proofErr w:type="gramStart"/>
      <w:r w:rsidRPr="00686C84">
        <w:t>Lei8.</w:t>
      </w:r>
      <w:proofErr w:type="gramEnd"/>
      <w:r w:rsidRPr="00686C84">
        <w:t>666/93.</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9"/>
        </w:numPr>
        <w:tabs>
          <w:tab w:val="left" w:pos="532"/>
        </w:tabs>
        <w:spacing w:line="244" w:lineRule="auto"/>
        <w:ind w:left="101" w:right="121" w:firstLine="0"/>
        <w:jc w:val="both"/>
      </w:pPr>
      <w:r w:rsidRPr="00686C84">
        <w:t xml:space="preserve">O prazo para prestação dos serviços deverá ser de no máximo </w:t>
      </w:r>
      <w:r w:rsidRPr="00686C84">
        <w:rPr>
          <w:b/>
        </w:rPr>
        <w:t>05 (cinco) dias</w:t>
      </w:r>
      <w:r w:rsidRPr="00686C84">
        <w:t>, contados a partir do recebimento da Ordem de</w:t>
      </w:r>
      <w:r>
        <w:t xml:space="preserve"> </w:t>
      </w:r>
      <w:r w:rsidRPr="00686C84">
        <w:t>Serviços.</w:t>
      </w:r>
    </w:p>
    <w:p w:rsidR="00A13707" w:rsidRPr="00686C84" w:rsidRDefault="00A13707" w:rsidP="00A13707">
      <w:pPr>
        <w:pStyle w:val="Corpodetexto"/>
        <w:spacing w:before="4"/>
      </w:pPr>
    </w:p>
    <w:p w:rsidR="00A13707" w:rsidRPr="00686C84" w:rsidRDefault="00A13707" w:rsidP="00A13707">
      <w:pPr>
        <w:pStyle w:val="Ttulo21"/>
        <w:ind w:left="3063"/>
        <w:jc w:val="both"/>
      </w:pPr>
      <w:r w:rsidRPr="00686C84">
        <w:t xml:space="preserve">CLÁUSULA 6 - </w:t>
      </w:r>
      <w:r w:rsidRPr="00686C84">
        <w:rPr>
          <w:u w:val="thick"/>
        </w:rPr>
        <w:t>DOS PREÇOS</w:t>
      </w:r>
    </w:p>
    <w:p w:rsidR="00A13707" w:rsidRPr="00686C84" w:rsidRDefault="00A13707" w:rsidP="00A13707">
      <w:pPr>
        <w:pStyle w:val="Corpodetexto"/>
        <w:spacing w:before="5"/>
        <w:rPr>
          <w:b/>
        </w:rPr>
      </w:pPr>
    </w:p>
    <w:p w:rsidR="00A13707" w:rsidRPr="00686C84" w:rsidRDefault="00A13707" w:rsidP="00A13707">
      <w:pPr>
        <w:pStyle w:val="PargrafodaLista"/>
        <w:widowControl w:val="0"/>
        <w:numPr>
          <w:ilvl w:val="1"/>
          <w:numId w:val="18"/>
        </w:numPr>
        <w:tabs>
          <w:tab w:val="left" w:pos="469"/>
        </w:tabs>
        <w:spacing w:before="73"/>
        <w:ind w:left="101" w:firstLine="0"/>
        <w:jc w:val="both"/>
        <w:rPr>
          <w:b/>
        </w:rPr>
      </w:pPr>
      <w:r w:rsidRPr="00686C84">
        <w:t xml:space="preserve">Os preços são os constantes no registro no valor total de </w:t>
      </w:r>
      <w:r w:rsidRPr="00686C84">
        <w:rPr>
          <w:b/>
        </w:rPr>
        <w:t>R$</w:t>
      </w:r>
      <w:proofErr w:type="gramStart"/>
      <w:r w:rsidRPr="00686C84">
        <w:rPr>
          <w:b/>
        </w:rPr>
        <w:t>.......................</w:t>
      </w:r>
      <w:proofErr w:type="gramEnd"/>
    </w:p>
    <w:p w:rsidR="00A13707" w:rsidRPr="00686C84" w:rsidRDefault="00A13707" w:rsidP="00A13707">
      <w:pPr>
        <w:pStyle w:val="Corpodetexto"/>
        <w:rPr>
          <w:b/>
        </w:rPr>
      </w:pPr>
    </w:p>
    <w:p w:rsidR="00A13707" w:rsidRPr="00686C84" w:rsidRDefault="00A13707" w:rsidP="00A13707">
      <w:pPr>
        <w:pStyle w:val="Corpodetexto"/>
        <w:spacing w:line="244" w:lineRule="auto"/>
        <w:ind w:left="101" w:right="800"/>
      </w:pPr>
      <w:r w:rsidRPr="00686C84">
        <w:rPr>
          <w:b/>
        </w:rPr>
        <w:t xml:space="preserve">6.1.1 </w:t>
      </w:r>
      <w:r w:rsidRPr="00686C84">
        <w:t>Os preços permanecerão fixos e irreajustáveis, até a prestação dos serviços constantes do termo contratual e/ou cronograma.</w:t>
      </w:r>
    </w:p>
    <w:p w:rsidR="00A13707" w:rsidRPr="00686C84" w:rsidRDefault="00A13707" w:rsidP="00A13707">
      <w:pPr>
        <w:pStyle w:val="Corpodetexto"/>
        <w:spacing w:before="2"/>
      </w:pPr>
    </w:p>
    <w:p w:rsidR="00A13707" w:rsidRPr="00686C84" w:rsidRDefault="00A13707" w:rsidP="00A13707">
      <w:pPr>
        <w:pStyle w:val="PargrafodaLista"/>
        <w:widowControl w:val="0"/>
        <w:numPr>
          <w:ilvl w:val="1"/>
          <w:numId w:val="18"/>
        </w:numPr>
        <w:tabs>
          <w:tab w:val="left" w:pos="505"/>
        </w:tabs>
        <w:spacing w:line="244" w:lineRule="auto"/>
        <w:ind w:left="101" w:right="175" w:firstLine="0"/>
        <w:jc w:val="both"/>
      </w:pPr>
      <w:r w:rsidRPr="00686C84">
        <w:t>Eventual contratação onerará verba própria constante n</w:t>
      </w:r>
      <w:r>
        <w:t xml:space="preserve">o orçamento do exercício de </w:t>
      </w:r>
      <w:r>
        <w:lastRenderedPageBreak/>
        <w:t>2018</w:t>
      </w:r>
      <w:r w:rsidRPr="00686C84">
        <w:t>, desde que existam recursos</w:t>
      </w:r>
      <w:r>
        <w:t xml:space="preserve"> </w:t>
      </w:r>
      <w:r w:rsidRPr="00686C84">
        <w:t>disponíveis.</w:t>
      </w:r>
    </w:p>
    <w:p w:rsidR="00A13707" w:rsidRPr="00686C84" w:rsidRDefault="00A13707" w:rsidP="00A13707">
      <w:pPr>
        <w:pStyle w:val="Corpodetexto"/>
        <w:spacing w:before="4"/>
      </w:pPr>
    </w:p>
    <w:p w:rsidR="00A13707" w:rsidRPr="00686C84" w:rsidRDefault="00A13707" w:rsidP="00A13707">
      <w:pPr>
        <w:pStyle w:val="Ttulo21"/>
        <w:ind w:left="2739"/>
        <w:jc w:val="both"/>
      </w:pPr>
      <w:r w:rsidRPr="00686C84">
        <w:t xml:space="preserve">CLÁUSULA 7 - </w:t>
      </w:r>
      <w:r w:rsidRPr="00686C84">
        <w:rPr>
          <w:u w:val="thick"/>
        </w:rPr>
        <w:t>DOS PAGAMENTOS</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7"/>
        </w:numPr>
        <w:tabs>
          <w:tab w:val="left" w:pos="476"/>
        </w:tabs>
        <w:spacing w:before="73"/>
        <w:ind w:left="101" w:right="169" w:firstLine="0"/>
        <w:jc w:val="both"/>
      </w:pPr>
      <w:r w:rsidRPr="00686C84">
        <w:t>Os pagamentos dar-se-ão em até 30 (trinta) dias, mediante apresentação da nota fiscal dos</w:t>
      </w:r>
      <w:r>
        <w:t xml:space="preserve"> </w:t>
      </w:r>
      <w:r w:rsidRPr="00686C84">
        <w:t>fornecimentos.</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7"/>
        </w:numPr>
        <w:tabs>
          <w:tab w:val="left" w:pos="566"/>
        </w:tabs>
        <w:ind w:left="101" w:right="221" w:firstLine="0"/>
        <w:jc w:val="both"/>
      </w:pPr>
      <w:r w:rsidRPr="00686C84">
        <w:rPr>
          <w:b/>
        </w:rPr>
        <w:t xml:space="preserve">- </w:t>
      </w:r>
      <w:r w:rsidRPr="00686C84">
        <w:t>No caso do órgão licitador atrasar os pagamentos, estes serão atualizados financeiramente “</w:t>
      </w:r>
      <w:proofErr w:type="gramStart"/>
      <w:r w:rsidRPr="00686C84">
        <w:t>pro rata</w:t>
      </w:r>
      <w:proofErr w:type="gramEnd"/>
      <w:r w:rsidRPr="00686C84">
        <w:t xml:space="preserve"> </w:t>
      </w:r>
      <w:proofErr w:type="spellStart"/>
      <w:r w:rsidRPr="00686C84">
        <w:t>dies</w:t>
      </w:r>
      <w:proofErr w:type="spellEnd"/>
      <w:r w:rsidRPr="00686C84">
        <w:t>”, pelo índice legal, IPC / FIPE, conforme legislação pertinente, em vigor na data do efetivo</w:t>
      </w:r>
      <w:r>
        <w:t xml:space="preserve"> </w:t>
      </w:r>
      <w:r w:rsidRPr="00686C84">
        <w:t>pagamento.</w:t>
      </w:r>
    </w:p>
    <w:p w:rsidR="00A13707" w:rsidRPr="00686C84" w:rsidRDefault="00A13707" w:rsidP="00A13707">
      <w:pPr>
        <w:pStyle w:val="Corpodetexto"/>
        <w:spacing w:before="7"/>
      </w:pPr>
    </w:p>
    <w:p w:rsidR="00A13707" w:rsidRPr="00686C84" w:rsidRDefault="00A13707" w:rsidP="00A13707">
      <w:pPr>
        <w:pStyle w:val="PargrafodaLista"/>
        <w:widowControl w:val="0"/>
        <w:numPr>
          <w:ilvl w:val="1"/>
          <w:numId w:val="17"/>
        </w:numPr>
        <w:tabs>
          <w:tab w:val="left" w:pos="496"/>
        </w:tabs>
        <w:spacing w:line="244" w:lineRule="auto"/>
        <w:ind w:left="101" w:right="221" w:firstLine="0"/>
        <w:jc w:val="both"/>
      </w:pPr>
      <w:r w:rsidRPr="00686C84">
        <w:rPr>
          <w:b/>
        </w:rPr>
        <w:t xml:space="preserve">- </w:t>
      </w:r>
      <w:r w:rsidRPr="00686C84">
        <w:t>Eventual contratação onerará verba própria constante no orçamento vigente, desde que existam recursos</w:t>
      </w:r>
      <w:r>
        <w:t xml:space="preserve"> </w:t>
      </w:r>
      <w:r w:rsidRPr="00686C84">
        <w:t>disponíveis.</w:t>
      </w:r>
    </w:p>
    <w:p w:rsidR="00A13707" w:rsidRPr="00686C84" w:rsidRDefault="00A13707" w:rsidP="00A13707">
      <w:pPr>
        <w:pStyle w:val="Corpodetexto"/>
      </w:pPr>
    </w:p>
    <w:p w:rsidR="00A13707" w:rsidRPr="00686C84" w:rsidRDefault="00A13707" w:rsidP="00A13707">
      <w:pPr>
        <w:pStyle w:val="Corpodetexto"/>
        <w:spacing w:before="3"/>
      </w:pPr>
    </w:p>
    <w:p w:rsidR="00A13707" w:rsidRPr="00686C84" w:rsidRDefault="00A13707" w:rsidP="00A13707">
      <w:pPr>
        <w:pStyle w:val="Ttulo21"/>
        <w:ind w:left="3236"/>
        <w:jc w:val="both"/>
      </w:pPr>
      <w:r w:rsidRPr="00686C84">
        <w:t xml:space="preserve">CLÁUSULA 8 - </w:t>
      </w:r>
      <w:r w:rsidRPr="00686C84">
        <w:rPr>
          <w:u w:val="thick"/>
        </w:rPr>
        <w:t>DAS SANÇÕES</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6"/>
        </w:numPr>
        <w:tabs>
          <w:tab w:val="left" w:pos="522"/>
        </w:tabs>
        <w:spacing w:before="73"/>
        <w:ind w:left="101" w:right="117" w:firstLine="0"/>
        <w:jc w:val="both"/>
      </w:pPr>
      <w:r w:rsidRPr="00686C84">
        <w:t xml:space="preserve">A vencedora do certame que descumprir quaisquer das cláusulas ou condições do presente edital ficará sujeita às penalidades previstas no art. 7º da Lei 10.520/02, bem como aos </w:t>
      </w:r>
      <w:proofErr w:type="spellStart"/>
      <w:r w:rsidRPr="00686C84">
        <w:t>arts</w:t>
      </w:r>
      <w:proofErr w:type="spellEnd"/>
      <w:r w:rsidRPr="00686C84">
        <w:t xml:space="preserve">. 86 e 87 da Lei </w:t>
      </w:r>
      <w:proofErr w:type="gramStart"/>
      <w:r w:rsidRPr="00686C84">
        <w:t>nº.</w:t>
      </w:r>
      <w:proofErr w:type="gramEnd"/>
      <w:r w:rsidRPr="00686C84">
        <w:t>8.666/93.</w:t>
      </w:r>
    </w:p>
    <w:p w:rsidR="00A13707" w:rsidRPr="00686C84" w:rsidRDefault="00A13707" w:rsidP="00A13707">
      <w:pPr>
        <w:pStyle w:val="Corpodetexto"/>
        <w:spacing w:before="7"/>
      </w:pPr>
    </w:p>
    <w:p w:rsidR="00A13707" w:rsidRPr="00686C84" w:rsidRDefault="00A13707" w:rsidP="00A13707">
      <w:pPr>
        <w:pStyle w:val="PargrafodaLista"/>
        <w:widowControl w:val="0"/>
        <w:numPr>
          <w:ilvl w:val="1"/>
          <w:numId w:val="16"/>
        </w:numPr>
        <w:tabs>
          <w:tab w:val="left" w:pos="503"/>
        </w:tabs>
        <w:spacing w:line="244" w:lineRule="auto"/>
        <w:ind w:left="101" w:right="120" w:firstLine="0"/>
        <w:jc w:val="both"/>
      </w:pPr>
      <w:r w:rsidRPr="00686C84">
        <w:t>Nos termos do art. 87 da Lei 8.666/93, pela inexecução total ou parcial desta Ata, a contratada, garantida a prévia defesa, ficará sujeita às seguintes</w:t>
      </w:r>
      <w:r>
        <w:t xml:space="preserve"> </w:t>
      </w:r>
      <w:r w:rsidRPr="00686C84">
        <w:t>sanções:</w:t>
      </w:r>
    </w:p>
    <w:p w:rsidR="00A13707" w:rsidRPr="00686C84" w:rsidRDefault="00A13707" w:rsidP="00A13707">
      <w:pPr>
        <w:pStyle w:val="PargrafodaLista"/>
        <w:widowControl w:val="0"/>
        <w:numPr>
          <w:ilvl w:val="0"/>
          <w:numId w:val="15"/>
        </w:numPr>
        <w:tabs>
          <w:tab w:val="left" w:pos="433"/>
        </w:tabs>
        <w:spacing w:before="114"/>
        <w:ind w:firstLine="0"/>
        <w:jc w:val="both"/>
      </w:pPr>
      <w:r w:rsidRPr="00686C84">
        <w:t>Advertência;</w:t>
      </w:r>
    </w:p>
    <w:p w:rsidR="00A13707" w:rsidRPr="00686C84" w:rsidRDefault="00A13707" w:rsidP="00A13707">
      <w:pPr>
        <w:pStyle w:val="PargrafodaLista"/>
        <w:widowControl w:val="0"/>
        <w:numPr>
          <w:ilvl w:val="0"/>
          <w:numId w:val="15"/>
        </w:numPr>
        <w:tabs>
          <w:tab w:val="left" w:pos="433"/>
        </w:tabs>
        <w:spacing w:before="121"/>
        <w:ind w:left="432" w:hanging="331"/>
        <w:jc w:val="both"/>
      </w:pPr>
      <w:r w:rsidRPr="00686C84">
        <w:t>Multa de 10% (dez por cento) do valor da</w:t>
      </w:r>
      <w:r>
        <w:t xml:space="preserve"> </w:t>
      </w:r>
      <w:r w:rsidRPr="00686C84">
        <w:t>Ata;</w:t>
      </w:r>
    </w:p>
    <w:p w:rsidR="00A13707" w:rsidRPr="00686C84" w:rsidRDefault="00A13707" w:rsidP="00A13707">
      <w:pPr>
        <w:pStyle w:val="PargrafodaLista"/>
        <w:widowControl w:val="0"/>
        <w:numPr>
          <w:ilvl w:val="0"/>
          <w:numId w:val="15"/>
        </w:numPr>
        <w:tabs>
          <w:tab w:val="left" w:pos="433"/>
        </w:tabs>
        <w:spacing w:before="119"/>
        <w:ind w:right="117" w:firstLine="0"/>
        <w:jc w:val="both"/>
      </w:pPr>
      <w:r w:rsidRPr="00686C84">
        <w:t xml:space="preserve">Suspensão temporária de participação em licitação e impedimento de contratar com este órgão promotor do certame, por prazo de até </w:t>
      </w:r>
      <w:proofErr w:type="gramStart"/>
      <w:r w:rsidRPr="00686C84">
        <w:t>2</w:t>
      </w:r>
      <w:proofErr w:type="gramEnd"/>
      <w:r w:rsidRPr="00686C84">
        <w:t xml:space="preserve"> (dois)anos;</w:t>
      </w:r>
    </w:p>
    <w:p w:rsidR="00A13707" w:rsidRPr="00686C84" w:rsidRDefault="00A13707" w:rsidP="00A13707">
      <w:pPr>
        <w:pStyle w:val="PargrafodaLista"/>
        <w:widowControl w:val="0"/>
        <w:numPr>
          <w:ilvl w:val="0"/>
          <w:numId w:val="15"/>
        </w:numPr>
        <w:tabs>
          <w:tab w:val="left" w:pos="433"/>
        </w:tabs>
        <w:spacing w:before="119"/>
        <w:ind w:right="118" w:firstLine="0"/>
        <w:jc w:val="both"/>
      </w:pPr>
      <w:r w:rsidRPr="00686C84">
        <w:t xml:space="preserve">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depois de decorrido o prazo da sanção aplicada com base na </w:t>
      </w:r>
      <w:r w:rsidRPr="00686C84">
        <w:rPr>
          <w:spacing w:val="-2"/>
        </w:rPr>
        <w:t>alínea</w:t>
      </w:r>
      <w:r>
        <w:rPr>
          <w:spacing w:val="-2"/>
        </w:rPr>
        <w:t xml:space="preserve"> </w:t>
      </w:r>
      <w:r w:rsidRPr="00686C84">
        <w:t>anterior.</w:t>
      </w:r>
    </w:p>
    <w:p w:rsidR="00A13707" w:rsidRPr="00686C84" w:rsidRDefault="00A13707" w:rsidP="00A13707">
      <w:pPr>
        <w:jc w:val="both"/>
      </w:pPr>
    </w:p>
    <w:p w:rsidR="00A13707" w:rsidRPr="00686C84" w:rsidRDefault="00A13707" w:rsidP="00A13707">
      <w:pPr>
        <w:pStyle w:val="PargrafodaLista"/>
        <w:widowControl w:val="0"/>
        <w:numPr>
          <w:ilvl w:val="1"/>
          <w:numId w:val="16"/>
        </w:numPr>
        <w:tabs>
          <w:tab w:val="left" w:pos="510"/>
        </w:tabs>
        <w:spacing w:before="73"/>
        <w:ind w:left="101" w:right="117" w:firstLine="0"/>
        <w:jc w:val="both"/>
      </w:pPr>
      <w:r w:rsidRPr="00686C84">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6"/>
        </w:numPr>
        <w:tabs>
          <w:tab w:val="left" w:pos="577"/>
        </w:tabs>
        <w:ind w:left="101" w:right="118" w:firstLine="0"/>
        <w:jc w:val="both"/>
      </w:pPr>
      <w:r w:rsidRPr="00686C84">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w:t>
      </w:r>
      <w:r>
        <w:t xml:space="preserve"> </w:t>
      </w:r>
      <w:r w:rsidRPr="00686C84">
        <w:t>correspondente.</w:t>
      </w:r>
    </w:p>
    <w:p w:rsidR="00A13707" w:rsidRPr="00686C84" w:rsidRDefault="00A13707" w:rsidP="00A13707">
      <w:pPr>
        <w:pStyle w:val="Corpodetexto"/>
        <w:spacing w:before="9"/>
      </w:pPr>
    </w:p>
    <w:p w:rsidR="00A13707" w:rsidRPr="00686C84" w:rsidRDefault="00A13707" w:rsidP="00A13707">
      <w:pPr>
        <w:pStyle w:val="Ttulo21"/>
        <w:ind w:left="2208"/>
        <w:jc w:val="both"/>
      </w:pPr>
      <w:r w:rsidRPr="00686C84">
        <w:t xml:space="preserve">CLAÚSULA 9 - </w:t>
      </w:r>
      <w:r w:rsidRPr="00686C84">
        <w:rPr>
          <w:u w:val="thick"/>
        </w:rPr>
        <w:t>DA RESCISÃO E ALTERAÇÃO</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4"/>
        </w:numPr>
        <w:tabs>
          <w:tab w:val="left" w:pos="484"/>
        </w:tabs>
        <w:spacing w:before="73"/>
        <w:ind w:left="101" w:right="170" w:firstLine="0"/>
        <w:jc w:val="both"/>
      </w:pPr>
      <w:r w:rsidRPr="00686C84">
        <w:t xml:space="preserve">A inexecução total ou parcial da Ata, sem prejuízo da aplicação das sanções previstas na cláusula anterior e das demais </w:t>
      </w:r>
      <w:proofErr w:type="spellStart"/>
      <w:r w:rsidRPr="00686C84">
        <w:t>conseqüências</w:t>
      </w:r>
      <w:proofErr w:type="spellEnd"/>
      <w:r w:rsidRPr="00686C84">
        <w:t xml:space="preserve"> previstas em lei ou regulamento, enseja a sua rescisão por ato unilateral e escrito da CONTRATANTE, independentemente de notificação prévia devendo o ato ser formalmente motivado nos autos do processo e estando assegurado o contraditório e a ampla</w:t>
      </w:r>
      <w:r>
        <w:t xml:space="preserve"> </w:t>
      </w:r>
      <w:r w:rsidRPr="00686C84">
        <w:t>defesa.</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4"/>
        </w:numPr>
        <w:tabs>
          <w:tab w:val="left" w:pos="474"/>
        </w:tabs>
        <w:ind w:left="101" w:right="170" w:firstLine="0"/>
        <w:jc w:val="both"/>
      </w:pPr>
      <w:r w:rsidRPr="00686C84">
        <w:t xml:space="preserve">É justo motivo para a rescisão da Ata a ocorrência das situações previstas no artigo 78, incisos I a XVII e respectivos parágrafos da Lei nº 8.666/93, atualizada pela Lei nº 8.883/94, arcando, a parte que der causa à rescisão, com as </w:t>
      </w:r>
      <w:proofErr w:type="spellStart"/>
      <w:r w:rsidRPr="00686C84">
        <w:t>conseqüências</w:t>
      </w:r>
      <w:proofErr w:type="spellEnd"/>
      <w:r w:rsidRPr="00686C84">
        <w:t xml:space="preserve"> contratuais e as</w:t>
      </w:r>
      <w:proofErr w:type="gramStart"/>
      <w:r w:rsidRPr="00686C84">
        <w:t xml:space="preserve">  </w:t>
      </w:r>
      <w:proofErr w:type="gramEnd"/>
      <w:r w:rsidRPr="00686C84">
        <w:t>previstas em Lei ou</w:t>
      </w:r>
      <w:r>
        <w:t xml:space="preserve"> </w:t>
      </w:r>
      <w:r w:rsidRPr="00686C84">
        <w:t>regulamento;</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4"/>
        </w:numPr>
        <w:tabs>
          <w:tab w:val="left" w:pos="625"/>
        </w:tabs>
        <w:spacing w:line="242" w:lineRule="auto"/>
        <w:ind w:left="101" w:right="171" w:firstLine="0"/>
        <w:jc w:val="both"/>
      </w:pPr>
      <w:r w:rsidRPr="00686C84">
        <w:t xml:space="preserve">A </w:t>
      </w:r>
      <w:r w:rsidRPr="00686C84">
        <w:rPr>
          <w:b/>
        </w:rPr>
        <w:t xml:space="preserve">CONTRATADA </w:t>
      </w:r>
      <w:r w:rsidRPr="00686C84">
        <w:t xml:space="preserve">reconhece os direitos da </w:t>
      </w:r>
      <w:r w:rsidRPr="00686C84">
        <w:rPr>
          <w:b/>
        </w:rPr>
        <w:t xml:space="preserve">CONTRATANTE </w:t>
      </w:r>
      <w:r w:rsidRPr="00686C84">
        <w:t>em rescindir administrativamente este ajuste, conforme previsão do artigo 77 da Lei nº 8.666/93, atualizada pelas Leis nº 8.883/94 e</w:t>
      </w:r>
      <w:r>
        <w:t xml:space="preserve"> </w:t>
      </w:r>
      <w:r w:rsidRPr="00686C84">
        <w:t>9.648/98.</w:t>
      </w:r>
    </w:p>
    <w:p w:rsidR="00A13707" w:rsidRPr="00686C84" w:rsidRDefault="00A13707" w:rsidP="00A13707">
      <w:pPr>
        <w:pStyle w:val="Corpodetexto"/>
        <w:spacing w:before="7"/>
      </w:pPr>
    </w:p>
    <w:p w:rsidR="00A13707" w:rsidRPr="00686C84" w:rsidRDefault="00A13707" w:rsidP="00A13707">
      <w:pPr>
        <w:pStyle w:val="PargrafodaLista"/>
        <w:widowControl w:val="0"/>
        <w:numPr>
          <w:ilvl w:val="1"/>
          <w:numId w:val="14"/>
        </w:numPr>
        <w:tabs>
          <w:tab w:val="left" w:pos="532"/>
        </w:tabs>
        <w:spacing w:line="242" w:lineRule="auto"/>
        <w:ind w:left="101" w:right="172" w:firstLine="0"/>
        <w:jc w:val="both"/>
      </w:pPr>
      <w:r w:rsidRPr="00686C84">
        <w:t xml:space="preserve">Além de outras penalidades que possam ser cabíveis, a </w:t>
      </w:r>
      <w:r w:rsidRPr="00686C84">
        <w:rPr>
          <w:b/>
        </w:rPr>
        <w:t xml:space="preserve">CONTRATANTE </w:t>
      </w:r>
      <w:r w:rsidRPr="00686C84">
        <w:t xml:space="preserve">poderá aplicar à </w:t>
      </w:r>
      <w:r w:rsidRPr="00686C84">
        <w:rPr>
          <w:b/>
        </w:rPr>
        <w:t xml:space="preserve">CONTRATADA </w:t>
      </w:r>
      <w:r w:rsidRPr="00686C84">
        <w:t>as penalidades previstas no artigo 87 e seguintes da Lei nº 8.666/93, atualizada pelas Leis nº 8.883/94 e</w:t>
      </w:r>
      <w:r>
        <w:t xml:space="preserve"> </w:t>
      </w:r>
      <w:r w:rsidRPr="00686C84">
        <w:t>9.648/98.</w:t>
      </w:r>
    </w:p>
    <w:p w:rsidR="00A13707" w:rsidRPr="00686C84" w:rsidRDefault="00A13707" w:rsidP="00A13707">
      <w:pPr>
        <w:pStyle w:val="Corpodetexto"/>
      </w:pPr>
    </w:p>
    <w:p w:rsidR="00A13707" w:rsidRPr="00686C84" w:rsidRDefault="00A13707" w:rsidP="00A13707">
      <w:pPr>
        <w:pStyle w:val="Corpodetexto"/>
        <w:spacing w:before="6"/>
      </w:pPr>
    </w:p>
    <w:p w:rsidR="00A13707" w:rsidRPr="00686C84" w:rsidRDefault="00A13707" w:rsidP="00A13707">
      <w:pPr>
        <w:pStyle w:val="Ttulo21"/>
        <w:ind w:left="3778" w:right="800" w:hanging="3039"/>
        <w:jc w:val="both"/>
      </w:pPr>
      <w:r w:rsidRPr="00686C84">
        <w:t xml:space="preserve">CLÁUSULA 10 - </w:t>
      </w:r>
      <w:r w:rsidRPr="00686C84">
        <w:rPr>
          <w:u w:val="thick"/>
        </w:rPr>
        <w:t>DA UTILIZAÇÃO DA ATA DE REGISTRO DE PREÇO E DO RECEBIMENTO</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3"/>
        </w:numPr>
        <w:tabs>
          <w:tab w:val="left" w:pos="630"/>
        </w:tabs>
        <w:spacing w:before="73"/>
        <w:ind w:left="101" w:right="170" w:firstLine="0"/>
        <w:jc w:val="both"/>
      </w:pPr>
      <w:r w:rsidRPr="00686C84">
        <w:t xml:space="preserve">Para utilização da Ata de Registro de Preços as unidades deverão requisitar do(s) </w:t>
      </w:r>
      <w:proofErr w:type="gramStart"/>
      <w:r w:rsidRPr="00686C84">
        <w:t>detentor(</w:t>
      </w:r>
      <w:proofErr w:type="spellStart"/>
      <w:proofErr w:type="gramEnd"/>
      <w:r w:rsidRPr="00686C84">
        <w:t>es</w:t>
      </w:r>
      <w:proofErr w:type="spellEnd"/>
      <w:r w:rsidRPr="00686C84">
        <w:t>), obedecida a ordem de classificação dos serviços registrados mediante a elaboração da nota de</w:t>
      </w:r>
      <w:r>
        <w:t xml:space="preserve"> </w:t>
      </w:r>
      <w:r w:rsidRPr="00686C84">
        <w:t>empenho.</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3"/>
        </w:numPr>
        <w:tabs>
          <w:tab w:val="left" w:pos="592"/>
        </w:tabs>
        <w:ind w:left="591" w:hanging="490"/>
        <w:jc w:val="both"/>
      </w:pPr>
      <w:r w:rsidRPr="00686C84">
        <w:t xml:space="preserve">O recebimento será nos termos do art. 73 e seguintes da </w:t>
      </w:r>
      <w:proofErr w:type="gramStart"/>
      <w:r w:rsidRPr="00686C84">
        <w:t>Lei8.</w:t>
      </w:r>
      <w:proofErr w:type="gramEnd"/>
      <w:r w:rsidRPr="00686C84">
        <w:t>666/93.</w:t>
      </w:r>
    </w:p>
    <w:p w:rsidR="00A13707" w:rsidRPr="00686C84" w:rsidRDefault="00A13707" w:rsidP="00A13707">
      <w:pPr>
        <w:pStyle w:val="Corpodetexto"/>
        <w:spacing w:before="9"/>
      </w:pPr>
    </w:p>
    <w:p w:rsidR="00A13707" w:rsidRPr="00686C84" w:rsidRDefault="00A13707" w:rsidP="00A13707">
      <w:pPr>
        <w:pStyle w:val="Ttulo21"/>
        <w:ind w:left="2170"/>
        <w:jc w:val="both"/>
      </w:pPr>
      <w:r w:rsidRPr="00686C84">
        <w:t xml:space="preserve">CLÁUSULA 11 - </w:t>
      </w:r>
      <w:r w:rsidRPr="00686C84">
        <w:rPr>
          <w:u w:val="thick"/>
        </w:rPr>
        <w:t>DA LEGISLAÇÃO APLICÁVEL</w:t>
      </w:r>
    </w:p>
    <w:p w:rsidR="00A13707" w:rsidRPr="00686C84" w:rsidRDefault="00A13707" w:rsidP="00A13707">
      <w:pPr>
        <w:pStyle w:val="Corpodetexto"/>
        <w:spacing w:before="8"/>
        <w:rPr>
          <w:b/>
        </w:rPr>
      </w:pPr>
    </w:p>
    <w:p w:rsidR="00A13707" w:rsidRPr="00686C84" w:rsidRDefault="00A13707" w:rsidP="00A13707">
      <w:pPr>
        <w:pStyle w:val="Corpodetexto"/>
        <w:spacing w:before="73" w:line="242" w:lineRule="auto"/>
        <w:ind w:left="101" w:right="171"/>
      </w:pPr>
      <w:r w:rsidRPr="00686C84">
        <w:rPr>
          <w:b/>
        </w:rPr>
        <w:lastRenderedPageBreak/>
        <w:t xml:space="preserve">11.1 </w:t>
      </w:r>
      <w:r w:rsidRPr="00686C84">
        <w:t>A presente Ata reger-se-á pela Lei nº 8.666/93, bem como por suas modificações legais, legislação esta que será aplicada para dirimir quaisquer dúvidas advindas da presente Ata.</w:t>
      </w:r>
    </w:p>
    <w:p w:rsidR="00A13707" w:rsidRPr="00686C84" w:rsidRDefault="00A13707" w:rsidP="00A13707">
      <w:pPr>
        <w:pStyle w:val="Corpodetexto"/>
        <w:spacing w:before="7"/>
      </w:pPr>
    </w:p>
    <w:p w:rsidR="00A13707" w:rsidRPr="00686C84" w:rsidRDefault="00A13707" w:rsidP="00A13707">
      <w:pPr>
        <w:pStyle w:val="Ttulo21"/>
        <w:ind w:left="2525"/>
        <w:jc w:val="both"/>
      </w:pPr>
      <w:r w:rsidRPr="00686C84">
        <w:t xml:space="preserve">CLÁUSULA 12 - </w:t>
      </w:r>
      <w:r w:rsidRPr="00686C84">
        <w:rPr>
          <w:u w:val="thick"/>
        </w:rPr>
        <w:t>DISPOSIÇÕES GERAIS</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2"/>
        </w:numPr>
        <w:tabs>
          <w:tab w:val="left" w:pos="809"/>
          <w:tab w:val="left" w:pos="810"/>
        </w:tabs>
        <w:spacing w:before="73"/>
        <w:ind w:left="101" w:right="172" w:firstLine="0"/>
        <w:jc w:val="both"/>
      </w:pPr>
      <w:r w:rsidRPr="00686C84">
        <w:t xml:space="preserve">A </w:t>
      </w:r>
      <w:r w:rsidRPr="00686C84">
        <w:rPr>
          <w:b/>
        </w:rPr>
        <w:t xml:space="preserve">CONTRATADA </w:t>
      </w:r>
      <w:r w:rsidRPr="00686C84">
        <w:t>assume integral responsabilidade caso os produtos entregues</w:t>
      </w:r>
      <w:proofErr w:type="gramStart"/>
      <w:r w:rsidRPr="00686C84">
        <w:t xml:space="preserve">  </w:t>
      </w:r>
      <w:proofErr w:type="gramEnd"/>
      <w:r w:rsidRPr="00686C84">
        <w:t>não estejam em perfeitas condições de</w:t>
      </w:r>
      <w:r>
        <w:t xml:space="preserve"> </w:t>
      </w:r>
      <w:r w:rsidRPr="00686C84">
        <w:t>utilização.</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2"/>
        </w:numPr>
        <w:tabs>
          <w:tab w:val="left" w:pos="809"/>
          <w:tab w:val="left" w:pos="810"/>
        </w:tabs>
        <w:ind w:left="101" w:right="171" w:firstLine="3"/>
        <w:jc w:val="both"/>
      </w:pPr>
      <w:r w:rsidRPr="00686C84">
        <w:t>Os direitos e responsabilidades das partes são os que decorrem das cláusulas</w:t>
      </w:r>
      <w:proofErr w:type="gramStart"/>
      <w:r w:rsidRPr="00686C84">
        <w:t xml:space="preserve">  </w:t>
      </w:r>
      <w:proofErr w:type="gramEnd"/>
      <w:r w:rsidRPr="00686C84">
        <w:t>desta</w:t>
      </w:r>
      <w:r>
        <w:t xml:space="preserve"> </w:t>
      </w:r>
      <w:r w:rsidRPr="00686C84">
        <w:t>Ata</w:t>
      </w:r>
      <w:r>
        <w:t xml:space="preserve"> </w:t>
      </w:r>
      <w:r w:rsidRPr="00686C84">
        <w:t>e</w:t>
      </w:r>
      <w:r>
        <w:t xml:space="preserve"> </w:t>
      </w:r>
      <w:r w:rsidRPr="00686C84">
        <w:t>do</w:t>
      </w:r>
      <w:r>
        <w:t xml:space="preserve"> </w:t>
      </w:r>
      <w:r w:rsidRPr="00686C84">
        <w:t>regime</w:t>
      </w:r>
      <w:r>
        <w:t xml:space="preserve"> </w:t>
      </w:r>
      <w:r w:rsidRPr="00686C84">
        <w:t>de</w:t>
      </w:r>
      <w:r>
        <w:t xml:space="preserve"> </w:t>
      </w:r>
      <w:r w:rsidRPr="00686C84">
        <w:t>direito</w:t>
      </w:r>
      <w:r>
        <w:t xml:space="preserve"> </w:t>
      </w:r>
      <w:r w:rsidRPr="00686C84">
        <w:t>público</w:t>
      </w:r>
      <w:r>
        <w:t xml:space="preserve"> </w:t>
      </w:r>
      <w:r w:rsidRPr="00686C84">
        <w:t>a</w:t>
      </w:r>
      <w:r>
        <w:t xml:space="preserve"> </w:t>
      </w:r>
      <w:r w:rsidRPr="00686C84">
        <w:t>que</w:t>
      </w:r>
      <w:r>
        <w:t xml:space="preserve"> </w:t>
      </w:r>
      <w:r w:rsidRPr="00686C84">
        <w:t>esta</w:t>
      </w:r>
      <w:r>
        <w:t xml:space="preserve"> </w:t>
      </w:r>
      <w:r w:rsidRPr="00686C84">
        <w:t>submetida,na</w:t>
      </w:r>
      <w:r>
        <w:t xml:space="preserve"> </w:t>
      </w:r>
      <w:r w:rsidRPr="00686C84">
        <w:t>forma</w:t>
      </w:r>
      <w:r>
        <w:t xml:space="preserve"> </w:t>
      </w:r>
      <w:r w:rsidRPr="00686C84">
        <w:t>da</w:t>
      </w:r>
      <w:r>
        <w:t xml:space="preserve"> </w:t>
      </w:r>
      <w:r w:rsidRPr="00686C84">
        <w:t>legislação</w:t>
      </w:r>
      <w:r>
        <w:t xml:space="preserve"> </w:t>
      </w:r>
      <w:r w:rsidRPr="00686C84">
        <w:t>de</w:t>
      </w:r>
      <w:r>
        <w:t xml:space="preserve"> </w:t>
      </w:r>
      <w:r w:rsidRPr="00686C84">
        <w:t>regência.</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2"/>
        </w:numPr>
        <w:tabs>
          <w:tab w:val="left" w:pos="810"/>
        </w:tabs>
        <w:ind w:left="101" w:right="111" w:firstLine="0"/>
        <w:jc w:val="both"/>
        <w:rPr>
          <w:b/>
        </w:rPr>
      </w:pPr>
      <w:r w:rsidRPr="00686C84">
        <w:t>Ficam vinculados a esta Ata e passam a fazer parte integrante dele, o ato que originou a presente licitação (Edital) e a proposta da</w:t>
      </w:r>
      <w:r>
        <w:t xml:space="preserve"> </w:t>
      </w:r>
      <w:r w:rsidRPr="00686C84">
        <w:rPr>
          <w:b/>
        </w:rPr>
        <w:t>CONTRATADA.</w:t>
      </w:r>
    </w:p>
    <w:p w:rsidR="00A13707" w:rsidRPr="00686C84" w:rsidRDefault="00A13707" w:rsidP="00A13707">
      <w:pPr>
        <w:pStyle w:val="Corpodetexto"/>
        <w:rPr>
          <w:b/>
        </w:rPr>
      </w:pPr>
    </w:p>
    <w:p w:rsidR="00A13707" w:rsidRPr="00686C84" w:rsidRDefault="00A13707" w:rsidP="00A13707">
      <w:pPr>
        <w:pStyle w:val="PargrafodaLista"/>
        <w:widowControl w:val="0"/>
        <w:numPr>
          <w:ilvl w:val="1"/>
          <w:numId w:val="12"/>
        </w:numPr>
        <w:tabs>
          <w:tab w:val="left" w:pos="810"/>
        </w:tabs>
        <w:ind w:left="101" w:right="112" w:firstLine="0"/>
        <w:jc w:val="both"/>
      </w:pPr>
      <w:r w:rsidRPr="00686C84">
        <w:t xml:space="preserve">Nos casos omissos aplicar-se-á a legislação em vigor, especialmente a Lei nº 8.666/93, atualizada pelas Leis nº 8.883/94 </w:t>
      </w:r>
      <w:proofErr w:type="gramStart"/>
      <w:r w:rsidRPr="00686C84">
        <w:t>e9.</w:t>
      </w:r>
      <w:proofErr w:type="gramEnd"/>
      <w:r w:rsidRPr="00686C84">
        <w:t>648/98.</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2"/>
        </w:numPr>
        <w:tabs>
          <w:tab w:val="left" w:pos="810"/>
        </w:tabs>
        <w:ind w:left="101" w:right="112" w:firstLine="0"/>
        <w:jc w:val="both"/>
      </w:pPr>
      <w:r w:rsidRPr="00686C84">
        <w:t xml:space="preserve">A </w:t>
      </w:r>
      <w:r w:rsidRPr="00686C84">
        <w:rPr>
          <w:b/>
        </w:rPr>
        <w:t xml:space="preserve">CONTRATADA </w:t>
      </w:r>
      <w:r w:rsidRPr="00686C84">
        <w:t>se obriga a manter durante a execução da presente Ata todas as condições de habilitação e qualificação exigidas no instrumento de abertura da</w:t>
      </w:r>
      <w:r>
        <w:t xml:space="preserve"> </w:t>
      </w:r>
      <w:r w:rsidRPr="00686C84">
        <w:t>Licitação.</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2"/>
        </w:numPr>
        <w:tabs>
          <w:tab w:val="left" w:pos="620"/>
        </w:tabs>
        <w:spacing w:line="242" w:lineRule="auto"/>
        <w:ind w:left="101" w:right="112" w:firstLine="0"/>
        <w:jc w:val="both"/>
      </w:pPr>
      <w:r w:rsidRPr="00686C84">
        <w:t>O vencimento da validade da Ata de Registro de Preços não cessa a obrigação da contratada de cumprir com os termos contratuais assinadas até a data de vencimento da mesma.</w:t>
      </w:r>
    </w:p>
    <w:p w:rsidR="00A13707" w:rsidRPr="00686C84" w:rsidRDefault="00A13707" w:rsidP="00A13707">
      <w:pPr>
        <w:pStyle w:val="Corpodetexto"/>
        <w:spacing w:before="7"/>
      </w:pPr>
    </w:p>
    <w:p w:rsidR="00A13707" w:rsidRPr="00686C84" w:rsidRDefault="00A13707" w:rsidP="00A13707">
      <w:pPr>
        <w:pStyle w:val="PargrafodaLista"/>
        <w:widowControl w:val="0"/>
        <w:numPr>
          <w:ilvl w:val="1"/>
          <w:numId w:val="12"/>
        </w:numPr>
        <w:tabs>
          <w:tab w:val="left" w:pos="620"/>
        </w:tabs>
        <w:ind w:left="101" w:right="110" w:firstLine="0"/>
        <w:jc w:val="both"/>
      </w:pPr>
      <w:r w:rsidRPr="00686C84">
        <w:t xml:space="preserve">A Administração não se obriga a utilizar a Ata de Registro de Preços, se durante a vigência constatar que os preços registrados estiverem superiores aos praticados no mercado, nas mesmas especificações e condições da Ata de Registro de Preços, bem como nos casos que a sua utilização se mostrar </w:t>
      </w:r>
      <w:proofErr w:type="spellStart"/>
      <w:proofErr w:type="gramStart"/>
      <w:r w:rsidRPr="00686C84">
        <w:t>ant</w:t>
      </w:r>
      <w:r>
        <w:t>i-econômica</w:t>
      </w:r>
      <w:proofErr w:type="spellEnd"/>
      <w:proofErr w:type="gramEnd"/>
      <w:r>
        <w:t>, ou desnecessário o</w:t>
      </w:r>
      <w:r w:rsidRPr="00686C84">
        <w:t xml:space="preserve"> objeto.</w:t>
      </w:r>
    </w:p>
    <w:p w:rsidR="00A13707" w:rsidRPr="00686C84" w:rsidRDefault="00A13707" w:rsidP="00A13707">
      <w:pPr>
        <w:pStyle w:val="Corpodetexto"/>
        <w:spacing w:before="9"/>
      </w:pPr>
    </w:p>
    <w:p w:rsidR="00A13707" w:rsidRPr="00686C84" w:rsidRDefault="00A13707" w:rsidP="00A13707">
      <w:pPr>
        <w:pStyle w:val="Ttulo21"/>
        <w:ind w:left="2139"/>
        <w:jc w:val="both"/>
      </w:pPr>
      <w:r w:rsidRPr="00686C84">
        <w:t xml:space="preserve">CLÁUSULA 13 - </w:t>
      </w:r>
      <w:r w:rsidRPr="00686C84">
        <w:rPr>
          <w:u w:val="thick"/>
        </w:rPr>
        <w:t>CESSÃO, SUCESSÃO E FORO</w:t>
      </w:r>
    </w:p>
    <w:p w:rsidR="00A13707" w:rsidRPr="00686C84" w:rsidRDefault="00A13707" w:rsidP="00A13707">
      <w:pPr>
        <w:pStyle w:val="Corpodetexto"/>
        <w:spacing w:before="8"/>
        <w:rPr>
          <w:b/>
        </w:rPr>
      </w:pPr>
    </w:p>
    <w:p w:rsidR="00A13707" w:rsidRPr="00686C84" w:rsidRDefault="00A13707" w:rsidP="00A13707">
      <w:pPr>
        <w:pStyle w:val="PargrafodaLista"/>
        <w:widowControl w:val="0"/>
        <w:numPr>
          <w:ilvl w:val="1"/>
          <w:numId w:val="11"/>
        </w:numPr>
        <w:tabs>
          <w:tab w:val="left" w:pos="810"/>
        </w:tabs>
        <w:spacing w:before="73"/>
        <w:ind w:left="101" w:right="112" w:firstLine="0"/>
        <w:jc w:val="both"/>
      </w:pPr>
      <w:r w:rsidRPr="00686C84">
        <w:t xml:space="preserve">Não poderá a </w:t>
      </w:r>
      <w:r w:rsidRPr="00686C84">
        <w:rPr>
          <w:b/>
        </w:rPr>
        <w:t>CONTRATADA</w:t>
      </w:r>
      <w:r w:rsidRPr="00686C84">
        <w:t xml:space="preserve">, sem prévia e expressa autorização da </w:t>
      </w:r>
      <w:r w:rsidRPr="00686C84">
        <w:rPr>
          <w:b/>
        </w:rPr>
        <w:t>CONTRATANTE</w:t>
      </w:r>
      <w:r w:rsidRPr="00686C84">
        <w:t xml:space="preserve">, ceder e/ou transferir </w:t>
      </w:r>
      <w:proofErr w:type="gramStart"/>
      <w:r w:rsidRPr="00686C84">
        <w:t>à</w:t>
      </w:r>
      <w:proofErr w:type="gramEnd"/>
      <w:r w:rsidRPr="00686C84">
        <w:t xml:space="preserve"> terceiros os direitos e obrigações derivados desta Ata;</w:t>
      </w:r>
    </w:p>
    <w:p w:rsidR="00A13707" w:rsidRPr="00686C84" w:rsidRDefault="00A13707" w:rsidP="00A13707">
      <w:pPr>
        <w:pStyle w:val="Corpodetexto"/>
        <w:spacing w:before="9"/>
      </w:pPr>
    </w:p>
    <w:p w:rsidR="00A13707" w:rsidRPr="00686C84" w:rsidRDefault="00A13707" w:rsidP="00A13707">
      <w:pPr>
        <w:pStyle w:val="PargrafodaLista"/>
        <w:widowControl w:val="0"/>
        <w:numPr>
          <w:ilvl w:val="1"/>
          <w:numId w:val="11"/>
        </w:numPr>
        <w:tabs>
          <w:tab w:val="left" w:pos="594"/>
        </w:tabs>
        <w:ind w:left="593" w:hanging="492"/>
        <w:jc w:val="both"/>
      </w:pPr>
      <w:proofErr w:type="gramStart"/>
      <w:r w:rsidRPr="00686C84">
        <w:lastRenderedPageBreak/>
        <w:t>A presente</w:t>
      </w:r>
      <w:proofErr w:type="gramEnd"/>
      <w:r w:rsidRPr="00686C84">
        <w:t xml:space="preserve"> Ata obriga as partes contratantes e seus sucessores a </w:t>
      </w:r>
      <w:proofErr w:type="spellStart"/>
      <w:r w:rsidRPr="00686C84">
        <w:t>qualquertítulo</w:t>
      </w:r>
      <w:proofErr w:type="spellEnd"/>
      <w:r w:rsidRPr="00686C84">
        <w:t>;</w:t>
      </w:r>
    </w:p>
    <w:p w:rsidR="00A13707" w:rsidRPr="00686C84" w:rsidRDefault="00A13707" w:rsidP="00A13707">
      <w:pPr>
        <w:pStyle w:val="Corpodetexto"/>
      </w:pPr>
    </w:p>
    <w:p w:rsidR="00A13707" w:rsidRPr="00686C84" w:rsidRDefault="00A13707" w:rsidP="00A13707">
      <w:pPr>
        <w:pStyle w:val="PargrafodaLista"/>
        <w:widowControl w:val="0"/>
        <w:numPr>
          <w:ilvl w:val="1"/>
          <w:numId w:val="11"/>
        </w:numPr>
        <w:tabs>
          <w:tab w:val="left" w:pos="810"/>
        </w:tabs>
        <w:ind w:left="101" w:right="110" w:firstLine="0"/>
        <w:jc w:val="both"/>
      </w:pPr>
      <w:r w:rsidRPr="00686C84">
        <w:t>Fica eleito o Foro da Comarca de Portão, como único competente para julgar as dúvidas e questões oriundas desta Ata ou de sua execução, renunciando a qualquer outro que pudesse gozar de</w:t>
      </w:r>
      <w:r>
        <w:t xml:space="preserve"> </w:t>
      </w:r>
      <w:r w:rsidRPr="00686C84">
        <w:t>privilégio.</w:t>
      </w:r>
    </w:p>
    <w:p w:rsidR="00A13707" w:rsidRPr="00686C84" w:rsidRDefault="00A13707" w:rsidP="00A13707">
      <w:pPr>
        <w:pStyle w:val="Corpodetexto"/>
        <w:spacing w:before="9"/>
      </w:pPr>
    </w:p>
    <w:p w:rsidR="00A13707" w:rsidRPr="00686C84" w:rsidRDefault="00A13707" w:rsidP="00A13707">
      <w:pPr>
        <w:pStyle w:val="Ttulo21"/>
        <w:ind w:left="195" w:right="197"/>
        <w:jc w:val="both"/>
        <w:rPr>
          <w:b w:val="0"/>
        </w:rPr>
      </w:pPr>
      <w:r w:rsidRPr="00686C84">
        <w:t xml:space="preserve">E, </w:t>
      </w:r>
      <w:proofErr w:type="spellStart"/>
      <w:r w:rsidRPr="00686C84">
        <w:t>por</w:t>
      </w:r>
      <w:proofErr w:type="spellEnd"/>
      <w:r w:rsidRPr="00686C84">
        <w:t xml:space="preserve"> </w:t>
      </w:r>
      <w:proofErr w:type="spellStart"/>
      <w:r w:rsidRPr="00686C84">
        <w:t>estarem</w:t>
      </w:r>
      <w:proofErr w:type="spellEnd"/>
      <w:r w:rsidRPr="00686C84">
        <w:t xml:space="preserve"> de </w:t>
      </w:r>
      <w:proofErr w:type="spellStart"/>
      <w:r w:rsidRPr="00686C84">
        <w:t>pleno</w:t>
      </w:r>
      <w:proofErr w:type="spellEnd"/>
      <w:r w:rsidRPr="00686C84">
        <w:t xml:space="preserve"> </w:t>
      </w:r>
      <w:proofErr w:type="spellStart"/>
      <w:r w:rsidRPr="00686C84">
        <w:t>acordo</w:t>
      </w:r>
      <w:proofErr w:type="spellEnd"/>
      <w:r w:rsidRPr="00686C84">
        <w:t xml:space="preserve">, </w:t>
      </w:r>
      <w:proofErr w:type="spellStart"/>
      <w:r w:rsidRPr="00686C84">
        <w:t>firmam</w:t>
      </w:r>
      <w:proofErr w:type="spellEnd"/>
      <w:r w:rsidRPr="00686C84">
        <w:t xml:space="preserve"> o </w:t>
      </w:r>
      <w:proofErr w:type="spellStart"/>
      <w:r w:rsidRPr="00686C84">
        <w:t>presente</w:t>
      </w:r>
      <w:proofErr w:type="spellEnd"/>
      <w:r w:rsidRPr="00686C84">
        <w:t xml:space="preserve"> </w:t>
      </w:r>
      <w:proofErr w:type="spellStart"/>
      <w:r w:rsidRPr="00686C84">
        <w:t>instrumento</w:t>
      </w:r>
      <w:proofErr w:type="spellEnd"/>
      <w:r w:rsidRPr="00686C84">
        <w:t xml:space="preserve"> em 5 (</w:t>
      </w:r>
      <w:proofErr w:type="spellStart"/>
      <w:r w:rsidRPr="00686C84">
        <w:t>cinco</w:t>
      </w:r>
      <w:proofErr w:type="spellEnd"/>
      <w:r w:rsidRPr="00686C84">
        <w:t xml:space="preserve">) </w:t>
      </w:r>
      <w:proofErr w:type="spellStart"/>
      <w:r w:rsidRPr="00686C84">
        <w:t>vias</w:t>
      </w:r>
      <w:proofErr w:type="spellEnd"/>
      <w:r w:rsidRPr="00686C84">
        <w:t xml:space="preserve"> de </w:t>
      </w:r>
      <w:proofErr w:type="spellStart"/>
      <w:r w:rsidRPr="00686C84">
        <w:t>igual</w:t>
      </w:r>
      <w:proofErr w:type="spellEnd"/>
      <w:r w:rsidRPr="00686C84">
        <w:t xml:space="preserve"> </w:t>
      </w:r>
      <w:proofErr w:type="spellStart"/>
      <w:r w:rsidRPr="00686C84">
        <w:t>teor</w:t>
      </w:r>
      <w:proofErr w:type="spellEnd"/>
      <w:r w:rsidRPr="00686C84">
        <w:t xml:space="preserve"> e forma </w:t>
      </w:r>
      <w:proofErr w:type="spellStart"/>
      <w:proofErr w:type="gramStart"/>
      <w:r w:rsidRPr="00686C84">
        <w:t>na</w:t>
      </w:r>
      <w:proofErr w:type="spellEnd"/>
      <w:proofErr w:type="gramEnd"/>
      <w:r w:rsidRPr="00686C84">
        <w:t xml:space="preserve"> </w:t>
      </w:r>
      <w:proofErr w:type="spellStart"/>
      <w:r w:rsidRPr="00686C84">
        <w:t>presença</w:t>
      </w:r>
      <w:proofErr w:type="spellEnd"/>
      <w:r w:rsidRPr="00686C84">
        <w:t xml:space="preserve"> das </w:t>
      </w:r>
      <w:proofErr w:type="spellStart"/>
      <w:r w:rsidRPr="00686C84">
        <w:t>testemunhas</w:t>
      </w:r>
      <w:proofErr w:type="spellEnd"/>
      <w:r w:rsidRPr="00686C84">
        <w:t xml:space="preserve"> </w:t>
      </w:r>
      <w:proofErr w:type="spellStart"/>
      <w:r w:rsidRPr="00686C84">
        <w:t>abaixo</w:t>
      </w:r>
      <w:proofErr w:type="spellEnd"/>
      <w:r w:rsidRPr="00686C84">
        <w:rPr>
          <w:b w:val="0"/>
        </w:rPr>
        <w:t>.</w:t>
      </w:r>
    </w:p>
    <w:p w:rsidR="00A13707" w:rsidRPr="00686C84" w:rsidRDefault="00A13707" w:rsidP="00A13707">
      <w:pPr>
        <w:pStyle w:val="Corpodetexto"/>
      </w:pPr>
    </w:p>
    <w:p w:rsidR="00A13707" w:rsidRPr="00686C84" w:rsidRDefault="00A13707" w:rsidP="00A13707">
      <w:pPr>
        <w:pStyle w:val="Corpodetexto"/>
        <w:spacing w:before="1"/>
      </w:pPr>
    </w:p>
    <w:p w:rsidR="00A13707" w:rsidRPr="00686C84" w:rsidRDefault="00A13707" w:rsidP="00A13707">
      <w:pPr>
        <w:pStyle w:val="Corpodetexto"/>
        <w:spacing w:before="1"/>
        <w:ind w:left="186" w:right="197"/>
      </w:pPr>
      <w:r w:rsidRPr="00686C84">
        <w:t>Capela de Santana</w:t>
      </w:r>
      <w:r>
        <w:t xml:space="preserve">, </w:t>
      </w:r>
      <w:proofErr w:type="gramStart"/>
      <w:r>
        <w:t>de</w:t>
      </w:r>
      <w:r w:rsidRPr="00686C84">
        <w:t xml:space="preserve"> </w:t>
      </w:r>
      <w:proofErr w:type="spellStart"/>
      <w:r w:rsidRPr="00686C84">
        <w:t>de</w:t>
      </w:r>
      <w:proofErr w:type="spellEnd"/>
      <w:proofErr w:type="gramEnd"/>
      <w:r w:rsidRPr="00686C84">
        <w:t xml:space="preserve"> 201</w:t>
      </w:r>
      <w:r>
        <w:t>8</w:t>
      </w:r>
      <w:r w:rsidRPr="00686C84">
        <w:t>.</w:t>
      </w:r>
    </w:p>
    <w:p w:rsidR="00A13707" w:rsidRPr="00686C84" w:rsidRDefault="00A13707" w:rsidP="00A13707">
      <w:pPr>
        <w:pStyle w:val="Corpodetexto"/>
        <w:rPr>
          <w:b/>
        </w:rPr>
      </w:pPr>
    </w:p>
    <w:p w:rsidR="00A13707" w:rsidRPr="00686C84" w:rsidRDefault="00A13707" w:rsidP="00A13707">
      <w:pPr>
        <w:pStyle w:val="Corpodetexto"/>
        <w:spacing w:before="1"/>
        <w:rPr>
          <w:b/>
        </w:rPr>
      </w:pPr>
    </w:p>
    <w:p w:rsidR="00A13707" w:rsidRPr="00686C84" w:rsidRDefault="00A13707" w:rsidP="00A13707">
      <w:pPr>
        <w:spacing w:before="1"/>
        <w:ind w:right="3655"/>
        <w:jc w:val="center"/>
        <w:rPr>
          <w:b/>
        </w:rPr>
      </w:pPr>
      <w:r w:rsidRPr="00686C84">
        <w:rPr>
          <w:b/>
        </w:rPr>
        <w:t>José Alfredo Machado</w:t>
      </w:r>
    </w:p>
    <w:p w:rsidR="00A13707" w:rsidRPr="00686C84" w:rsidRDefault="00A13707" w:rsidP="00A13707">
      <w:pPr>
        <w:spacing w:before="1"/>
        <w:ind w:right="3655"/>
        <w:jc w:val="center"/>
        <w:rPr>
          <w:b/>
        </w:rPr>
      </w:pPr>
      <w:r w:rsidRPr="00686C84">
        <w:rPr>
          <w:b/>
        </w:rPr>
        <w:t>Prefeito Municipal</w:t>
      </w:r>
    </w:p>
    <w:p w:rsidR="00A13707" w:rsidRPr="00686C84" w:rsidRDefault="00A13707" w:rsidP="00A13707">
      <w:pPr>
        <w:pStyle w:val="Corpodetexto"/>
        <w:spacing w:before="10"/>
        <w:jc w:val="center"/>
        <w:rPr>
          <w:b/>
        </w:rPr>
      </w:pPr>
    </w:p>
    <w:p w:rsidR="00A13707" w:rsidRPr="00686C84" w:rsidRDefault="00A13707" w:rsidP="00A13707">
      <w:pPr>
        <w:pStyle w:val="Corpodetexto"/>
        <w:spacing w:before="10"/>
        <w:jc w:val="center"/>
        <w:rPr>
          <w:b/>
        </w:rPr>
      </w:pPr>
    </w:p>
    <w:p w:rsidR="00A13707" w:rsidRPr="00686C84" w:rsidRDefault="00A13707" w:rsidP="00A13707">
      <w:pPr>
        <w:spacing w:before="1"/>
        <w:ind w:left="183" w:right="197"/>
        <w:rPr>
          <w:b/>
        </w:rPr>
      </w:pPr>
      <w:r w:rsidRPr="00686C84">
        <w:rPr>
          <w:b/>
        </w:rPr>
        <w:t xml:space="preserve">                          CONTRATADA</w:t>
      </w:r>
    </w:p>
    <w:p w:rsidR="00A13707" w:rsidRPr="00686C84" w:rsidRDefault="00A13707" w:rsidP="00A13707">
      <w:pPr>
        <w:spacing w:before="1"/>
        <w:ind w:left="183" w:right="197"/>
        <w:jc w:val="both"/>
        <w:rPr>
          <w:b/>
        </w:rPr>
      </w:pPr>
    </w:p>
    <w:p w:rsidR="00A13707" w:rsidRPr="00686C84" w:rsidRDefault="00A13707" w:rsidP="00A13707">
      <w:pPr>
        <w:pStyle w:val="Corpodetexto"/>
        <w:ind w:left="101"/>
      </w:pPr>
      <w:r w:rsidRPr="00686C84">
        <w:t>Testemunhas:</w:t>
      </w:r>
    </w:p>
    <w:p w:rsidR="00A13707" w:rsidRPr="00686C84" w:rsidRDefault="00A13707" w:rsidP="00A13707">
      <w:pPr>
        <w:pStyle w:val="Ttulo21"/>
        <w:jc w:val="both"/>
      </w:pPr>
      <w:proofErr w:type="gramStart"/>
      <w:r w:rsidRPr="00686C84">
        <w:t>1-  ─</w:t>
      </w:r>
      <w:proofErr w:type="gramEnd"/>
      <w:r w:rsidRPr="00686C84">
        <w:t>────────────────────────   2-─────────────────────</w:t>
      </w:r>
    </w:p>
    <w:p w:rsidR="00A13707" w:rsidRPr="00686C84" w:rsidRDefault="00A13707" w:rsidP="00A13707"/>
    <w:p w:rsidR="00A13707" w:rsidRPr="00686C84" w:rsidRDefault="00A13707" w:rsidP="00A13707"/>
    <w:p w:rsidR="00A13707" w:rsidRPr="00686C84" w:rsidRDefault="00A13707" w:rsidP="00A13707"/>
    <w:p w:rsidR="00A13707" w:rsidRPr="00686C84" w:rsidRDefault="00A13707" w:rsidP="00A13707">
      <w:pPr>
        <w:tabs>
          <w:tab w:val="left" w:pos="2016"/>
        </w:tabs>
        <w:rPr>
          <w:b/>
        </w:rPr>
      </w:pPr>
      <w:r w:rsidRPr="00686C84">
        <w:tab/>
      </w:r>
    </w:p>
    <w:p w:rsidR="00A13707" w:rsidRDefault="00A13707" w:rsidP="00A13707"/>
    <w:p w:rsidR="002D00C6" w:rsidRDefault="002D00C6"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A13707" w:rsidRDefault="00A13707" w:rsidP="00A13707">
      <w:pPr>
        <w:spacing w:after="0" w:line="240" w:lineRule="auto"/>
        <w:rPr>
          <w:rFonts w:ascii="Arial" w:eastAsia="Arial Unicode MS" w:hAnsi="Arial" w:cs="Arial"/>
          <w:sz w:val="24"/>
          <w:szCs w:val="24"/>
        </w:rPr>
      </w:pPr>
    </w:p>
    <w:p w:rsidR="002D00C6" w:rsidRPr="002D00C6" w:rsidRDefault="002D00C6" w:rsidP="00A13707">
      <w:pPr>
        <w:spacing w:after="0" w:line="240" w:lineRule="auto"/>
        <w:jc w:val="center"/>
        <w:rPr>
          <w:rFonts w:ascii="Arial" w:eastAsia="Arial Unicode MS" w:hAnsi="Arial" w:cs="Arial"/>
          <w:sz w:val="24"/>
          <w:szCs w:val="24"/>
        </w:rPr>
      </w:pPr>
      <w:r w:rsidRPr="002D00C6">
        <w:rPr>
          <w:rFonts w:ascii="Arial" w:eastAsia="Arial Unicode MS" w:hAnsi="Arial" w:cs="Arial"/>
          <w:sz w:val="24"/>
          <w:szCs w:val="24"/>
        </w:rPr>
        <w:lastRenderedPageBreak/>
        <w:t>ANEXO II</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QUE NÃO EMPREGA MENOR</w:t>
      </w:r>
    </w:p>
    <w:p w:rsidR="002D00C6" w:rsidRPr="002D00C6" w:rsidRDefault="002D00C6" w:rsidP="004A7BF0">
      <w:pPr>
        <w:spacing w:after="0" w:line="240" w:lineRule="auto"/>
        <w:ind w:firstLine="709"/>
        <w:jc w:val="center"/>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xml:space="preserve">: Edital de Pregão Presencial Nº </w:t>
      </w:r>
      <w:r w:rsidR="00917C5D">
        <w:rPr>
          <w:rFonts w:ascii="Arial" w:eastAsia="Arial Unicode MS" w:hAnsi="Arial" w:cs="Arial"/>
          <w:sz w:val="24"/>
          <w:szCs w:val="24"/>
        </w:rPr>
        <w:t>20</w:t>
      </w:r>
      <w:r w:rsidRPr="002D00C6">
        <w:rPr>
          <w:rFonts w:ascii="Arial" w:eastAsia="Arial Unicode MS" w:hAnsi="Arial" w:cs="Arial"/>
          <w:sz w:val="24"/>
          <w:szCs w:val="24"/>
        </w:rPr>
        <w:t>/2018</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 </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 xml:space="preserve">, inscrito no CNPJ/MF nº ......................................, por intermédio de seu representante legal o(a) Sr(a) .........................................., portador(a) da Carteira de Identidade nº ............................................ </w:t>
      </w:r>
      <w:proofErr w:type="gramStart"/>
      <w:r w:rsidRPr="002D00C6">
        <w:rPr>
          <w:rFonts w:ascii="Arial" w:eastAsia="Arial Unicode MS" w:hAnsi="Arial" w:cs="Arial"/>
          <w:sz w:val="24"/>
          <w:szCs w:val="24"/>
        </w:rPr>
        <w:t>e</w:t>
      </w:r>
      <w:proofErr w:type="gramEnd"/>
      <w:r w:rsidRPr="002D00C6">
        <w:rPr>
          <w:rFonts w:ascii="Arial" w:eastAsia="Arial Unicode MS" w:hAnsi="Arial" w:cs="Arial"/>
          <w:sz w:val="24"/>
          <w:szCs w:val="24"/>
        </w:rPr>
        <w:t xml:space="preserv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r>
      <w:r w:rsidRPr="002D00C6">
        <w:rPr>
          <w:rFonts w:ascii="Arial" w:eastAsia="Arial Unicode MS" w:hAnsi="Arial" w:cs="Arial"/>
          <w:sz w:val="24"/>
          <w:szCs w:val="24"/>
        </w:rPr>
        <w:tab/>
        <w:t xml:space="preserve">Por ser expressão da verdade, firmamos </w:t>
      </w:r>
      <w:proofErr w:type="gramStart"/>
      <w:r w:rsidRPr="002D00C6">
        <w:rPr>
          <w:rFonts w:ascii="Arial" w:eastAsia="Arial Unicode MS" w:hAnsi="Arial" w:cs="Arial"/>
          <w:sz w:val="24"/>
          <w:szCs w:val="24"/>
        </w:rPr>
        <w:t>a presente</w:t>
      </w:r>
      <w:proofErr w:type="gramEnd"/>
      <w:r w:rsidRPr="002D00C6">
        <w:rPr>
          <w:rFonts w:ascii="Arial" w:eastAsia="Arial Unicode MS" w:hAnsi="Arial" w:cs="Arial"/>
          <w:sz w:val="24"/>
          <w:szCs w:val="24"/>
        </w:rPr>
        <w:t>.</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(local),</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de.........................................de ..........</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Assinatura 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Pr="002D00C6" w:rsidRDefault="006D5CFC"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8C4FEF" w:rsidP="006D5CFC">
      <w:pPr>
        <w:spacing w:after="0" w:line="240" w:lineRule="auto"/>
        <w:ind w:firstLine="709"/>
        <w:jc w:val="center"/>
        <w:rPr>
          <w:rFonts w:ascii="Arial" w:eastAsia="Arial Unicode MS" w:hAnsi="Arial" w:cs="Arial"/>
          <w:sz w:val="24"/>
          <w:szCs w:val="24"/>
        </w:rPr>
      </w:pPr>
      <w:r>
        <w:rPr>
          <w:rFonts w:ascii="Arial" w:eastAsia="Arial Unicode MS" w:hAnsi="Arial" w:cs="Arial"/>
          <w:sz w:val="24"/>
          <w:szCs w:val="24"/>
        </w:rPr>
        <w:lastRenderedPageBreak/>
        <w:t>ANEXO III</w:t>
      </w:r>
    </w:p>
    <w:p w:rsidR="002D00C6" w:rsidRPr="002D00C6" w:rsidRDefault="002D00C6" w:rsidP="006D5CFC">
      <w:pPr>
        <w:spacing w:after="0" w:line="240" w:lineRule="auto"/>
        <w:ind w:firstLine="709"/>
        <w:jc w:val="center"/>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CREDENCIAMENTO</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xml:space="preserve">: Edital de Pregão Presencial Nº </w:t>
      </w:r>
      <w:r w:rsidR="00917C5D">
        <w:rPr>
          <w:rFonts w:ascii="Arial" w:eastAsia="Arial Unicode MS" w:hAnsi="Arial" w:cs="Arial"/>
          <w:sz w:val="24"/>
          <w:szCs w:val="24"/>
        </w:rPr>
        <w:t>20</w:t>
      </w:r>
      <w:r w:rsidRPr="002D00C6">
        <w:rPr>
          <w:rFonts w:ascii="Arial" w:eastAsia="Arial Unicode MS" w:hAnsi="Arial" w:cs="Arial"/>
          <w:sz w:val="24"/>
          <w:szCs w:val="24"/>
        </w:rPr>
        <w:t>/2018</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Através do presente, credenciamos o </w:t>
      </w:r>
      <w:proofErr w:type="gramStart"/>
      <w:r w:rsidRPr="002D00C6">
        <w:rPr>
          <w:rFonts w:ascii="Arial" w:eastAsia="Arial Unicode MS" w:hAnsi="Arial" w:cs="Arial"/>
          <w:sz w:val="24"/>
          <w:szCs w:val="24"/>
        </w:rPr>
        <w:t>Sr.</w:t>
      </w:r>
      <w:proofErr w:type="gramEnd"/>
      <w:r w:rsidRPr="002D00C6">
        <w:rPr>
          <w:rFonts w:ascii="Arial" w:eastAsia="Arial Unicode MS" w:hAnsi="Arial" w:cs="Arial"/>
          <w:sz w:val="24"/>
          <w:szCs w:val="24"/>
        </w:rPr>
        <w:t xml:space="preserve"> ................................., portador da cédula de identidade nº ............................... </w:t>
      </w:r>
      <w:proofErr w:type="gramStart"/>
      <w:r w:rsidRPr="002D00C6">
        <w:rPr>
          <w:rFonts w:ascii="Arial" w:eastAsia="Arial Unicode MS" w:hAnsi="Arial" w:cs="Arial"/>
          <w:sz w:val="24"/>
          <w:szCs w:val="24"/>
        </w:rPr>
        <w:t>e</w:t>
      </w:r>
      <w:proofErr w:type="gramEnd"/>
      <w:r w:rsidRPr="002D00C6">
        <w:rPr>
          <w:rFonts w:ascii="Arial" w:eastAsia="Arial Unicode MS" w:hAnsi="Arial" w:cs="Arial"/>
          <w:sz w:val="24"/>
          <w:szCs w:val="24"/>
        </w:rPr>
        <w:t xml:space="preserve"> do CPF nº .........................., a participar da licitação instaurada pelo Município de São Miguel das Missões, na m</w:t>
      </w:r>
      <w:r w:rsidR="000C53A5">
        <w:rPr>
          <w:rFonts w:ascii="Arial" w:eastAsia="Arial Unicode MS" w:hAnsi="Arial" w:cs="Arial"/>
          <w:sz w:val="24"/>
          <w:szCs w:val="24"/>
        </w:rPr>
        <w:t xml:space="preserve">odalidade de Pregão, sob o Nº </w:t>
      </w:r>
      <w:r w:rsidR="00917C5D">
        <w:rPr>
          <w:rFonts w:ascii="Arial" w:eastAsia="Arial Unicode MS" w:hAnsi="Arial" w:cs="Arial"/>
          <w:sz w:val="24"/>
          <w:szCs w:val="24"/>
        </w:rPr>
        <w:t>20</w:t>
      </w:r>
      <w:r w:rsidRPr="002D00C6">
        <w:rPr>
          <w:rFonts w:ascii="Arial" w:eastAsia="Arial Unicode MS" w:hAnsi="Arial" w:cs="Arial"/>
          <w:sz w:val="24"/>
          <w:szCs w:val="24"/>
        </w:rPr>
        <w:t>/2018, na qualidade de REPRESENTANTE LEGAL, outorgando-lhe plenos poderes para pronunciar-se em nome da empresa (Razão Social da empresa), CNPJ/MF nº ..........................., bem como formular propostas e participar de todos os demais atos inerentes ao certame.</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(local),</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de.........................................de .........</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Assinatura do representante legal da empresa</w:t>
      </w: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(Com firma reconhecida)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Default="006D5CFC" w:rsidP="00660AB5">
      <w:pPr>
        <w:spacing w:after="0" w:line="240" w:lineRule="auto"/>
        <w:ind w:firstLine="709"/>
        <w:jc w:val="both"/>
        <w:rPr>
          <w:rFonts w:ascii="Arial" w:eastAsia="Arial Unicode MS" w:hAnsi="Arial" w:cs="Arial"/>
          <w:sz w:val="24"/>
          <w:szCs w:val="24"/>
        </w:rPr>
      </w:pPr>
    </w:p>
    <w:p w:rsidR="006D5CFC" w:rsidRPr="002D00C6" w:rsidRDefault="006D5CFC"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D5CFC">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lastRenderedPageBreak/>
        <w:t xml:space="preserve">ANEXO </w:t>
      </w:r>
      <w:r w:rsidR="008C4FEF">
        <w:rPr>
          <w:rFonts w:ascii="Arial" w:eastAsia="Arial Unicode MS" w:hAnsi="Arial" w:cs="Arial"/>
          <w:sz w:val="24"/>
          <w:szCs w:val="24"/>
        </w:rPr>
        <w:t>I</w:t>
      </w:r>
      <w:r w:rsidRPr="002D00C6">
        <w:rPr>
          <w:rFonts w:ascii="Arial" w:eastAsia="Arial Unicode MS" w:hAnsi="Arial" w:cs="Arial"/>
          <w:sz w:val="24"/>
          <w:szCs w:val="24"/>
        </w:rPr>
        <w:t>V</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ENQUADRAMENTO COMO BENEFICIÁRIA DA LEI COMPLEMENTAR Nº. 123/2006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xml:space="preserve">: Edital de Pregão Presencial Nº </w:t>
      </w:r>
      <w:r w:rsidR="00917C5D">
        <w:rPr>
          <w:rFonts w:ascii="Arial" w:eastAsia="Arial Unicode MS" w:hAnsi="Arial" w:cs="Arial"/>
          <w:sz w:val="24"/>
          <w:szCs w:val="24"/>
        </w:rPr>
        <w:t>20</w:t>
      </w:r>
      <w:r w:rsidRPr="002D00C6">
        <w:rPr>
          <w:rFonts w:ascii="Arial" w:eastAsia="Arial Unicode MS" w:hAnsi="Arial" w:cs="Arial"/>
          <w:sz w:val="24"/>
          <w:szCs w:val="24"/>
        </w:rPr>
        <w:t>/2018</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t xml:space="preserve">_______________________________________________________________, inscrita no CNPJ no _________________________________, por intermédio de seu representante legal, </w:t>
      </w:r>
      <w:proofErr w:type="gramStart"/>
      <w:r w:rsidRPr="002D00C6">
        <w:rPr>
          <w:rFonts w:ascii="Arial" w:eastAsia="Arial Unicode MS" w:hAnsi="Arial" w:cs="Arial"/>
          <w:sz w:val="24"/>
          <w:szCs w:val="24"/>
        </w:rPr>
        <w:t>o(</w:t>
      </w:r>
      <w:proofErr w:type="gramEnd"/>
      <w:r w:rsidRPr="002D00C6">
        <w:rPr>
          <w:rFonts w:ascii="Arial" w:eastAsia="Arial Unicode MS" w:hAnsi="Arial" w:cs="Arial"/>
          <w:sz w:val="24"/>
          <w:szCs w:val="24"/>
        </w:rPr>
        <w:t xml:space="preserve">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Nº </w:t>
      </w:r>
      <w:r w:rsidR="00917C5D">
        <w:rPr>
          <w:rFonts w:ascii="Arial" w:eastAsia="Arial Unicode MS" w:hAnsi="Arial" w:cs="Arial"/>
          <w:sz w:val="24"/>
          <w:szCs w:val="24"/>
        </w:rPr>
        <w:t>20</w:t>
      </w:r>
      <w:r w:rsidRPr="002D00C6">
        <w:rPr>
          <w:rFonts w:ascii="Arial" w:eastAsia="Arial Unicode MS" w:hAnsi="Arial" w:cs="Arial"/>
          <w:sz w:val="24"/>
          <w:szCs w:val="24"/>
        </w:rPr>
        <w:t>/2018, sob as sanções administrativas cabíveis e sob as penas da lei, que esta empresa, na presente data, é beneficiária da Lei Complementar no 123, de 14/12/2006.</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ab/>
        <w:t xml:space="preserve">Declara ainda que a empresa está excluída das vedações constantes do parágrafo 4o do artigo 3o da Lei Complementar </w:t>
      </w:r>
      <w:proofErr w:type="gramStart"/>
      <w:r w:rsidRPr="002D00C6">
        <w:rPr>
          <w:rFonts w:ascii="Arial" w:eastAsia="Arial Unicode MS" w:hAnsi="Arial" w:cs="Arial"/>
          <w:sz w:val="24"/>
          <w:szCs w:val="24"/>
        </w:rPr>
        <w:t>no 123</w:t>
      </w:r>
      <w:proofErr w:type="gramEnd"/>
      <w:r w:rsidRPr="002D00C6">
        <w:rPr>
          <w:rFonts w:ascii="Arial" w:eastAsia="Arial Unicode MS" w:hAnsi="Arial" w:cs="Arial"/>
          <w:sz w:val="24"/>
          <w:szCs w:val="24"/>
        </w:rPr>
        <w:t>, de 14 de dezembro de 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(data)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__________________________________________________</w:t>
      </w: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(contador)</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Obs</w:t>
      </w:r>
      <w:proofErr w:type="spellEnd"/>
      <w:r w:rsidRPr="002D00C6">
        <w:rPr>
          <w:rFonts w:ascii="Arial" w:eastAsia="Arial Unicode MS" w:hAnsi="Arial" w:cs="Arial"/>
          <w:sz w:val="24"/>
          <w:szCs w:val="24"/>
        </w:rPr>
        <w:t>: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no 123/2006.</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Default="008C4FEF" w:rsidP="004E6064">
      <w:pPr>
        <w:spacing w:after="0" w:line="240" w:lineRule="auto"/>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ANEXO V</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QUE CUMPRE OS REQUISITOS DO EDITAL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E</w:t>
      </w:r>
      <w:r w:rsidR="008C4FEF">
        <w:rPr>
          <w:rFonts w:ascii="Arial" w:eastAsia="Arial Unicode MS" w:hAnsi="Arial" w:cs="Arial"/>
          <w:sz w:val="24"/>
          <w:szCs w:val="24"/>
        </w:rPr>
        <w:t xml:space="preserve">dital de Pregão Presencial Nº </w:t>
      </w:r>
      <w:r w:rsidR="00917C5D">
        <w:rPr>
          <w:rFonts w:ascii="Arial" w:eastAsia="Arial Unicode MS" w:hAnsi="Arial" w:cs="Arial"/>
          <w:sz w:val="24"/>
          <w:szCs w:val="24"/>
        </w:rPr>
        <w:t>20</w:t>
      </w:r>
      <w:r w:rsidRPr="002D00C6">
        <w:rPr>
          <w:rFonts w:ascii="Arial" w:eastAsia="Arial Unicode MS" w:hAnsi="Arial" w:cs="Arial"/>
          <w:sz w:val="24"/>
          <w:szCs w:val="24"/>
        </w:rPr>
        <w:t>/2018</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 xml:space="preserve">A </w:t>
      </w:r>
      <w:proofErr w:type="gramStart"/>
      <w:r w:rsidRPr="002D00C6">
        <w:rPr>
          <w:rFonts w:ascii="Arial" w:eastAsia="Arial Unicode MS" w:hAnsi="Arial" w:cs="Arial"/>
          <w:sz w:val="24"/>
          <w:szCs w:val="24"/>
        </w:rPr>
        <w:t>empresa ...</w:t>
      </w:r>
      <w:proofErr w:type="gramEnd"/>
      <w:r w:rsidRPr="002D00C6">
        <w:rPr>
          <w:rFonts w:ascii="Arial" w:eastAsia="Arial Unicode MS" w:hAnsi="Arial" w:cs="Arial"/>
          <w:sz w:val="24"/>
          <w:szCs w:val="24"/>
        </w:rPr>
        <w:t xml:space="preserve">.......(nome da empresa), inscrita no CNPJ/MF Nº ........(n° do CNPJ), sediada em (endereço completo), por intermédio de seu representante legal o(a) Sr(a)........... (nome do representante), </w:t>
      </w:r>
      <w:proofErr w:type="gramStart"/>
      <w:r w:rsidRPr="002D00C6">
        <w:rPr>
          <w:rFonts w:ascii="Arial" w:eastAsia="Arial Unicode MS" w:hAnsi="Arial" w:cs="Arial"/>
          <w:sz w:val="24"/>
          <w:szCs w:val="24"/>
        </w:rPr>
        <w:t>portador(</w:t>
      </w:r>
      <w:proofErr w:type="gramEnd"/>
      <w:r w:rsidRPr="002D00C6">
        <w:rPr>
          <w:rFonts w:ascii="Arial" w:eastAsia="Arial Unicode MS" w:hAnsi="Arial" w:cs="Arial"/>
          <w:sz w:val="24"/>
          <w:szCs w:val="24"/>
        </w:rPr>
        <w:t xml:space="preserve">a) da Carteira de Identidade n°....... (n° da CI) e do CPF </w:t>
      </w:r>
      <w:proofErr w:type="gramStart"/>
      <w:r w:rsidRPr="002D00C6">
        <w:rPr>
          <w:rFonts w:ascii="Arial" w:eastAsia="Arial Unicode MS" w:hAnsi="Arial" w:cs="Arial"/>
          <w:sz w:val="24"/>
          <w:szCs w:val="24"/>
        </w:rPr>
        <w:t>n° ...</w:t>
      </w:r>
      <w:proofErr w:type="gramEnd"/>
      <w:r w:rsidRPr="002D00C6">
        <w:rPr>
          <w:rFonts w:ascii="Arial" w:eastAsia="Arial Unicode MS" w:hAnsi="Arial" w:cs="Arial"/>
          <w:sz w:val="24"/>
          <w:szCs w:val="24"/>
        </w:rPr>
        <w:t xml:space="preserve">.........(n° do CPF), DECLARA, sob as penas da Lei que cumpre todos os requisitos de habilitação exigidos no Edital do Pregão </w:t>
      </w:r>
      <w:r w:rsidR="008C4FEF">
        <w:rPr>
          <w:rFonts w:ascii="Arial" w:eastAsia="Arial Unicode MS" w:hAnsi="Arial" w:cs="Arial"/>
          <w:sz w:val="24"/>
          <w:szCs w:val="24"/>
        </w:rPr>
        <w:t xml:space="preserve">Presencial Nº </w:t>
      </w:r>
      <w:r w:rsidR="00917C5D">
        <w:rPr>
          <w:rFonts w:ascii="Arial" w:eastAsia="Arial Unicode MS" w:hAnsi="Arial" w:cs="Arial"/>
          <w:sz w:val="24"/>
          <w:szCs w:val="24"/>
        </w:rPr>
        <w:t>20</w:t>
      </w:r>
      <w:r w:rsidRPr="002D00C6">
        <w:rPr>
          <w:rFonts w:ascii="Arial" w:eastAsia="Arial Unicode MS" w:hAnsi="Arial" w:cs="Arial"/>
          <w:sz w:val="24"/>
          <w:szCs w:val="24"/>
        </w:rPr>
        <w:t>/2018, quanto às condições de qualificação jurídica, de Regularidade fiscal, e econômico-financeira, bem como de que está ciente e concorda com o disposto no Edital em referência;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___________________________________</w:t>
      </w: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(Local e Data)</w:t>
      </w: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____________________________________</w:t>
      </w:r>
    </w:p>
    <w:p w:rsidR="002D00C6" w:rsidRPr="002D00C6" w:rsidRDefault="002D00C6" w:rsidP="008C4FEF">
      <w:pPr>
        <w:spacing w:after="0" w:line="240" w:lineRule="auto"/>
        <w:ind w:firstLine="709"/>
        <w:jc w:val="center"/>
        <w:rPr>
          <w:rFonts w:ascii="Arial" w:eastAsia="Arial Unicode MS" w:hAnsi="Arial" w:cs="Arial"/>
          <w:sz w:val="24"/>
          <w:szCs w:val="24"/>
        </w:rPr>
      </w:pPr>
      <w:r w:rsidRPr="002D00C6">
        <w:rPr>
          <w:rFonts w:ascii="Arial" w:eastAsia="Arial Unicode MS" w:hAnsi="Arial" w:cs="Arial"/>
          <w:sz w:val="24"/>
          <w:szCs w:val="24"/>
        </w:rPr>
        <w:t>Representante Legal</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(Nome e assinatura do representante legal e carimbo de CNPJ da empresa)</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Default="002D00C6" w:rsidP="00660AB5">
      <w:pPr>
        <w:spacing w:after="0" w:line="240" w:lineRule="auto"/>
        <w:ind w:firstLine="709"/>
        <w:jc w:val="both"/>
        <w:rPr>
          <w:rFonts w:ascii="Arial" w:eastAsia="Arial Unicode MS" w:hAnsi="Arial" w:cs="Arial"/>
          <w:sz w:val="24"/>
          <w:szCs w:val="24"/>
        </w:rPr>
      </w:pPr>
    </w:p>
    <w:p w:rsidR="009D69D3" w:rsidRDefault="009D69D3"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Default="008C4FEF" w:rsidP="00660AB5">
      <w:pPr>
        <w:spacing w:after="0" w:line="240" w:lineRule="auto"/>
        <w:ind w:firstLine="709"/>
        <w:jc w:val="both"/>
        <w:rPr>
          <w:rFonts w:ascii="Arial" w:eastAsia="Arial Unicode MS" w:hAnsi="Arial" w:cs="Arial"/>
          <w:sz w:val="24"/>
          <w:szCs w:val="24"/>
        </w:rPr>
      </w:pPr>
    </w:p>
    <w:p w:rsidR="008C4FEF" w:rsidRPr="002D00C6" w:rsidRDefault="008C4FEF"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8C4FEF" w:rsidP="008C4FEF">
      <w:pPr>
        <w:spacing w:after="0" w:line="240" w:lineRule="auto"/>
        <w:ind w:firstLine="709"/>
        <w:jc w:val="center"/>
        <w:rPr>
          <w:rFonts w:ascii="Arial" w:eastAsia="Arial Unicode MS" w:hAnsi="Arial" w:cs="Arial"/>
          <w:sz w:val="24"/>
          <w:szCs w:val="24"/>
        </w:rPr>
      </w:pPr>
      <w:proofErr w:type="gramStart"/>
      <w:r>
        <w:rPr>
          <w:rFonts w:ascii="Arial" w:eastAsia="Arial Unicode MS" w:hAnsi="Arial" w:cs="Arial"/>
          <w:sz w:val="24"/>
          <w:szCs w:val="24"/>
        </w:rPr>
        <w:lastRenderedPageBreak/>
        <w:t>ANEXO VI</w:t>
      </w:r>
      <w:proofErr w:type="gramEnd"/>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4A7BF0" w:rsidRDefault="002D00C6" w:rsidP="004A7BF0">
      <w:pPr>
        <w:spacing w:after="0" w:line="240" w:lineRule="auto"/>
        <w:ind w:firstLine="709"/>
        <w:jc w:val="center"/>
        <w:rPr>
          <w:rFonts w:ascii="Arial" w:eastAsia="Arial Unicode MS" w:hAnsi="Arial" w:cs="Arial"/>
          <w:b/>
          <w:sz w:val="24"/>
          <w:szCs w:val="24"/>
        </w:rPr>
      </w:pPr>
      <w:r w:rsidRPr="004A7BF0">
        <w:rPr>
          <w:rFonts w:ascii="Arial" w:eastAsia="Arial Unicode MS" w:hAnsi="Arial" w:cs="Arial"/>
          <w:b/>
          <w:sz w:val="24"/>
          <w:szCs w:val="24"/>
        </w:rPr>
        <w:t>MODELO DE DECLARAÇÃO DE INEXISTÊNCIA DE VÍNCULO</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roofErr w:type="spellStart"/>
      <w:r w:rsidRPr="002D00C6">
        <w:rPr>
          <w:rFonts w:ascii="Arial" w:eastAsia="Arial Unicode MS" w:hAnsi="Arial" w:cs="Arial"/>
          <w:sz w:val="24"/>
          <w:szCs w:val="24"/>
        </w:rPr>
        <w:t>Ref</w:t>
      </w:r>
      <w:proofErr w:type="spellEnd"/>
      <w:r w:rsidRPr="002D00C6">
        <w:rPr>
          <w:rFonts w:ascii="Arial" w:eastAsia="Arial Unicode MS" w:hAnsi="Arial" w:cs="Arial"/>
          <w:sz w:val="24"/>
          <w:szCs w:val="24"/>
        </w:rPr>
        <w:t>: E</w:t>
      </w:r>
      <w:r w:rsidR="008C4FEF">
        <w:rPr>
          <w:rFonts w:ascii="Arial" w:eastAsia="Arial Unicode MS" w:hAnsi="Arial" w:cs="Arial"/>
          <w:sz w:val="24"/>
          <w:szCs w:val="24"/>
        </w:rPr>
        <w:t xml:space="preserve">dital de Pregão Presencial Nº </w:t>
      </w:r>
      <w:r w:rsidR="00917C5D">
        <w:rPr>
          <w:rFonts w:ascii="Arial" w:eastAsia="Arial Unicode MS" w:hAnsi="Arial" w:cs="Arial"/>
          <w:sz w:val="24"/>
          <w:szCs w:val="24"/>
        </w:rPr>
        <w:t>20</w:t>
      </w:r>
      <w:r w:rsidRPr="002D00C6">
        <w:rPr>
          <w:rFonts w:ascii="Arial" w:eastAsia="Arial Unicode MS" w:hAnsi="Arial" w:cs="Arial"/>
          <w:sz w:val="24"/>
          <w:szCs w:val="24"/>
        </w:rPr>
        <w:t>/2018</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Empresa</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e nem ao disposto no Art. 9º da Lei 8.666/93.</w:t>
      </w: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p>
    <w:p w:rsidR="002D00C6" w:rsidRPr="002D00C6" w:rsidRDefault="002D00C6" w:rsidP="00660AB5">
      <w:pPr>
        <w:spacing w:after="0" w:line="240" w:lineRule="auto"/>
        <w:ind w:firstLine="709"/>
        <w:jc w:val="both"/>
        <w:rPr>
          <w:rFonts w:ascii="Arial" w:eastAsia="Arial Unicode MS" w:hAnsi="Arial" w:cs="Arial"/>
          <w:sz w:val="24"/>
          <w:szCs w:val="24"/>
        </w:rPr>
      </w:pPr>
      <w:r w:rsidRPr="002D00C6">
        <w:rPr>
          <w:rFonts w:ascii="Arial" w:eastAsia="Arial Unicode MS" w:hAnsi="Arial" w:cs="Arial"/>
          <w:sz w:val="24"/>
          <w:szCs w:val="24"/>
        </w:rPr>
        <w:t>---------------------------</w:t>
      </w:r>
      <w:proofErr w:type="gramStart"/>
      <w:r w:rsidRPr="002D00C6">
        <w:rPr>
          <w:rFonts w:ascii="Arial" w:eastAsia="Arial Unicode MS" w:hAnsi="Arial" w:cs="Arial"/>
          <w:sz w:val="24"/>
          <w:szCs w:val="24"/>
        </w:rPr>
        <w:t>-,</w:t>
      </w:r>
      <w:proofErr w:type="gramEnd"/>
      <w:r w:rsidRPr="002D00C6">
        <w:rPr>
          <w:rFonts w:ascii="Arial" w:eastAsia="Arial Unicode MS" w:hAnsi="Arial" w:cs="Arial"/>
          <w:sz w:val="24"/>
          <w:szCs w:val="24"/>
        </w:rPr>
        <w:t>-----------de---------------------de .................</w:t>
      </w:r>
    </w:p>
    <w:p w:rsidR="00CC13C0" w:rsidRPr="00AF44ED" w:rsidRDefault="002D00C6" w:rsidP="00660AB5">
      <w:pPr>
        <w:spacing w:after="0" w:line="240" w:lineRule="auto"/>
        <w:ind w:firstLine="709"/>
        <w:jc w:val="both"/>
        <w:rPr>
          <w:rFonts w:ascii="Arial" w:eastAsia="Arial Unicode MS" w:hAnsi="Arial" w:cs="Arial"/>
          <w:b/>
          <w:sz w:val="24"/>
          <w:szCs w:val="24"/>
        </w:rPr>
      </w:pPr>
      <w:r w:rsidRPr="002D00C6">
        <w:rPr>
          <w:rFonts w:ascii="Arial" w:eastAsia="Arial Unicode MS" w:hAnsi="Arial" w:cs="Arial"/>
          <w:sz w:val="24"/>
          <w:szCs w:val="24"/>
        </w:rPr>
        <w:t xml:space="preserve">                                  Local, dia e </w:t>
      </w:r>
      <w:proofErr w:type="gramStart"/>
      <w:r w:rsidRPr="002D00C6">
        <w:rPr>
          <w:rFonts w:ascii="Arial" w:eastAsia="Arial Unicode MS" w:hAnsi="Arial" w:cs="Arial"/>
          <w:sz w:val="24"/>
          <w:szCs w:val="24"/>
        </w:rPr>
        <w:t>mês</w:t>
      </w:r>
      <w:proofErr w:type="gramEnd"/>
    </w:p>
    <w:p w:rsidR="00CC13C0" w:rsidRPr="00AF44ED" w:rsidRDefault="00CC13C0" w:rsidP="00660AB5">
      <w:pPr>
        <w:jc w:val="both"/>
      </w:pPr>
    </w:p>
    <w:p w:rsidR="00CC13C0" w:rsidRDefault="00CC13C0" w:rsidP="00660AB5">
      <w:pPr>
        <w:jc w:val="both"/>
      </w:pPr>
    </w:p>
    <w:p w:rsidR="005D2928" w:rsidRDefault="005D2928" w:rsidP="00660AB5">
      <w:pPr>
        <w:jc w:val="both"/>
      </w:pPr>
    </w:p>
    <w:sectPr w:rsidR="005D2928" w:rsidSect="005D2928">
      <w:headerReference w:type="default" r:id="rId8"/>
      <w:footerReference w:type="even" r:id="rId9"/>
      <w:footerReference w:type="default" r:id="rId10"/>
      <w:pgSz w:w="12242" w:h="15842" w:code="1"/>
      <w:pgMar w:top="1701" w:right="1800" w:bottom="709" w:left="1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CD1" w:rsidRDefault="00352CD1" w:rsidP="00790D3B">
      <w:pPr>
        <w:spacing w:after="0" w:line="240" w:lineRule="auto"/>
      </w:pPr>
      <w:r>
        <w:separator/>
      </w:r>
    </w:p>
  </w:endnote>
  <w:endnote w:type="continuationSeparator" w:id="0">
    <w:p w:rsidR="00352CD1" w:rsidRDefault="00352CD1" w:rsidP="00790D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0AC" w:rsidRDefault="00FB70AC">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B70AC" w:rsidRDefault="00FB70A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0AC" w:rsidRDefault="00FB70AC">
    <w:pPr>
      <w:pStyle w:val="Rodap"/>
      <w:jc w:val="right"/>
    </w:pPr>
    <w:r>
      <w:t xml:space="preserve">Página </w:t>
    </w:r>
    <w:fldSimple w:instr=" PAGE   \* MERGEFORMAT ">
      <w:r>
        <w:rPr>
          <w:noProof/>
        </w:rPr>
        <w:t>1</w:t>
      </w:r>
    </w:fldSimple>
    <w:r>
      <w:t xml:space="preserve">de </w:t>
    </w:r>
    <w:fldSimple w:instr=" NUMPAGES  \* Arabic  \* MERGEFORMAT ">
      <w:r>
        <w:rPr>
          <w:noProof/>
        </w:rPr>
        <w:t>26</w:t>
      </w:r>
    </w:fldSimple>
  </w:p>
  <w:p w:rsidR="00FB70AC" w:rsidRDefault="00FB70AC" w:rsidP="005D2928">
    <w:pPr>
      <w:pStyle w:val="Rodap"/>
      <w:jc w:val="right"/>
      <w:rPr>
        <w:sz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CD1" w:rsidRDefault="00352CD1" w:rsidP="00790D3B">
      <w:pPr>
        <w:spacing w:after="0" w:line="240" w:lineRule="auto"/>
      </w:pPr>
      <w:r>
        <w:separator/>
      </w:r>
    </w:p>
  </w:footnote>
  <w:footnote w:type="continuationSeparator" w:id="0">
    <w:p w:rsidR="00352CD1" w:rsidRDefault="00352CD1" w:rsidP="00790D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0AC" w:rsidRPr="006C52DE" w:rsidRDefault="00FB70AC" w:rsidP="005D2928">
    <w:pPr>
      <w:jc w:val="center"/>
      <w:rPr>
        <w:rFonts w:ascii="Arial" w:hAnsi="Arial" w:cs="Arial"/>
        <w:sz w:val="18"/>
        <w:szCs w:val="18"/>
      </w:rPr>
    </w:pPr>
    <w:r>
      <w:rPr>
        <w:rFonts w:ascii="Arial" w:hAnsi="Arial" w:cs="Arial"/>
        <w:noProof/>
        <w:sz w:val="18"/>
        <w:szCs w:val="18"/>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FB70AC" w:rsidRPr="006C52DE" w:rsidRDefault="00FB70AC" w:rsidP="005D2928">
    <w:pPr>
      <w:jc w:val="center"/>
      <w:rPr>
        <w:rFonts w:ascii="Arial" w:hAnsi="Arial" w:cs="Arial"/>
        <w:b/>
        <w:i/>
        <w:sz w:val="18"/>
        <w:szCs w:val="18"/>
      </w:rPr>
    </w:pPr>
    <w:r>
      <w:rPr>
        <w:rFonts w:ascii="Arial" w:hAnsi="Arial" w:cs="Arial"/>
        <w:b/>
        <w:i/>
        <w:sz w:val="18"/>
        <w:szCs w:val="18"/>
      </w:rPr>
      <w:t>Prefeitura Municipal de Capela de Santana</w:t>
    </w:r>
  </w:p>
  <w:p w:rsidR="00FB70AC" w:rsidRPr="006C52DE" w:rsidRDefault="00FB70AC" w:rsidP="005D2928">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FB70AC" w:rsidRPr="008C1A13" w:rsidRDefault="00FB70AC" w:rsidP="005D2928">
    <w:pPr>
      <w:pStyle w:val="Cabealho"/>
      <w:pBdr>
        <w:bottom w:val="single" w:sz="12" w:space="1" w:color="auto"/>
      </w:pBdr>
      <w:jc w:val="center"/>
      <w:rPr>
        <w:rFonts w:ascii="Arial" w:hAnsi="Arial" w:cs="Arial"/>
      </w:rPr>
    </w:pPr>
    <w:r w:rsidRPr="008C1A13">
      <w:rPr>
        <w:rFonts w:ascii="Arial" w:hAnsi="Arial" w:cs="Arial"/>
      </w:rPr>
      <w:t>www.capeladesantana.rs.gov.br</w:t>
    </w:r>
  </w:p>
  <w:p w:rsidR="00FB70AC" w:rsidRPr="004202FB" w:rsidRDefault="00FB70AC" w:rsidP="005D2928">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FB70AC" w:rsidRDefault="00FB70AC" w:rsidP="005D292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1291"/>
    <w:multiLevelType w:val="hybridMultilevel"/>
    <w:tmpl w:val="12049A74"/>
    <w:lvl w:ilvl="0" w:tplc="D032C660">
      <w:start w:val="10"/>
      <w:numFmt w:val="decimal"/>
      <w:lvlText w:val="%1"/>
      <w:lvlJc w:val="left"/>
      <w:pPr>
        <w:ind w:left="101" w:hanging="528"/>
      </w:pPr>
      <w:rPr>
        <w:rFonts w:hint="default"/>
      </w:rPr>
    </w:lvl>
    <w:lvl w:ilvl="1" w:tplc="E6C80810">
      <w:numFmt w:val="none"/>
      <w:lvlText w:val=""/>
      <w:lvlJc w:val="left"/>
      <w:pPr>
        <w:tabs>
          <w:tab w:val="num" w:pos="360"/>
        </w:tabs>
      </w:pPr>
    </w:lvl>
    <w:lvl w:ilvl="2" w:tplc="C9F8BED2">
      <w:numFmt w:val="bullet"/>
      <w:lvlText w:val="•"/>
      <w:lvlJc w:val="left"/>
      <w:pPr>
        <w:ind w:left="1932" w:hanging="528"/>
      </w:pPr>
      <w:rPr>
        <w:rFonts w:hint="default"/>
      </w:rPr>
    </w:lvl>
    <w:lvl w:ilvl="3" w:tplc="08864430">
      <w:numFmt w:val="bullet"/>
      <w:lvlText w:val="•"/>
      <w:lvlJc w:val="left"/>
      <w:pPr>
        <w:ind w:left="2848" w:hanging="528"/>
      </w:pPr>
      <w:rPr>
        <w:rFonts w:hint="default"/>
      </w:rPr>
    </w:lvl>
    <w:lvl w:ilvl="4" w:tplc="79B8FF46">
      <w:numFmt w:val="bullet"/>
      <w:lvlText w:val="•"/>
      <w:lvlJc w:val="left"/>
      <w:pPr>
        <w:ind w:left="3764" w:hanging="528"/>
      </w:pPr>
      <w:rPr>
        <w:rFonts w:hint="default"/>
      </w:rPr>
    </w:lvl>
    <w:lvl w:ilvl="5" w:tplc="B7EEBD4A">
      <w:numFmt w:val="bullet"/>
      <w:lvlText w:val="•"/>
      <w:lvlJc w:val="left"/>
      <w:pPr>
        <w:ind w:left="4680" w:hanging="528"/>
      </w:pPr>
      <w:rPr>
        <w:rFonts w:hint="default"/>
      </w:rPr>
    </w:lvl>
    <w:lvl w:ilvl="6" w:tplc="5098281A">
      <w:numFmt w:val="bullet"/>
      <w:lvlText w:val="•"/>
      <w:lvlJc w:val="left"/>
      <w:pPr>
        <w:ind w:left="5596" w:hanging="528"/>
      </w:pPr>
      <w:rPr>
        <w:rFonts w:hint="default"/>
      </w:rPr>
    </w:lvl>
    <w:lvl w:ilvl="7" w:tplc="E0468944">
      <w:numFmt w:val="bullet"/>
      <w:lvlText w:val="•"/>
      <w:lvlJc w:val="left"/>
      <w:pPr>
        <w:ind w:left="6512" w:hanging="528"/>
      </w:pPr>
      <w:rPr>
        <w:rFonts w:hint="default"/>
      </w:rPr>
    </w:lvl>
    <w:lvl w:ilvl="8" w:tplc="9954B9D4">
      <w:numFmt w:val="bullet"/>
      <w:lvlText w:val="•"/>
      <w:lvlJc w:val="left"/>
      <w:pPr>
        <w:ind w:left="7428" w:hanging="528"/>
      </w:pPr>
      <w:rPr>
        <w:rFonts w:hint="default"/>
      </w:rPr>
    </w:lvl>
  </w:abstractNum>
  <w:abstractNum w:abstractNumId="1">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23954170"/>
    <w:multiLevelType w:val="hybridMultilevel"/>
    <w:tmpl w:val="35F0BFC8"/>
    <w:lvl w:ilvl="0" w:tplc="029C7E30">
      <w:start w:val="1"/>
      <w:numFmt w:val="decimal"/>
      <w:lvlText w:val="%1)"/>
      <w:lvlJc w:val="left"/>
      <w:pPr>
        <w:ind w:left="101" w:hanging="709"/>
      </w:pPr>
      <w:rPr>
        <w:rFonts w:ascii="Arial" w:eastAsia="Arial" w:hAnsi="Arial" w:cs="Arial" w:hint="default"/>
        <w:b/>
        <w:bCs/>
        <w:spacing w:val="-1"/>
        <w:w w:val="100"/>
        <w:sz w:val="22"/>
        <w:szCs w:val="22"/>
      </w:rPr>
    </w:lvl>
    <w:lvl w:ilvl="1" w:tplc="8112F758">
      <w:numFmt w:val="bullet"/>
      <w:lvlText w:val="•"/>
      <w:lvlJc w:val="left"/>
      <w:pPr>
        <w:ind w:left="1010" w:hanging="709"/>
      </w:pPr>
      <w:rPr>
        <w:rFonts w:hint="default"/>
      </w:rPr>
    </w:lvl>
    <w:lvl w:ilvl="2" w:tplc="901E580C">
      <w:numFmt w:val="bullet"/>
      <w:lvlText w:val="•"/>
      <w:lvlJc w:val="left"/>
      <w:pPr>
        <w:ind w:left="1920" w:hanging="709"/>
      </w:pPr>
      <w:rPr>
        <w:rFonts w:hint="default"/>
      </w:rPr>
    </w:lvl>
    <w:lvl w:ilvl="3" w:tplc="398AB520">
      <w:numFmt w:val="bullet"/>
      <w:lvlText w:val="•"/>
      <w:lvlJc w:val="left"/>
      <w:pPr>
        <w:ind w:left="2830" w:hanging="709"/>
      </w:pPr>
      <w:rPr>
        <w:rFonts w:hint="default"/>
      </w:rPr>
    </w:lvl>
    <w:lvl w:ilvl="4" w:tplc="2FFC3AD0">
      <w:numFmt w:val="bullet"/>
      <w:lvlText w:val="•"/>
      <w:lvlJc w:val="left"/>
      <w:pPr>
        <w:ind w:left="3740" w:hanging="709"/>
      </w:pPr>
      <w:rPr>
        <w:rFonts w:hint="default"/>
      </w:rPr>
    </w:lvl>
    <w:lvl w:ilvl="5" w:tplc="92B82044">
      <w:numFmt w:val="bullet"/>
      <w:lvlText w:val="•"/>
      <w:lvlJc w:val="left"/>
      <w:pPr>
        <w:ind w:left="4650" w:hanging="709"/>
      </w:pPr>
      <w:rPr>
        <w:rFonts w:hint="default"/>
      </w:rPr>
    </w:lvl>
    <w:lvl w:ilvl="6" w:tplc="39FAB166">
      <w:numFmt w:val="bullet"/>
      <w:lvlText w:val="•"/>
      <w:lvlJc w:val="left"/>
      <w:pPr>
        <w:ind w:left="5560" w:hanging="709"/>
      </w:pPr>
      <w:rPr>
        <w:rFonts w:hint="default"/>
      </w:rPr>
    </w:lvl>
    <w:lvl w:ilvl="7" w:tplc="138C6156">
      <w:numFmt w:val="bullet"/>
      <w:lvlText w:val="•"/>
      <w:lvlJc w:val="left"/>
      <w:pPr>
        <w:ind w:left="6470" w:hanging="709"/>
      </w:pPr>
      <w:rPr>
        <w:rFonts w:hint="default"/>
      </w:rPr>
    </w:lvl>
    <w:lvl w:ilvl="8" w:tplc="9E9C31A4">
      <w:numFmt w:val="bullet"/>
      <w:lvlText w:val="•"/>
      <w:lvlJc w:val="left"/>
      <w:pPr>
        <w:ind w:left="7380" w:hanging="709"/>
      </w:pPr>
      <w:rPr>
        <w:rFonts w:hint="default"/>
      </w:rPr>
    </w:lvl>
  </w:abstractNum>
  <w:abstractNum w:abstractNumId="3">
    <w:nsid w:val="264E3CE5"/>
    <w:multiLevelType w:val="hybridMultilevel"/>
    <w:tmpl w:val="4698AB32"/>
    <w:lvl w:ilvl="0" w:tplc="493CD376">
      <w:start w:val="8"/>
      <w:numFmt w:val="decimal"/>
      <w:lvlText w:val="%1"/>
      <w:lvlJc w:val="left"/>
      <w:pPr>
        <w:ind w:left="101" w:hanging="421"/>
      </w:pPr>
      <w:rPr>
        <w:rFonts w:hint="default"/>
      </w:rPr>
    </w:lvl>
    <w:lvl w:ilvl="1" w:tplc="11261D2E">
      <w:numFmt w:val="none"/>
      <w:lvlText w:val=""/>
      <w:lvlJc w:val="left"/>
      <w:pPr>
        <w:tabs>
          <w:tab w:val="num" w:pos="360"/>
        </w:tabs>
      </w:pPr>
    </w:lvl>
    <w:lvl w:ilvl="2" w:tplc="C14E8954">
      <w:numFmt w:val="bullet"/>
      <w:lvlText w:val="•"/>
      <w:lvlJc w:val="left"/>
      <w:pPr>
        <w:ind w:left="1932" w:hanging="421"/>
      </w:pPr>
      <w:rPr>
        <w:rFonts w:hint="default"/>
      </w:rPr>
    </w:lvl>
    <w:lvl w:ilvl="3" w:tplc="C8BC8838">
      <w:numFmt w:val="bullet"/>
      <w:lvlText w:val="•"/>
      <w:lvlJc w:val="left"/>
      <w:pPr>
        <w:ind w:left="2848" w:hanging="421"/>
      </w:pPr>
      <w:rPr>
        <w:rFonts w:hint="default"/>
      </w:rPr>
    </w:lvl>
    <w:lvl w:ilvl="4" w:tplc="6CBAAD24">
      <w:numFmt w:val="bullet"/>
      <w:lvlText w:val="•"/>
      <w:lvlJc w:val="left"/>
      <w:pPr>
        <w:ind w:left="3764" w:hanging="421"/>
      </w:pPr>
      <w:rPr>
        <w:rFonts w:hint="default"/>
      </w:rPr>
    </w:lvl>
    <w:lvl w:ilvl="5" w:tplc="DCE25AAC">
      <w:numFmt w:val="bullet"/>
      <w:lvlText w:val="•"/>
      <w:lvlJc w:val="left"/>
      <w:pPr>
        <w:ind w:left="4680" w:hanging="421"/>
      </w:pPr>
      <w:rPr>
        <w:rFonts w:hint="default"/>
      </w:rPr>
    </w:lvl>
    <w:lvl w:ilvl="6" w:tplc="EB108900">
      <w:numFmt w:val="bullet"/>
      <w:lvlText w:val="•"/>
      <w:lvlJc w:val="left"/>
      <w:pPr>
        <w:ind w:left="5596" w:hanging="421"/>
      </w:pPr>
      <w:rPr>
        <w:rFonts w:hint="default"/>
      </w:rPr>
    </w:lvl>
    <w:lvl w:ilvl="7" w:tplc="46CE9E72">
      <w:numFmt w:val="bullet"/>
      <w:lvlText w:val="•"/>
      <w:lvlJc w:val="left"/>
      <w:pPr>
        <w:ind w:left="6512" w:hanging="421"/>
      </w:pPr>
      <w:rPr>
        <w:rFonts w:hint="default"/>
      </w:rPr>
    </w:lvl>
    <w:lvl w:ilvl="8" w:tplc="05DC078A">
      <w:numFmt w:val="bullet"/>
      <w:lvlText w:val="•"/>
      <w:lvlJc w:val="left"/>
      <w:pPr>
        <w:ind w:left="7428" w:hanging="421"/>
      </w:pPr>
      <w:rPr>
        <w:rFonts w:hint="default"/>
      </w:rPr>
    </w:lvl>
  </w:abstractNum>
  <w:abstractNum w:abstractNumId="4">
    <w:nsid w:val="2F546169"/>
    <w:multiLevelType w:val="multilevel"/>
    <w:tmpl w:val="26724D3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Cs w:val="0"/>
        <w:i w:val="0"/>
        <w:iCs w:val="0"/>
        <w:smallCaps w:val="0"/>
        <w:strike w:val="0"/>
        <w:dstrike w:val="0"/>
        <w:noProof w:val="0"/>
        <w:vanish w:val="0"/>
        <w:spacing w:val="0"/>
        <w:kern w:val="0"/>
        <w:position w:val="0"/>
        <w:u w:val="none"/>
        <w:vertAlign w:val="baseline"/>
        <w:em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49D3ACB"/>
    <w:multiLevelType w:val="hybridMultilevel"/>
    <w:tmpl w:val="9CDC3820"/>
    <w:lvl w:ilvl="0" w:tplc="8F22883E">
      <w:start w:val="12"/>
      <w:numFmt w:val="decimal"/>
      <w:lvlText w:val="%1"/>
      <w:lvlJc w:val="left"/>
      <w:pPr>
        <w:ind w:left="101" w:hanging="709"/>
      </w:pPr>
      <w:rPr>
        <w:rFonts w:hint="default"/>
      </w:rPr>
    </w:lvl>
    <w:lvl w:ilvl="1" w:tplc="5172FC80">
      <w:numFmt w:val="none"/>
      <w:lvlText w:val=""/>
      <w:lvlJc w:val="left"/>
      <w:pPr>
        <w:tabs>
          <w:tab w:val="num" w:pos="360"/>
        </w:tabs>
      </w:pPr>
    </w:lvl>
    <w:lvl w:ilvl="2" w:tplc="5C5494EA">
      <w:numFmt w:val="bullet"/>
      <w:lvlText w:val="•"/>
      <w:lvlJc w:val="left"/>
      <w:pPr>
        <w:ind w:left="1932" w:hanging="709"/>
      </w:pPr>
      <w:rPr>
        <w:rFonts w:hint="default"/>
      </w:rPr>
    </w:lvl>
    <w:lvl w:ilvl="3" w:tplc="810C4346">
      <w:numFmt w:val="bullet"/>
      <w:lvlText w:val="•"/>
      <w:lvlJc w:val="left"/>
      <w:pPr>
        <w:ind w:left="2848" w:hanging="709"/>
      </w:pPr>
      <w:rPr>
        <w:rFonts w:hint="default"/>
      </w:rPr>
    </w:lvl>
    <w:lvl w:ilvl="4" w:tplc="39E2DAF4">
      <w:numFmt w:val="bullet"/>
      <w:lvlText w:val="•"/>
      <w:lvlJc w:val="left"/>
      <w:pPr>
        <w:ind w:left="3764" w:hanging="709"/>
      </w:pPr>
      <w:rPr>
        <w:rFonts w:hint="default"/>
      </w:rPr>
    </w:lvl>
    <w:lvl w:ilvl="5" w:tplc="72049390">
      <w:numFmt w:val="bullet"/>
      <w:lvlText w:val="•"/>
      <w:lvlJc w:val="left"/>
      <w:pPr>
        <w:ind w:left="4680" w:hanging="709"/>
      </w:pPr>
      <w:rPr>
        <w:rFonts w:hint="default"/>
      </w:rPr>
    </w:lvl>
    <w:lvl w:ilvl="6" w:tplc="980A1CB2">
      <w:numFmt w:val="bullet"/>
      <w:lvlText w:val="•"/>
      <w:lvlJc w:val="left"/>
      <w:pPr>
        <w:ind w:left="5596" w:hanging="709"/>
      </w:pPr>
      <w:rPr>
        <w:rFonts w:hint="default"/>
      </w:rPr>
    </w:lvl>
    <w:lvl w:ilvl="7" w:tplc="5C024862">
      <w:numFmt w:val="bullet"/>
      <w:lvlText w:val="•"/>
      <w:lvlJc w:val="left"/>
      <w:pPr>
        <w:ind w:left="6512" w:hanging="709"/>
      </w:pPr>
      <w:rPr>
        <w:rFonts w:hint="default"/>
      </w:rPr>
    </w:lvl>
    <w:lvl w:ilvl="8" w:tplc="387A01DE">
      <w:numFmt w:val="bullet"/>
      <w:lvlText w:val="•"/>
      <w:lvlJc w:val="left"/>
      <w:pPr>
        <w:ind w:left="7428" w:hanging="709"/>
      </w:pPr>
      <w:rPr>
        <w:rFonts w:hint="default"/>
      </w:rPr>
    </w:lvl>
  </w:abstractNum>
  <w:abstractNum w:abstractNumId="6">
    <w:nsid w:val="36A93087"/>
    <w:multiLevelType w:val="hybridMultilevel"/>
    <w:tmpl w:val="F934DD94"/>
    <w:lvl w:ilvl="0" w:tplc="F5684422">
      <w:start w:val="1"/>
      <w:numFmt w:val="decimal"/>
      <w:lvlText w:val="%1"/>
      <w:lvlJc w:val="left"/>
      <w:pPr>
        <w:ind w:left="101" w:hanging="708"/>
      </w:pPr>
      <w:rPr>
        <w:rFonts w:hint="default"/>
      </w:rPr>
    </w:lvl>
    <w:lvl w:ilvl="1" w:tplc="40E63014">
      <w:numFmt w:val="none"/>
      <w:lvlText w:val=""/>
      <w:lvlJc w:val="left"/>
      <w:pPr>
        <w:tabs>
          <w:tab w:val="num" w:pos="360"/>
        </w:tabs>
      </w:pPr>
    </w:lvl>
    <w:lvl w:ilvl="2" w:tplc="F1285124">
      <w:numFmt w:val="bullet"/>
      <w:lvlText w:val="•"/>
      <w:lvlJc w:val="left"/>
      <w:pPr>
        <w:ind w:left="1920" w:hanging="708"/>
      </w:pPr>
      <w:rPr>
        <w:rFonts w:hint="default"/>
      </w:rPr>
    </w:lvl>
    <w:lvl w:ilvl="3" w:tplc="5532F128">
      <w:numFmt w:val="bullet"/>
      <w:lvlText w:val="•"/>
      <w:lvlJc w:val="left"/>
      <w:pPr>
        <w:ind w:left="2830" w:hanging="708"/>
      </w:pPr>
      <w:rPr>
        <w:rFonts w:hint="default"/>
      </w:rPr>
    </w:lvl>
    <w:lvl w:ilvl="4" w:tplc="42CE6916">
      <w:numFmt w:val="bullet"/>
      <w:lvlText w:val="•"/>
      <w:lvlJc w:val="left"/>
      <w:pPr>
        <w:ind w:left="3740" w:hanging="708"/>
      </w:pPr>
      <w:rPr>
        <w:rFonts w:hint="default"/>
      </w:rPr>
    </w:lvl>
    <w:lvl w:ilvl="5" w:tplc="DEFC06E0">
      <w:numFmt w:val="bullet"/>
      <w:lvlText w:val="•"/>
      <w:lvlJc w:val="left"/>
      <w:pPr>
        <w:ind w:left="4650" w:hanging="708"/>
      </w:pPr>
      <w:rPr>
        <w:rFonts w:hint="default"/>
      </w:rPr>
    </w:lvl>
    <w:lvl w:ilvl="6" w:tplc="13CCCA70">
      <w:numFmt w:val="bullet"/>
      <w:lvlText w:val="•"/>
      <w:lvlJc w:val="left"/>
      <w:pPr>
        <w:ind w:left="5560" w:hanging="708"/>
      </w:pPr>
      <w:rPr>
        <w:rFonts w:hint="default"/>
      </w:rPr>
    </w:lvl>
    <w:lvl w:ilvl="7" w:tplc="A6CA1B86">
      <w:numFmt w:val="bullet"/>
      <w:lvlText w:val="•"/>
      <w:lvlJc w:val="left"/>
      <w:pPr>
        <w:ind w:left="6470" w:hanging="708"/>
      </w:pPr>
      <w:rPr>
        <w:rFonts w:hint="default"/>
      </w:rPr>
    </w:lvl>
    <w:lvl w:ilvl="8" w:tplc="6E1CA462">
      <w:numFmt w:val="bullet"/>
      <w:lvlText w:val="•"/>
      <w:lvlJc w:val="left"/>
      <w:pPr>
        <w:ind w:left="7380" w:hanging="708"/>
      </w:pPr>
      <w:rPr>
        <w:rFonts w:hint="default"/>
      </w:rPr>
    </w:lvl>
  </w:abstractNum>
  <w:abstractNum w:abstractNumId="7">
    <w:nsid w:val="39497690"/>
    <w:multiLevelType w:val="hybridMultilevel"/>
    <w:tmpl w:val="2B50F60E"/>
    <w:lvl w:ilvl="0" w:tplc="40CE9D66">
      <w:start w:val="9"/>
      <w:numFmt w:val="decimal"/>
      <w:lvlText w:val="%1"/>
      <w:lvlJc w:val="left"/>
      <w:pPr>
        <w:ind w:left="101" w:hanging="382"/>
      </w:pPr>
      <w:rPr>
        <w:rFonts w:hint="default"/>
      </w:rPr>
    </w:lvl>
    <w:lvl w:ilvl="1" w:tplc="EC0052C8">
      <w:numFmt w:val="none"/>
      <w:lvlText w:val=""/>
      <w:lvlJc w:val="left"/>
      <w:pPr>
        <w:tabs>
          <w:tab w:val="num" w:pos="360"/>
        </w:tabs>
      </w:pPr>
    </w:lvl>
    <w:lvl w:ilvl="2" w:tplc="13108900">
      <w:numFmt w:val="bullet"/>
      <w:lvlText w:val="•"/>
      <w:lvlJc w:val="left"/>
      <w:pPr>
        <w:ind w:left="1932" w:hanging="382"/>
      </w:pPr>
      <w:rPr>
        <w:rFonts w:hint="default"/>
      </w:rPr>
    </w:lvl>
    <w:lvl w:ilvl="3" w:tplc="3872F4A2">
      <w:numFmt w:val="bullet"/>
      <w:lvlText w:val="•"/>
      <w:lvlJc w:val="left"/>
      <w:pPr>
        <w:ind w:left="2848" w:hanging="382"/>
      </w:pPr>
      <w:rPr>
        <w:rFonts w:hint="default"/>
      </w:rPr>
    </w:lvl>
    <w:lvl w:ilvl="4" w:tplc="A8F40212">
      <w:numFmt w:val="bullet"/>
      <w:lvlText w:val="•"/>
      <w:lvlJc w:val="left"/>
      <w:pPr>
        <w:ind w:left="3764" w:hanging="382"/>
      </w:pPr>
      <w:rPr>
        <w:rFonts w:hint="default"/>
      </w:rPr>
    </w:lvl>
    <w:lvl w:ilvl="5" w:tplc="CF48ABA6">
      <w:numFmt w:val="bullet"/>
      <w:lvlText w:val="•"/>
      <w:lvlJc w:val="left"/>
      <w:pPr>
        <w:ind w:left="4680" w:hanging="382"/>
      </w:pPr>
      <w:rPr>
        <w:rFonts w:hint="default"/>
      </w:rPr>
    </w:lvl>
    <w:lvl w:ilvl="6" w:tplc="7DB29426">
      <w:numFmt w:val="bullet"/>
      <w:lvlText w:val="•"/>
      <w:lvlJc w:val="left"/>
      <w:pPr>
        <w:ind w:left="5596" w:hanging="382"/>
      </w:pPr>
      <w:rPr>
        <w:rFonts w:hint="default"/>
      </w:rPr>
    </w:lvl>
    <w:lvl w:ilvl="7" w:tplc="1376F70E">
      <w:numFmt w:val="bullet"/>
      <w:lvlText w:val="•"/>
      <w:lvlJc w:val="left"/>
      <w:pPr>
        <w:ind w:left="6512" w:hanging="382"/>
      </w:pPr>
      <w:rPr>
        <w:rFonts w:hint="default"/>
      </w:rPr>
    </w:lvl>
    <w:lvl w:ilvl="8" w:tplc="6FE2A754">
      <w:numFmt w:val="bullet"/>
      <w:lvlText w:val="•"/>
      <w:lvlJc w:val="left"/>
      <w:pPr>
        <w:ind w:left="7428" w:hanging="382"/>
      </w:pPr>
      <w:rPr>
        <w:rFonts w:hint="default"/>
      </w:rPr>
    </w:lvl>
  </w:abstractNum>
  <w:abstractNum w:abstractNumId="8">
    <w:nsid w:val="3DE83101"/>
    <w:multiLevelType w:val="hybridMultilevel"/>
    <w:tmpl w:val="FC66A00E"/>
    <w:lvl w:ilvl="0" w:tplc="E488C026">
      <w:start w:val="6"/>
      <w:numFmt w:val="decimal"/>
      <w:lvlText w:val="%1"/>
      <w:lvlJc w:val="left"/>
      <w:pPr>
        <w:ind w:left="101" w:hanging="368"/>
      </w:pPr>
      <w:rPr>
        <w:rFonts w:hint="default"/>
      </w:rPr>
    </w:lvl>
    <w:lvl w:ilvl="1" w:tplc="08807D1A">
      <w:numFmt w:val="none"/>
      <w:lvlText w:val=""/>
      <w:lvlJc w:val="left"/>
      <w:pPr>
        <w:tabs>
          <w:tab w:val="num" w:pos="360"/>
        </w:tabs>
      </w:pPr>
    </w:lvl>
    <w:lvl w:ilvl="2" w:tplc="C31EF3AA">
      <w:numFmt w:val="bullet"/>
      <w:lvlText w:val="•"/>
      <w:lvlJc w:val="left"/>
      <w:pPr>
        <w:ind w:left="1932" w:hanging="368"/>
      </w:pPr>
      <w:rPr>
        <w:rFonts w:hint="default"/>
      </w:rPr>
    </w:lvl>
    <w:lvl w:ilvl="3" w:tplc="4636DFD6">
      <w:numFmt w:val="bullet"/>
      <w:lvlText w:val="•"/>
      <w:lvlJc w:val="left"/>
      <w:pPr>
        <w:ind w:left="2848" w:hanging="368"/>
      </w:pPr>
      <w:rPr>
        <w:rFonts w:hint="default"/>
      </w:rPr>
    </w:lvl>
    <w:lvl w:ilvl="4" w:tplc="DA00E412">
      <w:numFmt w:val="bullet"/>
      <w:lvlText w:val="•"/>
      <w:lvlJc w:val="left"/>
      <w:pPr>
        <w:ind w:left="3764" w:hanging="368"/>
      </w:pPr>
      <w:rPr>
        <w:rFonts w:hint="default"/>
      </w:rPr>
    </w:lvl>
    <w:lvl w:ilvl="5" w:tplc="479C7FF0">
      <w:numFmt w:val="bullet"/>
      <w:lvlText w:val="•"/>
      <w:lvlJc w:val="left"/>
      <w:pPr>
        <w:ind w:left="4680" w:hanging="368"/>
      </w:pPr>
      <w:rPr>
        <w:rFonts w:hint="default"/>
      </w:rPr>
    </w:lvl>
    <w:lvl w:ilvl="6" w:tplc="BDFAA892">
      <w:numFmt w:val="bullet"/>
      <w:lvlText w:val="•"/>
      <w:lvlJc w:val="left"/>
      <w:pPr>
        <w:ind w:left="5596" w:hanging="368"/>
      </w:pPr>
      <w:rPr>
        <w:rFonts w:hint="default"/>
      </w:rPr>
    </w:lvl>
    <w:lvl w:ilvl="7" w:tplc="8AE01A2E">
      <w:numFmt w:val="bullet"/>
      <w:lvlText w:val="•"/>
      <w:lvlJc w:val="left"/>
      <w:pPr>
        <w:ind w:left="6512" w:hanging="368"/>
      </w:pPr>
      <w:rPr>
        <w:rFonts w:hint="default"/>
      </w:rPr>
    </w:lvl>
    <w:lvl w:ilvl="8" w:tplc="ACC820D0">
      <w:numFmt w:val="bullet"/>
      <w:lvlText w:val="•"/>
      <w:lvlJc w:val="left"/>
      <w:pPr>
        <w:ind w:left="7428" w:hanging="368"/>
      </w:pPr>
      <w:rPr>
        <w:rFonts w:hint="default"/>
      </w:rPr>
    </w:lvl>
  </w:abstractNum>
  <w:abstractNum w:abstractNumId="9">
    <w:nsid w:val="439278F6"/>
    <w:multiLevelType w:val="hybridMultilevel"/>
    <w:tmpl w:val="196485DC"/>
    <w:lvl w:ilvl="0" w:tplc="DDD0FB5A">
      <w:start w:val="13"/>
      <w:numFmt w:val="decimal"/>
      <w:lvlText w:val="%1"/>
      <w:lvlJc w:val="left"/>
      <w:pPr>
        <w:ind w:left="101" w:hanging="709"/>
      </w:pPr>
      <w:rPr>
        <w:rFonts w:hint="default"/>
      </w:rPr>
    </w:lvl>
    <w:lvl w:ilvl="1" w:tplc="7534CC36">
      <w:numFmt w:val="none"/>
      <w:lvlText w:val=""/>
      <w:lvlJc w:val="left"/>
      <w:pPr>
        <w:tabs>
          <w:tab w:val="num" w:pos="360"/>
        </w:tabs>
      </w:pPr>
    </w:lvl>
    <w:lvl w:ilvl="2" w:tplc="BF2A564A">
      <w:numFmt w:val="bullet"/>
      <w:lvlText w:val="•"/>
      <w:lvlJc w:val="left"/>
      <w:pPr>
        <w:ind w:left="1920" w:hanging="709"/>
      </w:pPr>
      <w:rPr>
        <w:rFonts w:hint="default"/>
      </w:rPr>
    </w:lvl>
    <w:lvl w:ilvl="3" w:tplc="E81E893C">
      <w:numFmt w:val="bullet"/>
      <w:lvlText w:val="•"/>
      <w:lvlJc w:val="left"/>
      <w:pPr>
        <w:ind w:left="2830" w:hanging="709"/>
      </w:pPr>
      <w:rPr>
        <w:rFonts w:hint="default"/>
      </w:rPr>
    </w:lvl>
    <w:lvl w:ilvl="4" w:tplc="45146F4A">
      <w:numFmt w:val="bullet"/>
      <w:lvlText w:val="•"/>
      <w:lvlJc w:val="left"/>
      <w:pPr>
        <w:ind w:left="3740" w:hanging="709"/>
      </w:pPr>
      <w:rPr>
        <w:rFonts w:hint="default"/>
      </w:rPr>
    </w:lvl>
    <w:lvl w:ilvl="5" w:tplc="00CCCBC6">
      <w:numFmt w:val="bullet"/>
      <w:lvlText w:val="•"/>
      <w:lvlJc w:val="left"/>
      <w:pPr>
        <w:ind w:left="4650" w:hanging="709"/>
      </w:pPr>
      <w:rPr>
        <w:rFonts w:hint="default"/>
      </w:rPr>
    </w:lvl>
    <w:lvl w:ilvl="6" w:tplc="1402CE4E">
      <w:numFmt w:val="bullet"/>
      <w:lvlText w:val="•"/>
      <w:lvlJc w:val="left"/>
      <w:pPr>
        <w:ind w:left="5560" w:hanging="709"/>
      </w:pPr>
      <w:rPr>
        <w:rFonts w:hint="default"/>
      </w:rPr>
    </w:lvl>
    <w:lvl w:ilvl="7" w:tplc="1E76F1B8">
      <w:numFmt w:val="bullet"/>
      <w:lvlText w:val="•"/>
      <w:lvlJc w:val="left"/>
      <w:pPr>
        <w:ind w:left="6470" w:hanging="709"/>
      </w:pPr>
      <w:rPr>
        <w:rFonts w:hint="default"/>
      </w:rPr>
    </w:lvl>
    <w:lvl w:ilvl="8" w:tplc="D6A88CF6">
      <w:numFmt w:val="bullet"/>
      <w:lvlText w:val="•"/>
      <w:lvlJc w:val="left"/>
      <w:pPr>
        <w:ind w:left="7380" w:hanging="709"/>
      </w:pPr>
      <w:rPr>
        <w:rFonts w:hint="default"/>
      </w:rPr>
    </w:lvl>
  </w:abstractNum>
  <w:abstractNum w:abstractNumId="10">
    <w:nsid w:val="461977D1"/>
    <w:multiLevelType w:val="multilevel"/>
    <w:tmpl w:val="CCCAE0B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48E953C4"/>
    <w:multiLevelType w:val="multilevel"/>
    <w:tmpl w:val="09CC1342"/>
    <w:lvl w:ilvl="0">
      <w:start w:val="1"/>
      <w:numFmt w:val="decimal"/>
      <w:lvlText w:val="%1."/>
      <w:lvlJc w:val="left"/>
      <w:pPr>
        <w:ind w:left="644" w:hanging="360"/>
      </w:pPr>
      <w:rPr>
        <w:rFonts w:ascii="Times New Roman" w:hAnsi="Times New Roman" w:cs="Times New Roman"/>
        <w:b/>
        <w:bCs w:val="0"/>
        <w:i w:val="0"/>
        <w:iCs w:val="0"/>
        <w:smallCaps w:val="0"/>
        <w:strike w:val="0"/>
        <w:dstrike w:val="0"/>
        <w:noProof w:val="0"/>
        <w:vanish w:val="0"/>
        <w:spacing w:val="0"/>
        <w:kern w:val="0"/>
        <w:position w:val="0"/>
        <w:u w:val="none"/>
        <w:vertAlign w:val="baseline"/>
        <w:em w:val="none"/>
      </w:rPr>
    </w:lvl>
    <w:lvl w:ilvl="1">
      <w:start w:val="1"/>
      <w:numFmt w:val="decimal"/>
      <w:lvlText w:val="%1.%2."/>
      <w:lvlJc w:val="left"/>
      <w:pPr>
        <w:ind w:left="1076" w:hanging="432"/>
      </w:pPr>
      <w:rPr>
        <w:b/>
        <w:color w:val="auto"/>
      </w:rPr>
    </w:lvl>
    <w:lvl w:ilvl="2">
      <w:start w:val="1"/>
      <w:numFmt w:val="decimal"/>
      <w:lvlText w:val="%1.%2.%3."/>
      <w:lvlJc w:val="left"/>
      <w:pPr>
        <w:ind w:left="1508" w:hanging="504"/>
      </w:pPr>
      <w:rPr>
        <w:b/>
      </w:r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2">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3">
    <w:nsid w:val="58FF71F4"/>
    <w:multiLevelType w:val="multilevel"/>
    <w:tmpl w:val="5A1A2B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EF054CA"/>
    <w:multiLevelType w:val="hybridMultilevel"/>
    <w:tmpl w:val="2772AE9A"/>
    <w:lvl w:ilvl="0" w:tplc="C96CC3D8">
      <w:start w:val="7"/>
      <w:numFmt w:val="decimal"/>
      <w:lvlText w:val="%1"/>
      <w:lvlJc w:val="left"/>
      <w:pPr>
        <w:ind w:left="101" w:hanging="375"/>
      </w:pPr>
      <w:rPr>
        <w:rFonts w:hint="default"/>
      </w:rPr>
    </w:lvl>
    <w:lvl w:ilvl="1" w:tplc="CF64D992">
      <w:numFmt w:val="none"/>
      <w:lvlText w:val=""/>
      <w:lvlJc w:val="left"/>
      <w:pPr>
        <w:tabs>
          <w:tab w:val="num" w:pos="360"/>
        </w:tabs>
      </w:pPr>
    </w:lvl>
    <w:lvl w:ilvl="2" w:tplc="35A205EE">
      <w:numFmt w:val="bullet"/>
      <w:lvlText w:val="•"/>
      <w:lvlJc w:val="left"/>
      <w:pPr>
        <w:ind w:left="1932" w:hanging="375"/>
      </w:pPr>
      <w:rPr>
        <w:rFonts w:hint="default"/>
      </w:rPr>
    </w:lvl>
    <w:lvl w:ilvl="3" w:tplc="C908F37C">
      <w:numFmt w:val="bullet"/>
      <w:lvlText w:val="•"/>
      <w:lvlJc w:val="left"/>
      <w:pPr>
        <w:ind w:left="2848" w:hanging="375"/>
      </w:pPr>
      <w:rPr>
        <w:rFonts w:hint="default"/>
      </w:rPr>
    </w:lvl>
    <w:lvl w:ilvl="4" w:tplc="8C868C08">
      <w:numFmt w:val="bullet"/>
      <w:lvlText w:val="•"/>
      <w:lvlJc w:val="left"/>
      <w:pPr>
        <w:ind w:left="3764" w:hanging="375"/>
      </w:pPr>
      <w:rPr>
        <w:rFonts w:hint="default"/>
      </w:rPr>
    </w:lvl>
    <w:lvl w:ilvl="5" w:tplc="72A25534">
      <w:numFmt w:val="bullet"/>
      <w:lvlText w:val="•"/>
      <w:lvlJc w:val="left"/>
      <w:pPr>
        <w:ind w:left="4680" w:hanging="375"/>
      </w:pPr>
      <w:rPr>
        <w:rFonts w:hint="default"/>
      </w:rPr>
    </w:lvl>
    <w:lvl w:ilvl="6" w:tplc="1750C15C">
      <w:numFmt w:val="bullet"/>
      <w:lvlText w:val="•"/>
      <w:lvlJc w:val="left"/>
      <w:pPr>
        <w:ind w:left="5596" w:hanging="375"/>
      </w:pPr>
      <w:rPr>
        <w:rFonts w:hint="default"/>
      </w:rPr>
    </w:lvl>
    <w:lvl w:ilvl="7" w:tplc="9C7CED0C">
      <w:numFmt w:val="bullet"/>
      <w:lvlText w:val="•"/>
      <w:lvlJc w:val="left"/>
      <w:pPr>
        <w:ind w:left="6512" w:hanging="375"/>
      </w:pPr>
      <w:rPr>
        <w:rFonts w:hint="default"/>
      </w:rPr>
    </w:lvl>
    <w:lvl w:ilvl="8" w:tplc="A258B986">
      <w:numFmt w:val="bullet"/>
      <w:lvlText w:val="•"/>
      <w:lvlJc w:val="left"/>
      <w:pPr>
        <w:ind w:left="7428" w:hanging="375"/>
      </w:pPr>
      <w:rPr>
        <w:rFonts w:hint="default"/>
      </w:rPr>
    </w:lvl>
  </w:abstractNum>
  <w:abstractNum w:abstractNumId="15">
    <w:nsid w:val="65CF002A"/>
    <w:multiLevelType w:val="multilevel"/>
    <w:tmpl w:val="4928EDC4"/>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Zero"/>
      <w:lvlText w:val="%1.%2.%3.%4.%5."/>
      <w:lvlJc w:val="left"/>
      <w:pPr>
        <w:ind w:left="4036" w:hanging="1200"/>
      </w:pPr>
      <w:rPr>
        <w:rFonts w:hint="default"/>
      </w:rPr>
    </w:lvl>
    <w:lvl w:ilvl="5">
      <w:start w:val="1"/>
      <w:numFmt w:val="decimal"/>
      <w:lvlText w:val="%1.%2.%3.%4.%5.%6."/>
      <w:lvlJc w:val="left"/>
      <w:pPr>
        <w:ind w:left="4745" w:hanging="1200"/>
      </w:pPr>
      <w:rPr>
        <w:rFonts w:hint="default"/>
      </w:rPr>
    </w:lvl>
    <w:lvl w:ilvl="6">
      <w:start w:val="1"/>
      <w:numFmt w:val="decimalZero"/>
      <w:lvlText w:val="%1.%2.%3.%4.%5.%6.%7."/>
      <w:lvlJc w:val="left"/>
      <w:pPr>
        <w:ind w:left="5694" w:hanging="1440"/>
      </w:pPr>
      <w:rPr>
        <w:rFonts w:hint="default"/>
      </w:rPr>
    </w:lvl>
    <w:lvl w:ilvl="7">
      <w:start w:val="1"/>
      <w:numFmt w:val="decimalZero"/>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68A01A0A"/>
    <w:multiLevelType w:val="singleLevel"/>
    <w:tmpl w:val="08E80370"/>
    <w:lvl w:ilvl="0">
      <w:start w:val="2"/>
      <w:numFmt w:val="decimal"/>
      <w:lvlText w:val="2.%1 "/>
      <w:legacy w:legacy="1" w:legacySpace="0" w:legacyIndent="283"/>
      <w:lvlJc w:val="left"/>
      <w:pPr>
        <w:ind w:left="283" w:hanging="283"/>
      </w:pPr>
      <w:rPr>
        <w:rFonts w:ascii="Arial" w:hAnsi="Arial" w:cs="Arial" w:hint="default"/>
        <w:b/>
        <w:i w:val="0"/>
        <w:sz w:val="26"/>
        <w:u w:val="none"/>
      </w:rPr>
    </w:lvl>
  </w:abstractNum>
  <w:abstractNum w:abstractNumId="17">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8">
    <w:nsid w:val="6EB56C23"/>
    <w:multiLevelType w:val="hybridMultilevel"/>
    <w:tmpl w:val="A8401B84"/>
    <w:lvl w:ilvl="0" w:tplc="196CC596">
      <w:start w:val="1"/>
      <w:numFmt w:val="lowerLetter"/>
      <w:lvlText w:val="%1)"/>
      <w:lvlJc w:val="left"/>
      <w:pPr>
        <w:ind w:left="101" w:hanging="332"/>
      </w:pPr>
      <w:rPr>
        <w:rFonts w:ascii="Arial" w:eastAsia="Arial" w:hAnsi="Arial" w:cs="Arial" w:hint="default"/>
        <w:b/>
        <w:bCs/>
        <w:spacing w:val="-1"/>
        <w:w w:val="100"/>
        <w:sz w:val="22"/>
        <w:szCs w:val="22"/>
      </w:rPr>
    </w:lvl>
    <w:lvl w:ilvl="1" w:tplc="9CF26128">
      <w:numFmt w:val="bullet"/>
      <w:lvlText w:val="•"/>
      <w:lvlJc w:val="left"/>
      <w:pPr>
        <w:ind w:left="1016" w:hanging="332"/>
      </w:pPr>
      <w:rPr>
        <w:rFonts w:hint="default"/>
      </w:rPr>
    </w:lvl>
    <w:lvl w:ilvl="2" w:tplc="B2643278">
      <w:numFmt w:val="bullet"/>
      <w:lvlText w:val="•"/>
      <w:lvlJc w:val="left"/>
      <w:pPr>
        <w:ind w:left="1932" w:hanging="332"/>
      </w:pPr>
      <w:rPr>
        <w:rFonts w:hint="default"/>
      </w:rPr>
    </w:lvl>
    <w:lvl w:ilvl="3" w:tplc="70F4D67E">
      <w:numFmt w:val="bullet"/>
      <w:lvlText w:val="•"/>
      <w:lvlJc w:val="left"/>
      <w:pPr>
        <w:ind w:left="2848" w:hanging="332"/>
      </w:pPr>
      <w:rPr>
        <w:rFonts w:hint="default"/>
      </w:rPr>
    </w:lvl>
    <w:lvl w:ilvl="4" w:tplc="2E24A3EC">
      <w:numFmt w:val="bullet"/>
      <w:lvlText w:val="•"/>
      <w:lvlJc w:val="left"/>
      <w:pPr>
        <w:ind w:left="3764" w:hanging="332"/>
      </w:pPr>
      <w:rPr>
        <w:rFonts w:hint="default"/>
      </w:rPr>
    </w:lvl>
    <w:lvl w:ilvl="5" w:tplc="30FA33D6">
      <w:numFmt w:val="bullet"/>
      <w:lvlText w:val="•"/>
      <w:lvlJc w:val="left"/>
      <w:pPr>
        <w:ind w:left="4680" w:hanging="332"/>
      </w:pPr>
      <w:rPr>
        <w:rFonts w:hint="default"/>
      </w:rPr>
    </w:lvl>
    <w:lvl w:ilvl="6" w:tplc="2022FD04">
      <w:numFmt w:val="bullet"/>
      <w:lvlText w:val="•"/>
      <w:lvlJc w:val="left"/>
      <w:pPr>
        <w:ind w:left="5596" w:hanging="332"/>
      </w:pPr>
      <w:rPr>
        <w:rFonts w:hint="default"/>
      </w:rPr>
    </w:lvl>
    <w:lvl w:ilvl="7" w:tplc="395AB174">
      <w:numFmt w:val="bullet"/>
      <w:lvlText w:val="•"/>
      <w:lvlJc w:val="left"/>
      <w:pPr>
        <w:ind w:left="6512" w:hanging="332"/>
      </w:pPr>
      <w:rPr>
        <w:rFonts w:hint="default"/>
      </w:rPr>
    </w:lvl>
    <w:lvl w:ilvl="8" w:tplc="4AB68FCE">
      <w:numFmt w:val="bullet"/>
      <w:lvlText w:val="•"/>
      <w:lvlJc w:val="left"/>
      <w:pPr>
        <w:ind w:left="7428" w:hanging="332"/>
      </w:pPr>
      <w:rPr>
        <w:rFonts w:hint="default"/>
      </w:rPr>
    </w:lvl>
  </w:abstractNum>
  <w:abstractNum w:abstractNumId="19">
    <w:nsid w:val="79C2581E"/>
    <w:multiLevelType w:val="hybridMultilevel"/>
    <w:tmpl w:val="DA4A010E"/>
    <w:lvl w:ilvl="0" w:tplc="CA8C160E">
      <w:start w:val="5"/>
      <w:numFmt w:val="decimal"/>
      <w:lvlText w:val="%1"/>
      <w:lvlJc w:val="left"/>
      <w:pPr>
        <w:ind w:left="101" w:hanging="370"/>
      </w:pPr>
      <w:rPr>
        <w:rFonts w:hint="default"/>
      </w:rPr>
    </w:lvl>
    <w:lvl w:ilvl="1" w:tplc="6F6636C6">
      <w:numFmt w:val="none"/>
      <w:lvlText w:val=""/>
      <w:lvlJc w:val="left"/>
      <w:pPr>
        <w:tabs>
          <w:tab w:val="num" w:pos="360"/>
        </w:tabs>
      </w:pPr>
    </w:lvl>
    <w:lvl w:ilvl="2" w:tplc="C08AE2FC">
      <w:numFmt w:val="bullet"/>
      <w:lvlText w:val="•"/>
      <w:lvlJc w:val="left"/>
      <w:pPr>
        <w:ind w:left="1932" w:hanging="370"/>
      </w:pPr>
      <w:rPr>
        <w:rFonts w:hint="default"/>
      </w:rPr>
    </w:lvl>
    <w:lvl w:ilvl="3" w:tplc="62E2055A">
      <w:numFmt w:val="bullet"/>
      <w:lvlText w:val="•"/>
      <w:lvlJc w:val="left"/>
      <w:pPr>
        <w:ind w:left="2848" w:hanging="370"/>
      </w:pPr>
      <w:rPr>
        <w:rFonts w:hint="default"/>
      </w:rPr>
    </w:lvl>
    <w:lvl w:ilvl="4" w:tplc="BC102A9A">
      <w:numFmt w:val="bullet"/>
      <w:lvlText w:val="•"/>
      <w:lvlJc w:val="left"/>
      <w:pPr>
        <w:ind w:left="3764" w:hanging="370"/>
      </w:pPr>
      <w:rPr>
        <w:rFonts w:hint="default"/>
      </w:rPr>
    </w:lvl>
    <w:lvl w:ilvl="5" w:tplc="E1EA716E">
      <w:numFmt w:val="bullet"/>
      <w:lvlText w:val="•"/>
      <w:lvlJc w:val="left"/>
      <w:pPr>
        <w:ind w:left="4680" w:hanging="370"/>
      </w:pPr>
      <w:rPr>
        <w:rFonts w:hint="default"/>
      </w:rPr>
    </w:lvl>
    <w:lvl w:ilvl="6" w:tplc="F7C258C6">
      <w:numFmt w:val="bullet"/>
      <w:lvlText w:val="•"/>
      <w:lvlJc w:val="left"/>
      <w:pPr>
        <w:ind w:left="5596" w:hanging="370"/>
      </w:pPr>
      <w:rPr>
        <w:rFonts w:hint="default"/>
      </w:rPr>
    </w:lvl>
    <w:lvl w:ilvl="7" w:tplc="0BC4C574">
      <w:numFmt w:val="bullet"/>
      <w:lvlText w:val="•"/>
      <w:lvlJc w:val="left"/>
      <w:pPr>
        <w:ind w:left="6512" w:hanging="370"/>
      </w:pPr>
      <w:rPr>
        <w:rFonts w:hint="default"/>
      </w:rPr>
    </w:lvl>
    <w:lvl w:ilvl="8" w:tplc="683ADC00">
      <w:numFmt w:val="bullet"/>
      <w:lvlText w:val="•"/>
      <w:lvlJc w:val="left"/>
      <w:pPr>
        <w:ind w:left="7428" w:hanging="370"/>
      </w:pPr>
      <w:rPr>
        <w:rFonts w:hint="default"/>
      </w:rPr>
    </w:lvl>
  </w:abstractNum>
  <w:abstractNum w:abstractNumId="20">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16"/>
  </w:num>
  <w:num w:numId="2">
    <w:abstractNumId w:val="1"/>
  </w:num>
  <w:num w:numId="3">
    <w:abstractNumId w:val="12"/>
  </w:num>
  <w:num w:numId="4">
    <w:abstractNumId w:val="17"/>
  </w:num>
  <w:num w:numId="5">
    <w:abstractNumId w:val="20"/>
  </w:num>
  <w:num w:numId="6">
    <w:abstractNumId w:val="11"/>
  </w:num>
  <w:num w:numId="7">
    <w:abstractNumId w:val="4"/>
  </w:num>
  <w:num w:numId="8">
    <w:abstractNumId w:val="10"/>
  </w:num>
  <w:num w:numId="9">
    <w:abstractNumId w:val="13"/>
  </w:num>
  <w:num w:numId="10">
    <w:abstractNumId w:val="15"/>
  </w:num>
  <w:num w:numId="11">
    <w:abstractNumId w:val="9"/>
  </w:num>
  <w:num w:numId="12">
    <w:abstractNumId w:val="5"/>
  </w:num>
  <w:num w:numId="13">
    <w:abstractNumId w:val="0"/>
  </w:num>
  <w:num w:numId="14">
    <w:abstractNumId w:val="7"/>
  </w:num>
  <w:num w:numId="15">
    <w:abstractNumId w:val="18"/>
  </w:num>
  <w:num w:numId="16">
    <w:abstractNumId w:val="3"/>
  </w:num>
  <w:num w:numId="17">
    <w:abstractNumId w:val="14"/>
  </w:num>
  <w:num w:numId="18">
    <w:abstractNumId w:val="8"/>
  </w:num>
  <w:num w:numId="19">
    <w:abstractNumId w:val="19"/>
  </w:num>
  <w:num w:numId="20">
    <w:abstractNumId w:val="6"/>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CC13C0"/>
    <w:rsid w:val="00002974"/>
    <w:rsid w:val="0002425B"/>
    <w:rsid w:val="00044C7C"/>
    <w:rsid w:val="00062221"/>
    <w:rsid w:val="00077450"/>
    <w:rsid w:val="0008630F"/>
    <w:rsid w:val="0009540D"/>
    <w:rsid w:val="000B518C"/>
    <w:rsid w:val="000C53A5"/>
    <w:rsid w:val="000F55C0"/>
    <w:rsid w:val="00156444"/>
    <w:rsid w:val="0019511C"/>
    <w:rsid w:val="001C59CE"/>
    <w:rsid w:val="001F2A7A"/>
    <w:rsid w:val="00222703"/>
    <w:rsid w:val="00250102"/>
    <w:rsid w:val="00251D0A"/>
    <w:rsid w:val="00254744"/>
    <w:rsid w:val="0026359F"/>
    <w:rsid w:val="0027317C"/>
    <w:rsid w:val="002D00C6"/>
    <w:rsid w:val="00352CD1"/>
    <w:rsid w:val="003543A6"/>
    <w:rsid w:val="003742D5"/>
    <w:rsid w:val="0039127E"/>
    <w:rsid w:val="003E4E9E"/>
    <w:rsid w:val="004A7BF0"/>
    <w:rsid w:val="004B11F2"/>
    <w:rsid w:val="004E6064"/>
    <w:rsid w:val="005347C1"/>
    <w:rsid w:val="00551D76"/>
    <w:rsid w:val="00570DFE"/>
    <w:rsid w:val="005D2928"/>
    <w:rsid w:val="005F40E5"/>
    <w:rsid w:val="006547DB"/>
    <w:rsid w:val="00660AB5"/>
    <w:rsid w:val="006D5CFC"/>
    <w:rsid w:val="00750960"/>
    <w:rsid w:val="00790D3B"/>
    <w:rsid w:val="00792058"/>
    <w:rsid w:val="00792CC0"/>
    <w:rsid w:val="007B6980"/>
    <w:rsid w:val="007B6B7E"/>
    <w:rsid w:val="007C0113"/>
    <w:rsid w:val="007D6C01"/>
    <w:rsid w:val="007F5377"/>
    <w:rsid w:val="00820F36"/>
    <w:rsid w:val="00874581"/>
    <w:rsid w:val="008C4FEF"/>
    <w:rsid w:val="008D1734"/>
    <w:rsid w:val="00917C5D"/>
    <w:rsid w:val="009B6A0D"/>
    <w:rsid w:val="009D0289"/>
    <w:rsid w:val="009D69D3"/>
    <w:rsid w:val="009F480E"/>
    <w:rsid w:val="00A13707"/>
    <w:rsid w:val="00A400D0"/>
    <w:rsid w:val="00AD3FC9"/>
    <w:rsid w:val="00B94CF2"/>
    <w:rsid w:val="00BA2119"/>
    <w:rsid w:val="00BB35CD"/>
    <w:rsid w:val="00BB55ED"/>
    <w:rsid w:val="00C1572F"/>
    <w:rsid w:val="00C26ABF"/>
    <w:rsid w:val="00C44BDC"/>
    <w:rsid w:val="00C65EA2"/>
    <w:rsid w:val="00CA4E5F"/>
    <w:rsid w:val="00CA528D"/>
    <w:rsid w:val="00CB3E47"/>
    <w:rsid w:val="00CC13C0"/>
    <w:rsid w:val="00D270EE"/>
    <w:rsid w:val="00D64CEC"/>
    <w:rsid w:val="00E06B9F"/>
    <w:rsid w:val="00ED2617"/>
    <w:rsid w:val="00EE6565"/>
    <w:rsid w:val="00F045EF"/>
    <w:rsid w:val="00F07450"/>
    <w:rsid w:val="00FA2768"/>
    <w:rsid w:val="00FB3FA3"/>
    <w:rsid w:val="00FB5D4B"/>
    <w:rsid w:val="00FB70AC"/>
    <w:rsid w:val="00FC2B0A"/>
    <w:rsid w:val="00FE28E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3C0"/>
    <w:rPr>
      <w:rFonts w:ascii="Times New Roman" w:eastAsia="Times New Roman" w:hAnsi="Times New Roman" w:cs="Times New Roman"/>
      <w:sz w:val="20"/>
      <w:szCs w:val="20"/>
      <w:lang w:eastAsia="pt-BR"/>
    </w:rPr>
  </w:style>
  <w:style w:type="paragraph" w:styleId="Ttulo1">
    <w:name w:val="heading 1"/>
    <w:basedOn w:val="Normal"/>
    <w:next w:val="Normal"/>
    <w:link w:val="Ttulo1Char"/>
    <w:rsid w:val="00CC13C0"/>
    <w:pPr>
      <w:keepNext/>
      <w:spacing w:after="0" w:line="240" w:lineRule="auto"/>
      <w:ind w:firstLine="1701"/>
      <w:jc w:val="both"/>
      <w:outlineLvl w:val="0"/>
    </w:pPr>
    <w:rPr>
      <w:sz w:val="28"/>
      <w:szCs w:val="24"/>
    </w:rPr>
  </w:style>
  <w:style w:type="paragraph" w:styleId="Ttulo2">
    <w:name w:val="heading 2"/>
    <w:basedOn w:val="Normal"/>
    <w:next w:val="Normal"/>
    <w:link w:val="Ttulo2Char"/>
    <w:rsid w:val="00CC13C0"/>
    <w:pPr>
      <w:keepNext/>
      <w:tabs>
        <w:tab w:val="left" w:pos="3969"/>
      </w:tabs>
      <w:spacing w:after="0" w:line="240" w:lineRule="auto"/>
      <w:ind w:left="1701" w:firstLine="1134"/>
      <w:jc w:val="both"/>
      <w:outlineLvl w:val="1"/>
    </w:pPr>
    <w:rPr>
      <w:b/>
      <w:sz w:val="28"/>
      <w:szCs w:val="24"/>
    </w:rPr>
  </w:style>
  <w:style w:type="paragraph" w:styleId="Ttulo3">
    <w:name w:val="heading 3"/>
    <w:basedOn w:val="Normal"/>
    <w:next w:val="Normal"/>
    <w:link w:val="Ttulo3Char"/>
    <w:rsid w:val="00CC13C0"/>
    <w:pPr>
      <w:keepNext/>
      <w:tabs>
        <w:tab w:val="left" w:pos="3969"/>
      </w:tabs>
      <w:spacing w:after="0" w:line="240" w:lineRule="auto"/>
      <w:ind w:firstLine="709"/>
      <w:outlineLvl w:val="2"/>
    </w:pPr>
    <w:rPr>
      <w:sz w:val="28"/>
      <w:szCs w:val="24"/>
    </w:rPr>
  </w:style>
  <w:style w:type="paragraph" w:styleId="Ttulo4">
    <w:name w:val="heading 4"/>
    <w:basedOn w:val="Normal"/>
    <w:next w:val="Normal"/>
    <w:link w:val="Ttulo4Char"/>
    <w:rsid w:val="00CC13C0"/>
    <w:pPr>
      <w:keepNext/>
      <w:tabs>
        <w:tab w:val="left" w:pos="0"/>
        <w:tab w:val="left" w:pos="142"/>
        <w:tab w:val="num" w:pos="1418"/>
      </w:tabs>
      <w:spacing w:after="0" w:line="240" w:lineRule="auto"/>
      <w:ind w:firstLine="709"/>
      <w:jc w:val="center"/>
      <w:outlineLvl w:val="3"/>
    </w:pPr>
    <w:rPr>
      <w:b/>
      <w:sz w:val="28"/>
      <w:szCs w:val="24"/>
      <w:u w:val="single"/>
    </w:rPr>
  </w:style>
  <w:style w:type="paragraph" w:styleId="Ttulo5">
    <w:name w:val="heading 5"/>
    <w:basedOn w:val="Normal"/>
    <w:next w:val="Normal"/>
    <w:link w:val="Ttulo5Char"/>
    <w:rsid w:val="00CC13C0"/>
    <w:pPr>
      <w:keepNext/>
      <w:tabs>
        <w:tab w:val="left" w:pos="0"/>
        <w:tab w:val="left" w:pos="142"/>
        <w:tab w:val="num" w:pos="1418"/>
      </w:tabs>
      <w:spacing w:after="0" w:line="240" w:lineRule="auto"/>
      <w:ind w:firstLine="1701"/>
      <w:jc w:val="center"/>
      <w:outlineLvl w:val="4"/>
    </w:pPr>
    <w:rPr>
      <w:sz w:val="28"/>
      <w:szCs w:val="24"/>
    </w:rPr>
  </w:style>
  <w:style w:type="paragraph" w:styleId="Ttulo6">
    <w:name w:val="heading 6"/>
    <w:basedOn w:val="Normal"/>
    <w:next w:val="Normal"/>
    <w:link w:val="Ttulo6Char"/>
    <w:rsid w:val="00CC13C0"/>
    <w:pPr>
      <w:keepNext/>
      <w:tabs>
        <w:tab w:val="left" w:pos="0"/>
        <w:tab w:val="left" w:pos="142"/>
        <w:tab w:val="num" w:pos="1418"/>
      </w:tabs>
      <w:spacing w:after="0" w:line="240" w:lineRule="auto"/>
      <w:ind w:firstLine="1701"/>
      <w:jc w:val="both"/>
      <w:outlineLvl w:val="5"/>
    </w:pPr>
    <w:rPr>
      <w:b/>
      <w:sz w:val="28"/>
      <w:szCs w:val="24"/>
    </w:rPr>
  </w:style>
  <w:style w:type="paragraph" w:styleId="Ttulo7">
    <w:name w:val="heading 7"/>
    <w:basedOn w:val="Normal"/>
    <w:next w:val="Normal"/>
    <w:link w:val="Ttulo7Char"/>
    <w:rsid w:val="00CC13C0"/>
    <w:pPr>
      <w:keepNext/>
      <w:tabs>
        <w:tab w:val="left" w:pos="0"/>
        <w:tab w:val="left" w:pos="142"/>
        <w:tab w:val="num" w:pos="1418"/>
      </w:tabs>
      <w:spacing w:after="0" w:line="240" w:lineRule="auto"/>
      <w:ind w:firstLine="709"/>
      <w:jc w:val="center"/>
      <w:outlineLvl w:val="6"/>
    </w:pPr>
    <w:rPr>
      <w:b/>
      <w:caps/>
      <w:sz w:val="28"/>
      <w:szCs w:val="24"/>
    </w:rPr>
  </w:style>
  <w:style w:type="paragraph" w:styleId="Ttulo8">
    <w:name w:val="heading 8"/>
    <w:basedOn w:val="Normal"/>
    <w:next w:val="Normal"/>
    <w:link w:val="Ttulo8Char"/>
    <w:rsid w:val="00CC13C0"/>
    <w:pPr>
      <w:keepNext/>
      <w:tabs>
        <w:tab w:val="left" w:pos="142"/>
        <w:tab w:val="left" w:pos="284"/>
        <w:tab w:val="num" w:pos="1418"/>
      </w:tabs>
      <w:spacing w:after="0" w:line="240" w:lineRule="auto"/>
      <w:ind w:firstLine="2835"/>
      <w:jc w:val="both"/>
      <w:outlineLvl w:val="7"/>
    </w:pPr>
    <w:rPr>
      <w:rFonts w:ascii="Arial" w:hAnsi="Arial"/>
      <w:sz w:val="28"/>
      <w:szCs w:val="24"/>
    </w:rPr>
  </w:style>
  <w:style w:type="paragraph" w:styleId="Ttulo9">
    <w:name w:val="heading 9"/>
    <w:basedOn w:val="Normal"/>
    <w:next w:val="Normal"/>
    <w:link w:val="Ttulo9Char"/>
    <w:rsid w:val="00CC13C0"/>
    <w:pPr>
      <w:keepNext/>
      <w:tabs>
        <w:tab w:val="left" w:pos="142"/>
        <w:tab w:val="left" w:pos="284"/>
        <w:tab w:val="num" w:pos="1418"/>
      </w:tabs>
      <w:spacing w:after="0" w:line="240" w:lineRule="auto"/>
      <w:ind w:firstLine="2835"/>
      <w:jc w:val="both"/>
      <w:outlineLvl w:val="8"/>
    </w:pPr>
    <w:rPr>
      <w:rFonts w:ascii="Arial" w:hAnsi="Arial"/>
      <w:b/>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C13C0"/>
    <w:rPr>
      <w:rFonts w:ascii="Times New Roman" w:eastAsia="Times New Roman" w:hAnsi="Times New Roman" w:cs="Times New Roman"/>
      <w:sz w:val="28"/>
      <w:szCs w:val="24"/>
      <w:lang w:eastAsia="pt-BR"/>
    </w:rPr>
  </w:style>
  <w:style w:type="character" w:customStyle="1" w:styleId="Ttulo2Char">
    <w:name w:val="Título 2 Char"/>
    <w:basedOn w:val="Fontepargpadro"/>
    <w:link w:val="Ttulo2"/>
    <w:rsid w:val="00CC13C0"/>
    <w:rPr>
      <w:rFonts w:ascii="Times New Roman" w:eastAsia="Times New Roman" w:hAnsi="Times New Roman" w:cs="Times New Roman"/>
      <w:b/>
      <w:sz w:val="28"/>
      <w:szCs w:val="24"/>
      <w:lang w:eastAsia="pt-BR"/>
    </w:rPr>
  </w:style>
  <w:style w:type="character" w:customStyle="1" w:styleId="Ttulo3Char">
    <w:name w:val="Título 3 Char"/>
    <w:basedOn w:val="Fontepargpadro"/>
    <w:link w:val="Ttulo3"/>
    <w:rsid w:val="00CC13C0"/>
    <w:rPr>
      <w:rFonts w:ascii="Times New Roman" w:eastAsia="Times New Roman" w:hAnsi="Times New Roman" w:cs="Times New Roman"/>
      <w:sz w:val="28"/>
      <w:szCs w:val="24"/>
      <w:lang w:eastAsia="pt-BR"/>
    </w:rPr>
  </w:style>
  <w:style w:type="character" w:customStyle="1" w:styleId="Ttulo4Char">
    <w:name w:val="Título 4 Char"/>
    <w:basedOn w:val="Fontepargpadro"/>
    <w:link w:val="Ttulo4"/>
    <w:rsid w:val="00CC13C0"/>
    <w:rPr>
      <w:rFonts w:ascii="Times New Roman" w:eastAsia="Times New Roman" w:hAnsi="Times New Roman" w:cs="Times New Roman"/>
      <w:b/>
      <w:sz w:val="28"/>
      <w:szCs w:val="24"/>
      <w:u w:val="single"/>
      <w:lang w:eastAsia="pt-BR"/>
    </w:rPr>
  </w:style>
  <w:style w:type="character" w:customStyle="1" w:styleId="Ttulo5Char">
    <w:name w:val="Título 5 Char"/>
    <w:basedOn w:val="Fontepargpadro"/>
    <w:link w:val="Ttulo5"/>
    <w:rsid w:val="00CC13C0"/>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CC13C0"/>
    <w:rPr>
      <w:rFonts w:ascii="Times New Roman" w:eastAsia="Times New Roman" w:hAnsi="Times New Roman" w:cs="Times New Roman"/>
      <w:b/>
      <w:sz w:val="28"/>
      <w:szCs w:val="24"/>
      <w:lang w:eastAsia="pt-BR"/>
    </w:rPr>
  </w:style>
  <w:style w:type="character" w:customStyle="1" w:styleId="Ttulo7Char">
    <w:name w:val="Título 7 Char"/>
    <w:basedOn w:val="Fontepargpadro"/>
    <w:link w:val="Ttulo7"/>
    <w:rsid w:val="00CC13C0"/>
    <w:rPr>
      <w:rFonts w:ascii="Times New Roman" w:eastAsia="Times New Roman" w:hAnsi="Times New Roman" w:cs="Times New Roman"/>
      <w:b/>
      <w:caps/>
      <w:sz w:val="28"/>
      <w:szCs w:val="24"/>
      <w:lang w:eastAsia="pt-BR"/>
    </w:rPr>
  </w:style>
  <w:style w:type="character" w:customStyle="1" w:styleId="Ttulo8Char">
    <w:name w:val="Título 8 Char"/>
    <w:basedOn w:val="Fontepargpadro"/>
    <w:link w:val="Ttulo8"/>
    <w:rsid w:val="00CC13C0"/>
    <w:rPr>
      <w:rFonts w:ascii="Arial" w:eastAsia="Times New Roman" w:hAnsi="Arial" w:cs="Times New Roman"/>
      <w:sz w:val="28"/>
      <w:szCs w:val="24"/>
      <w:lang w:eastAsia="pt-BR"/>
    </w:rPr>
  </w:style>
  <w:style w:type="character" w:customStyle="1" w:styleId="Ttulo9Char">
    <w:name w:val="Título 9 Char"/>
    <w:basedOn w:val="Fontepargpadro"/>
    <w:link w:val="Ttulo9"/>
    <w:rsid w:val="00CC13C0"/>
    <w:rPr>
      <w:rFonts w:ascii="Arial" w:eastAsia="Times New Roman" w:hAnsi="Arial" w:cs="Times New Roman"/>
      <w:b/>
      <w:sz w:val="28"/>
      <w:szCs w:val="24"/>
      <w:lang w:eastAsia="pt-BR"/>
    </w:rPr>
  </w:style>
  <w:style w:type="numbering" w:customStyle="1" w:styleId="Semlista1">
    <w:name w:val="Sem lista1"/>
    <w:next w:val="Semlista"/>
    <w:uiPriority w:val="99"/>
    <w:semiHidden/>
    <w:rsid w:val="00CC13C0"/>
  </w:style>
  <w:style w:type="character" w:styleId="Nmerodepgina">
    <w:name w:val="page number"/>
    <w:basedOn w:val="Fontepargpadro"/>
    <w:rsid w:val="00CC13C0"/>
  </w:style>
  <w:style w:type="paragraph" w:styleId="Rodap">
    <w:name w:val="footer"/>
    <w:basedOn w:val="Normal"/>
    <w:link w:val="RodapChar"/>
    <w:uiPriority w:val="99"/>
    <w:rsid w:val="00CC13C0"/>
    <w:pPr>
      <w:tabs>
        <w:tab w:val="center" w:pos="4419"/>
        <w:tab w:val="right" w:pos="8838"/>
      </w:tabs>
      <w:overflowPunct w:val="0"/>
      <w:autoSpaceDE w:val="0"/>
      <w:autoSpaceDN w:val="0"/>
      <w:adjustRightInd w:val="0"/>
      <w:spacing w:after="0" w:line="240" w:lineRule="auto"/>
      <w:textAlignment w:val="baseline"/>
    </w:pPr>
  </w:style>
  <w:style w:type="character" w:customStyle="1" w:styleId="RodapChar">
    <w:name w:val="Rodapé Char"/>
    <w:basedOn w:val="Fontepargpadro"/>
    <w:link w:val="Rodap"/>
    <w:uiPriority w:val="99"/>
    <w:rsid w:val="00CC13C0"/>
    <w:rPr>
      <w:rFonts w:ascii="Times New Roman" w:eastAsia="Times New Roman" w:hAnsi="Times New Roman" w:cs="Times New Roman"/>
      <w:sz w:val="20"/>
      <w:szCs w:val="20"/>
      <w:lang w:eastAsia="pt-BR"/>
    </w:rPr>
  </w:style>
  <w:style w:type="paragraph" w:styleId="Cabealho">
    <w:name w:val="header"/>
    <w:basedOn w:val="Normal"/>
    <w:link w:val="CabealhoChar"/>
    <w:uiPriority w:val="99"/>
    <w:rsid w:val="00CC13C0"/>
    <w:pPr>
      <w:tabs>
        <w:tab w:val="center" w:pos="4320"/>
        <w:tab w:val="right" w:pos="8640"/>
      </w:tabs>
      <w:spacing w:after="0" w:line="240" w:lineRule="auto"/>
      <w:ind w:firstLine="709"/>
    </w:pPr>
    <w:rPr>
      <w:sz w:val="24"/>
      <w:szCs w:val="24"/>
    </w:rPr>
  </w:style>
  <w:style w:type="character" w:customStyle="1" w:styleId="CabealhoChar">
    <w:name w:val="Cabeçalho Char"/>
    <w:basedOn w:val="Fontepargpadro"/>
    <w:link w:val="Cabealho"/>
    <w:uiPriority w:val="99"/>
    <w:rsid w:val="00CC13C0"/>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C13C0"/>
    <w:pPr>
      <w:tabs>
        <w:tab w:val="left" w:pos="3969"/>
      </w:tabs>
      <w:spacing w:after="0" w:line="240" w:lineRule="auto"/>
      <w:ind w:left="3969" w:hanging="3969"/>
      <w:jc w:val="both"/>
    </w:pPr>
    <w:rPr>
      <w:b/>
      <w:color w:val="000000"/>
      <w:sz w:val="28"/>
      <w:szCs w:val="24"/>
    </w:rPr>
  </w:style>
  <w:style w:type="character" w:customStyle="1" w:styleId="RecuodecorpodetextoChar">
    <w:name w:val="Recuo de corpo de texto Char"/>
    <w:basedOn w:val="Fontepargpadro"/>
    <w:link w:val="Recuodecorpodetexto"/>
    <w:rsid w:val="00CC13C0"/>
    <w:rPr>
      <w:rFonts w:ascii="Times New Roman" w:eastAsia="Times New Roman" w:hAnsi="Times New Roman" w:cs="Times New Roman"/>
      <w:b/>
      <w:color w:val="000000"/>
      <w:sz w:val="28"/>
      <w:szCs w:val="24"/>
      <w:lang w:eastAsia="pt-BR"/>
    </w:rPr>
  </w:style>
  <w:style w:type="paragraph" w:styleId="Corpodetexto">
    <w:name w:val="Body Text"/>
    <w:basedOn w:val="Normal"/>
    <w:link w:val="CorpodetextoChar"/>
    <w:rsid w:val="00CC13C0"/>
    <w:pPr>
      <w:spacing w:after="0" w:line="240" w:lineRule="auto"/>
      <w:ind w:firstLine="709"/>
      <w:jc w:val="both"/>
    </w:pPr>
    <w:rPr>
      <w:sz w:val="28"/>
      <w:szCs w:val="24"/>
    </w:rPr>
  </w:style>
  <w:style w:type="character" w:customStyle="1" w:styleId="CorpodetextoChar">
    <w:name w:val="Corpo de texto Char"/>
    <w:basedOn w:val="Fontepargpadro"/>
    <w:link w:val="Corpodetexto"/>
    <w:rsid w:val="00CC13C0"/>
    <w:rPr>
      <w:rFonts w:ascii="Times New Roman" w:eastAsia="Times New Roman" w:hAnsi="Times New Roman" w:cs="Times New Roman"/>
      <w:sz w:val="28"/>
      <w:szCs w:val="24"/>
      <w:lang w:eastAsia="pt-BR"/>
    </w:rPr>
  </w:style>
  <w:style w:type="paragraph" w:styleId="Recuodecorpodetexto2">
    <w:name w:val="Body Text Indent 2"/>
    <w:basedOn w:val="Normal"/>
    <w:link w:val="Recuodecorpodetexto2Char"/>
    <w:rsid w:val="00CC13C0"/>
    <w:pPr>
      <w:tabs>
        <w:tab w:val="left" w:pos="3969"/>
      </w:tabs>
      <w:spacing w:after="0" w:line="240" w:lineRule="auto"/>
      <w:ind w:left="1701" w:firstLine="1134"/>
      <w:jc w:val="both"/>
    </w:pPr>
    <w:rPr>
      <w:b/>
      <w:sz w:val="28"/>
      <w:szCs w:val="24"/>
    </w:rPr>
  </w:style>
  <w:style w:type="character" w:customStyle="1" w:styleId="Recuodecorpodetexto2Char">
    <w:name w:val="Recuo de corpo de texto 2 Char"/>
    <w:basedOn w:val="Fontepargpadro"/>
    <w:link w:val="Recuodecorpodetexto2"/>
    <w:rsid w:val="00CC13C0"/>
    <w:rPr>
      <w:rFonts w:ascii="Times New Roman" w:eastAsia="Times New Roman" w:hAnsi="Times New Roman" w:cs="Times New Roman"/>
      <w:b/>
      <w:sz w:val="28"/>
      <w:szCs w:val="24"/>
      <w:lang w:eastAsia="pt-BR"/>
    </w:rPr>
  </w:style>
  <w:style w:type="paragraph" w:styleId="Recuodecorpodetexto3">
    <w:name w:val="Body Text Indent 3"/>
    <w:basedOn w:val="Normal"/>
    <w:link w:val="Recuodecorpodetexto3Char"/>
    <w:rsid w:val="00CC13C0"/>
    <w:pPr>
      <w:spacing w:after="0" w:line="240" w:lineRule="auto"/>
      <w:ind w:firstLine="1701"/>
      <w:jc w:val="both"/>
    </w:pPr>
    <w:rPr>
      <w:sz w:val="28"/>
      <w:szCs w:val="24"/>
    </w:rPr>
  </w:style>
  <w:style w:type="character" w:customStyle="1" w:styleId="Recuodecorpodetexto3Char">
    <w:name w:val="Recuo de corpo de texto 3 Char"/>
    <w:basedOn w:val="Fontepargpadro"/>
    <w:link w:val="Recuodecorpodetexto3"/>
    <w:rsid w:val="00CC13C0"/>
    <w:rPr>
      <w:rFonts w:ascii="Times New Roman" w:eastAsia="Times New Roman" w:hAnsi="Times New Roman" w:cs="Times New Roman"/>
      <w:sz w:val="28"/>
      <w:szCs w:val="24"/>
      <w:lang w:eastAsia="pt-BR"/>
    </w:rPr>
  </w:style>
  <w:style w:type="paragraph" w:styleId="Corpodetexto2">
    <w:name w:val="Body Text 2"/>
    <w:basedOn w:val="Normal"/>
    <w:link w:val="Corpodetexto2Char"/>
    <w:rsid w:val="00CC13C0"/>
    <w:pPr>
      <w:tabs>
        <w:tab w:val="left" w:pos="3969"/>
      </w:tabs>
      <w:spacing w:after="0" w:line="240" w:lineRule="auto"/>
      <w:ind w:firstLine="709"/>
      <w:jc w:val="both"/>
    </w:pPr>
    <w:rPr>
      <w:b/>
      <w:caps/>
      <w:sz w:val="28"/>
      <w:szCs w:val="24"/>
    </w:rPr>
  </w:style>
  <w:style w:type="character" w:customStyle="1" w:styleId="Corpodetexto2Char">
    <w:name w:val="Corpo de texto 2 Char"/>
    <w:basedOn w:val="Fontepargpadro"/>
    <w:link w:val="Corpodetexto2"/>
    <w:rsid w:val="00CC13C0"/>
    <w:rPr>
      <w:rFonts w:ascii="Times New Roman" w:eastAsia="Times New Roman" w:hAnsi="Times New Roman" w:cs="Times New Roman"/>
      <w:b/>
      <w:caps/>
      <w:sz w:val="28"/>
      <w:szCs w:val="24"/>
      <w:lang w:eastAsia="pt-BR"/>
    </w:rPr>
  </w:style>
  <w:style w:type="paragraph" w:styleId="Legenda">
    <w:name w:val="caption"/>
    <w:basedOn w:val="Normal"/>
    <w:next w:val="Normal"/>
    <w:rsid w:val="00CC13C0"/>
    <w:pPr>
      <w:spacing w:after="0" w:line="240" w:lineRule="auto"/>
      <w:ind w:firstLine="709"/>
      <w:jc w:val="center"/>
    </w:pPr>
    <w:rPr>
      <w:b/>
      <w:i/>
      <w:sz w:val="28"/>
      <w:szCs w:val="24"/>
    </w:rPr>
  </w:style>
  <w:style w:type="character" w:styleId="Hyperlink">
    <w:name w:val="Hyperlink"/>
    <w:basedOn w:val="Fontepargpadro"/>
    <w:rsid w:val="00CC13C0"/>
    <w:rPr>
      <w:color w:val="0000FF"/>
      <w:u w:val="single"/>
    </w:rPr>
  </w:style>
  <w:style w:type="paragraph" w:styleId="MapadoDocumento">
    <w:name w:val="Document Map"/>
    <w:basedOn w:val="Normal"/>
    <w:link w:val="MapadoDocumentoChar"/>
    <w:rsid w:val="00CC13C0"/>
    <w:pPr>
      <w:shd w:val="clear" w:color="auto" w:fill="000080"/>
      <w:spacing w:after="0" w:line="240" w:lineRule="auto"/>
      <w:ind w:firstLine="709"/>
    </w:pPr>
    <w:rPr>
      <w:rFonts w:ascii="Tahoma" w:hAnsi="Tahoma"/>
      <w:sz w:val="24"/>
      <w:szCs w:val="24"/>
    </w:rPr>
  </w:style>
  <w:style w:type="character" w:customStyle="1" w:styleId="MapadoDocumentoChar">
    <w:name w:val="Mapa do Documento Char"/>
    <w:basedOn w:val="Fontepargpadro"/>
    <w:link w:val="MapadoDocumento"/>
    <w:rsid w:val="00CC13C0"/>
    <w:rPr>
      <w:rFonts w:ascii="Tahoma" w:eastAsia="Times New Roman" w:hAnsi="Tahoma" w:cs="Times New Roman"/>
      <w:sz w:val="24"/>
      <w:szCs w:val="24"/>
      <w:shd w:val="clear" w:color="auto" w:fill="000080"/>
      <w:lang w:eastAsia="pt-BR"/>
    </w:rPr>
  </w:style>
  <w:style w:type="paragraph" w:styleId="Corpodetexto3">
    <w:name w:val="Body Text 3"/>
    <w:basedOn w:val="Normal"/>
    <w:link w:val="Corpodetexto3Char"/>
    <w:rsid w:val="00CC13C0"/>
    <w:pPr>
      <w:spacing w:after="0" w:line="240" w:lineRule="auto"/>
      <w:ind w:firstLine="709"/>
      <w:jc w:val="both"/>
    </w:pPr>
    <w:rPr>
      <w:sz w:val="24"/>
      <w:szCs w:val="24"/>
    </w:rPr>
  </w:style>
  <w:style w:type="character" w:customStyle="1" w:styleId="Corpodetexto3Char">
    <w:name w:val="Corpo de texto 3 Char"/>
    <w:basedOn w:val="Fontepargpadro"/>
    <w:link w:val="Corpodetexto3"/>
    <w:rsid w:val="00CC13C0"/>
    <w:rPr>
      <w:rFonts w:ascii="Times New Roman" w:eastAsia="Times New Roman" w:hAnsi="Times New Roman" w:cs="Times New Roman"/>
      <w:sz w:val="24"/>
      <w:szCs w:val="24"/>
      <w:lang w:eastAsia="pt-BR"/>
    </w:rPr>
  </w:style>
  <w:style w:type="paragraph" w:styleId="Textodebalo">
    <w:name w:val="Balloon Text"/>
    <w:basedOn w:val="Normal"/>
    <w:link w:val="TextodebaloChar"/>
    <w:rsid w:val="00CC13C0"/>
    <w:pPr>
      <w:spacing w:after="0" w:line="240" w:lineRule="auto"/>
      <w:ind w:firstLine="709"/>
    </w:pPr>
    <w:rPr>
      <w:rFonts w:ascii="Tahoma" w:hAnsi="Tahoma" w:cs="Tahoma"/>
      <w:sz w:val="16"/>
      <w:szCs w:val="16"/>
    </w:rPr>
  </w:style>
  <w:style w:type="character" w:customStyle="1" w:styleId="TextodebaloChar">
    <w:name w:val="Texto de balão Char"/>
    <w:basedOn w:val="Fontepargpadro"/>
    <w:link w:val="Textodebalo"/>
    <w:rsid w:val="00CC13C0"/>
    <w:rPr>
      <w:rFonts w:ascii="Tahoma" w:eastAsia="Times New Roman" w:hAnsi="Tahoma" w:cs="Tahoma"/>
      <w:sz w:val="16"/>
      <w:szCs w:val="16"/>
      <w:lang w:eastAsia="pt-BR"/>
    </w:rPr>
  </w:style>
  <w:style w:type="paragraph" w:customStyle="1" w:styleId="tj">
    <w:name w:val="tj"/>
    <w:basedOn w:val="Normal"/>
    <w:rsid w:val="00CC13C0"/>
    <w:pPr>
      <w:spacing w:before="100" w:beforeAutospacing="1" w:after="100" w:afterAutospacing="1" w:line="240" w:lineRule="auto"/>
      <w:ind w:firstLine="709"/>
    </w:pPr>
    <w:rPr>
      <w:sz w:val="24"/>
      <w:szCs w:val="24"/>
    </w:rPr>
  </w:style>
  <w:style w:type="paragraph" w:styleId="NormalWeb">
    <w:name w:val="Normal (Web)"/>
    <w:basedOn w:val="Normal"/>
    <w:uiPriority w:val="99"/>
    <w:unhideWhenUsed/>
    <w:rsid w:val="00CC13C0"/>
    <w:pPr>
      <w:spacing w:before="100" w:beforeAutospacing="1" w:after="100" w:afterAutospacing="1" w:line="240" w:lineRule="auto"/>
      <w:ind w:firstLine="709"/>
    </w:pPr>
    <w:rPr>
      <w:sz w:val="24"/>
      <w:szCs w:val="24"/>
    </w:rPr>
  </w:style>
  <w:style w:type="paragraph" w:styleId="Citao">
    <w:name w:val="Quote"/>
    <w:basedOn w:val="Corpodetexto3"/>
    <w:next w:val="Normal"/>
    <w:link w:val="CitaoChar"/>
    <w:uiPriority w:val="29"/>
    <w:rsid w:val="00CC13C0"/>
    <w:pPr>
      <w:widowControl w:val="0"/>
      <w:spacing w:after="400"/>
      <w:ind w:left="2268"/>
      <w:contextualSpacing/>
      <w:outlineLvl w:val="0"/>
    </w:pPr>
    <w:rPr>
      <w:rFonts w:ascii="Arial" w:hAnsi="Arial" w:cs="Arial"/>
      <w:sz w:val="20"/>
    </w:rPr>
  </w:style>
  <w:style w:type="character" w:customStyle="1" w:styleId="CitaoChar">
    <w:name w:val="Citação Char"/>
    <w:basedOn w:val="Fontepargpadro"/>
    <w:link w:val="Citao"/>
    <w:uiPriority w:val="29"/>
    <w:rsid w:val="00CC13C0"/>
    <w:rPr>
      <w:rFonts w:ascii="Arial" w:eastAsia="Times New Roman" w:hAnsi="Arial" w:cs="Arial"/>
      <w:sz w:val="20"/>
      <w:szCs w:val="24"/>
      <w:lang w:eastAsia="pt-BR"/>
    </w:rPr>
  </w:style>
  <w:style w:type="character" w:styleId="Forte">
    <w:name w:val="Strong"/>
    <w:rsid w:val="00CC13C0"/>
    <w:rPr>
      <w:rFonts w:ascii="Arial" w:hAnsi="Arial" w:cs="Arial"/>
      <w:sz w:val="22"/>
      <w:szCs w:val="22"/>
    </w:rPr>
  </w:style>
  <w:style w:type="paragraph" w:customStyle="1" w:styleId="TITULO">
    <w:name w:val="TITULO"/>
    <w:basedOn w:val="Normal"/>
    <w:qFormat/>
    <w:rsid w:val="00CC13C0"/>
    <w:pPr>
      <w:spacing w:after="0" w:line="240" w:lineRule="auto"/>
      <w:jc w:val="center"/>
    </w:pPr>
    <w:rPr>
      <w:rFonts w:ascii="Arial" w:eastAsia="Arial Unicode MS" w:hAnsi="Arial" w:cs="Arial"/>
      <w:b/>
      <w:sz w:val="24"/>
      <w:szCs w:val="24"/>
    </w:rPr>
  </w:style>
  <w:style w:type="paragraph" w:customStyle="1" w:styleId="CORPO">
    <w:name w:val="CORPO"/>
    <w:basedOn w:val="Corpodetexto"/>
    <w:qFormat/>
    <w:rsid w:val="00CC13C0"/>
    <w:rPr>
      <w:rFonts w:ascii="Arial" w:eastAsia="Arial Unicode MS" w:hAnsi="Arial" w:cs="Arial"/>
      <w:sz w:val="24"/>
    </w:rPr>
  </w:style>
  <w:style w:type="character" w:styleId="Refdecomentrio">
    <w:name w:val="annotation reference"/>
    <w:basedOn w:val="Fontepargpadro"/>
    <w:rsid w:val="00CC13C0"/>
    <w:rPr>
      <w:sz w:val="16"/>
      <w:szCs w:val="16"/>
    </w:rPr>
  </w:style>
  <w:style w:type="paragraph" w:styleId="Textodecomentrio">
    <w:name w:val="annotation text"/>
    <w:basedOn w:val="Normal"/>
    <w:link w:val="TextodecomentrioChar"/>
    <w:rsid w:val="00CC13C0"/>
    <w:pPr>
      <w:spacing w:after="0" w:line="240" w:lineRule="auto"/>
      <w:ind w:firstLine="709"/>
    </w:pPr>
    <w:rPr>
      <w:sz w:val="24"/>
      <w:szCs w:val="24"/>
    </w:rPr>
  </w:style>
  <w:style w:type="character" w:customStyle="1" w:styleId="TextodecomentrioChar">
    <w:name w:val="Texto de comentário Char"/>
    <w:basedOn w:val="Fontepargpadro"/>
    <w:link w:val="Textodecomentrio"/>
    <w:rsid w:val="00CC13C0"/>
    <w:rPr>
      <w:rFonts w:ascii="Times New Roman" w:eastAsia="Times New Roman" w:hAnsi="Times New Roman" w:cs="Times New Roman"/>
      <w:sz w:val="24"/>
      <w:szCs w:val="24"/>
      <w:lang w:eastAsia="pt-BR"/>
    </w:rPr>
  </w:style>
  <w:style w:type="paragraph" w:styleId="Assuntodocomentrio">
    <w:name w:val="annotation subject"/>
    <w:basedOn w:val="Textodecomentrio"/>
    <w:next w:val="Textodecomentrio"/>
    <w:link w:val="AssuntodocomentrioChar"/>
    <w:rsid w:val="00CC13C0"/>
    <w:rPr>
      <w:b/>
      <w:bCs/>
    </w:rPr>
  </w:style>
  <w:style w:type="character" w:customStyle="1" w:styleId="AssuntodocomentrioChar">
    <w:name w:val="Assunto do comentário Char"/>
    <w:basedOn w:val="TextodecomentrioChar"/>
    <w:link w:val="Assuntodocomentrio"/>
    <w:rsid w:val="00CC13C0"/>
    <w:rPr>
      <w:rFonts w:ascii="Times New Roman" w:eastAsia="Times New Roman" w:hAnsi="Times New Roman" w:cs="Times New Roman"/>
      <w:b/>
      <w:bCs/>
      <w:sz w:val="24"/>
      <w:szCs w:val="24"/>
      <w:lang w:eastAsia="pt-BR"/>
    </w:rPr>
  </w:style>
  <w:style w:type="paragraph" w:styleId="PargrafodaLista">
    <w:name w:val="List Paragraph"/>
    <w:basedOn w:val="Normal"/>
    <w:uiPriority w:val="1"/>
    <w:qFormat/>
    <w:rsid w:val="00CC13C0"/>
    <w:pPr>
      <w:spacing w:after="0" w:line="240" w:lineRule="auto"/>
      <w:ind w:left="708" w:firstLine="709"/>
    </w:pPr>
    <w:rPr>
      <w:sz w:val="24"/>
      <w:szCs w:val="24"/>
    </w:rPr>
  </w:style>
  <w:style w:type="paragraph" w:customStyle="1" w:styleId="ITEM1">
    <w:name w:val="ITEM 1"/>
    <w:basedOn w:val="Corpodetexto3"/>
    <w:qFormat/>
    <w:rsid w:val="00CC13C0"/>
    <w:pPr>
      <w:keepNext/>
      <w:tabs>
        <w:tab w:val="left" w:pos="426"/>
      </w:tabs>
      <w:spacing w:before="360" w:after="120"/>
      <w:ind w:firstLine="0"/>
    </w:pPr>
    <w:rPr>
      <w:rFonts w:ascii="Arial" w:eastAsia="Arial Unicode MS" w:hAnsi="Arial"/>
      <w:b/>
    </w:rPr>
  </w:style>
  <w:style w:type="paragraph" w:customStyle="1" w:styleId="ITEM11">
    <w:name w:val="ITEM 1.1"/>
    <w:basedOn w:val="Normal"/>
    <w:autoRedefine/>
    <w:qFormat/>
    <w:rsid w:val="00CC13C0"/>
    <w:pPr>
      <w:tabs>
        <w:tab w:val="left" w:pos="1134"/>
      </w:tabs>
      <w:spacing w:before="120" w:after="120" w:line="240" w:lineRule="auto"/>
      <w:jc w:val="both"/>
    </w:pPr>
    <w:rPr>
      <w:rFonts w:ascii="Arial" w:eastAsia="Arial Unicode MS" w:hAnsi="Arial" w:cs="Arial"/>
      <w:sz w:val="24"/>
      <w:szCs w:val="24"/>
    </w:rPr>
  </w:style>
  <w:style w:type="paragraph" w:customStyle="1" w:styleId="ITEM111">
    <w:name w:val="ITEM 1.1.1"/>
    <w:basedOn w:val="Normal"/>
    <w:qFormat/>
    <w:rsid w:val="00CC13C0"/>
    <w:pPr>
      <w:tabs>
        <w:tab w:val="left" w:pos="1276"/>
      </w:tabs>
      <w:spacing w:before="120" w:after="120" w:line="240" w:lineRule="auto"/>
      <w:contextualSpacing/>
      <w:jc w:val="both"/>
    </w:pPr>
    <w:rPr>
      <w:rFonts w:ascii="Arial" w:eastAsia="Arial Unicode MS" w:hAnsi="Arial" w:cs="Arial"/>
      <w:sz w:val="24"/>
      <w:szCs w:val="24"/>
    </w:rPr>
  </w:style>
  <w:style w:type="table" w:styleId="Tabelacomgrade">
    <w:name w:val="Table Grid"/>
    <w:basedOn w:val="Tabelanormal"/>
    <w:uiPriority w:val="59"/>
    <w:rsid w:val="00CC13C0"/>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embloco">
    <w:name w:val="Block Text"/>
    <w:basedOn w:val="Normal"/>
    <w:rsid w:val="002D00C6"/>
    <w:pPr>
      <w:spacing w:after="0" w:line="240" w:lineRule="auto"/>
      <w:ind w:left="4253" w:right="57" w:firstLine="1134"/>
      <w:jc w:val="both"/>
    </w:pPr>
    <w:rPr>
      <w:rFonts w:ascii="Arial" w:hAnsi="Arial"/>
      <w:i/>
      <w:spacing w:val="14"/>
      <w:sz w:val="22"/>
    </w:rPr>
  </w:style>
  <w:style w:type="paragraph" w:customStyle="1" w:styleId="Default">
    <w:name w:val="Default"/>
    <w:rsid w:val="00660AB5"/>
    <w:pPr>
      <w:autoSpaceDE w:val="0"/>
      <w:autoSpaceDN w:val="0"/>
      <w:adjustRightInd w:val="0"/>
      <w:spacing w:after="0" w:line="240" w:lineRule="auto"/>
    </w:pPr>
    <w:rPr>
      <w:rFonts w:ascii="Wingdings" w:hAnsi="Wingdings" w:cs="Wingdings"/>
      <w:color w:val="000000"/>
      <w:sz w:val="24"/>
      <w:szCs w:val="24"/>
    </w:rPr>
  </w:style>
  <w:style w:type="paragraph" w:customStyle="1" w:styleId="Ttulo21">
    <w:name w:val="Título 21"/>
    <w:basedOn w:val="Normal"/>
    <w:uiPriority w:val="1"/>
    <w:qFormat/>
    <w:rsid w:val="00A13707"/>
    <w:pPr>
      <w:widowControl w:val="0"/>
      <w:spacing w:after="0" w:line="240" w:lineRule="auto"/>
      <w:ind w:left="101"/>
      <w:jc w:val="center"/>
      <w:outlineLvl w:val="2"/>
    </w:pPr>
    <w:rPr>
      <w:rFonts w:ascii="Arial" w:eastAsia="Arial" w:hAnsi="Arial" w:cs="Arial"/>
      <w:b/>
      <w:bCs/>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3C0"/>
    <w:rPr>
      <w:rFonts w:ascii="Times New Roman" w:eastAsia="Times New Roman" w:hAnsi="Times New Roman" w:cs="Times New Roman"/>
      <w:sz w:val="20"/>
      <w:szCs w:val="20"/>
      <w:lang w:eastAsia="pt-BR"/>
    </w:rPr>
  </w:style>
  <w:style w:type="paragraph" w:styleId="Ttulo1">
    <w:name w:val="heading 1"/>
    <w:basedOn w:val="Normal"/>
    <w:next w:val="Normal"/>
    <w:link w:val="Ttulo1Char"/>
    <w:rsid w:val="00CC13C0"/>
    <w:pPr>
      <w:keepNext/>
      <w:spacing w:after="0" w:line="240" w:lineRule="auto"/>
      <w:ind w:firstLine="1701"/>
      <w:jc w:val="both"/>
      <w:outlineLvl w:val="0"/>
    </w:pPr>
    <w:rPr>
      <w:sz w:val="28"/>
      <w:szCs w:val="24"/>
    </w:rPr>
  </w:style>
  <w:style w:type="paragraph" w:styleId="Ttulo2">
    <w:name w:val="heading 2"/>
    <w:basedOn w:val="Normal"/>
    <w:next w:val="Normal"/>
    <w:link w:val="Ttulo2Char"/>
    <w:rsid w:val="00CC13C0"/>
    <w:pPr>
      <w:keepNext/>
      <w:tabs>
        <w:tab w:val="left" w:pos="3969"/>
      </w:tabs>
      <w:spacing w:after="0" w:line="240" w:lineRule="auto"/>
      <w:ind w:left="1701" w:firstLine="1134"/>
      <w:jc w:val="both"/>
      <w:outlineLvl w:val="1"/>
    </w:pPr>
    <w:rPr>
      <w:b/>
      <w:sz w:val="28"/>
      <w:szCs w:val="24"/>
    </w:rPr>
  </w:style>
  <w:style w:type="paragraph" w:styleId="Ttulo3">
    <w:name w:val="heading 3"/>
    <w:basedOn w:val="Normal"/>
    <w:next w:val="Normal"/>
    <w:link w:val="Ttulo3Char"/>
    <w:rsid w:val="00CC13C0"/>
    <w:pPr>
      <w:keepNext/>
      <w:tabs>
        <w:tab w:val="left" w:pos="3969"/>
      </w:tabs>
      <w:spacing w:after="0" w:line="240" w:lineRule="auto"/>
      <w:ind w:firstLine="709"/>
      <w:outlineLvl w:val="2"/>
    </w:pPr>
    <w:rPr>
      <w:sz w:val="28"/>
      <w:szCs w:val="24"/>
    </w:rPr>
  </w:style>
  <w:style w:type="paragraph" w:styleId="Ttulo4">
    <w:name w:val="heading 4"/>
    <w:basedOn w:val="Normal"/>
    <w:next w:val="Normal"/>
    <w:link w:val="Ttulo4Char"/>
    <w:rsid w:val="00CC13C0"/>
    <w:pPr>
      <w:keepNext/>
      <w:tabs>
        <w:tab w:val="left" w:pos="0"/>
        <w:tab w:val="left" w:pos="142"/>
        <w:tab w:val="num" w:pos="1418"/>
      </w:tabs>
      <w:spacing w:after="0" w:line="240" w:lineRule="auto"/>
      <w:ind w:firstLine="709"/>
      <w:jc w:val="center"/>
      <w:outlineLvl w:val="3"/>
    </w:pPr>
    <w:rPr>
      <w:b/>
      <w:sz w:val="28"/>
      <w:szCs w:val="24"/>
      <w:u w:val="single"/>
    </w:rPr>
  </w:style>
  <w:style w:type="paragraph" w:styleId="Ttulo5">
    <w:name w:val="heading 5"/>
    <w:basedOn w:val="Normal"/>
    <w:next w:val="Normal"/>
    <w:link w:val="Ttulo5Char"/>
    <w:rsid w:val="00CC13C0"/>
    <w:pPr>
      <w:keepNext/>
      <w:tabs>
        <w:tab w:val="left" w:pos="0"/>
        <w:tab w:val="left" w:pos="142"/>
        <w:tab w:val="num" w:pos="1418"/>
      </w:tabs>
      <w:spacing w:after="0" w:line="240" w:lineRule="auto"/>
      <w:ind w:firstLine="1701"/>
      <w:jc w:val="center"/>
      <w:outlineLvl w:val="4"/>
    </w:pPr>
    <w:rPr>
      <w:sz w:val="28"/>
      <w:szCs w:val="24"/>
    </w:rPr>
  </w:style>
  <w:style w:type="paragraph" w:styleId="Ttulo6">
    <w:name w:val="heading 6"/>
    <w:basedOn w:val="Normal"/>
    <w:next w:val="Normal"/>
    <w:link w:val="Ttulo6Char"/>
    <w:rsid w:val="00CC13C0"/>
    <w:pPr>
      <w:keepNext/>
      <w:tabs>
        <w:tab w:val="left" w:pos="0"/>
        <w:tab w:val="left" w:pos="142"/>
        <w:tab w:val="num" w:pos="1418"/>
      </w:tabs>
      <w:spacing w:after="0" w:line="240" w:lineRule="auto"/>
      <w:ind w:firstLine="1701"/>
      <w:jc w:val="both"/>
      <w:outlineLvl w:val="5"/>
    </w:pPr>
    <w:rPr>
      <w:b/>
      <w:sz w:val="28"/>
      <w:szCs w:val="24"/>
    </w:rPr>
  </w:style>
  <w:style w:type="paragraph" w:styleId="Ttulo7">
    <w:name w:val="heading 7"/>
    <w:basedOn w:val="Normal"/>
    <w:next w:val="Normal"/>
    <w:link w:val="Ttulo7Char"/>
    <w:rsid w:val="00CC13C0"/>
    <w:pPr>
      <w:keepNext/>
      <w:tabs>
        <w:tab w:val="left" w:pos="0"/>
        <w:tab w:val="left" w:pos="142"/>
        <w:tab w:val="num" w:pos="1418"/>
      </w:tabs>
      <w:spacing w:after="0" w:line="240" w:lineRule="auto"/>
      <w:ind w:firstLine="709"/>
      <w:jc w:val="center"/>
      <w:outlineLvl w:val="6"/>
    </w:pPr>
    <w:rPr>
      <w:b/>
      <w:caps/>
      <w:sz w:val="28"/>
      <w:szCs w:val="24"/>
    </w:rPr>
  </w:style>
  <w:style w:type="paragraph" w:styleId="Ttulo8">
    <w:name w:val="heading 8"/>
    <w:basedOn w:val="Normal"/>
    <w:next w:val="Normal"/>
    <w:link w:val="Ttulo8Char"/>
    <w:rsid w:val="00CC13C0"/>
    <w:pPr>
      <w:keepNext/>
      <w:tabs>
        <w:tab w:val="left" w:pos="142"/>
        <w:tab w:val="left" w:pos="284"/>
        <w:tab w:val="num" w:pos="1418"/>
      </w:tabs>
      <w:spacing w:after="0" w:line="240" w:lineRule="auto"/>
      <w:ind w:firstLine="2835"/>
      <w:jc w:val="both"/>
      <w:outlineLvl w:val="7"/>
    </w:pPr>
    <w:rPr>
      <w:rFonts w:ascii="Arial" w:hAnsi="Arial"/>
      <w:sz w:val="28"/>
      <w:szCs w:val="24"/>
    </w:rPr>
  </w:style>
  <w:style w:type="paragraph" w:styleId="Ttulo9">
    <w:name w:val="heading 9"/>
    <w:basedOn w:val="Normal"/>
    <w:next w:val="Normal"/>
    <w:link w:val="Ttulo9Char"/>
    <w:rsid w:val="00CC13C0"/>
    <w:pPr>
      <w:keepNext/>
      <w:tabs>
        <w:tab w:val="left" w:pos="142"/>
        <w:tab w:val="left" w:pos="284"/>
        <w:tab w:val="num" w:pos="1418"/>
      </w:tabs>
      <w:spacing w:after="0" w:line="240" w:lineRule="auto"/>
      <w:ind w:firstLine="2835"/>
      <w:jc w:val="both"/>
      <w:outlineLvl w:val="8"/>
    </w:pPr>
    <w:rPr>
      <w:rFonts w:ascii="Arial" w:hAnsi="Arial"/>
      <w:b/>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C13C0"/>
    <w:rPr>
      <w:rFonts w:ascii="Times New Roman" w:eastAsia="Times New Roman" w:hAnsi="Times New Roman" w:cs="Times New Roman"/>
      <w:sz w:val="28"/>
      <w:szCs w:val="24"/>
      <w:lang w:eastAsia="pt-BR"/>
    </w:rPr>
  </w:style>
  <w:style w:type="character" w:customStyle="1" w:styleId="Ttulo2Char">
    <w:name w:val="Título 2 Char"/>
    <w:basedOn w:val="Fontepargpadro"/>
    <w:link w:val="Ttulo2"/>
    <w:rsid w:val="00CC13C0"/>
    <w:rPr>
      <w:rFonts w:ascii="Times New Roman" w:eastAsia="Times New Roman" w:hAnsi="Times New Roman" w:cs="Times New Roman"/>
      <w:b/>
      <w:sz w:val="28"/>
      <w:szCs w:val="24"/>
      <w:lang w:eastAsia="pt-BR"/>
    </w:rPr>
  </w:style>
  <w:style w:type="character" w:customStyle="1" w:styleId="Ttulo3Char">
    <w:name w:val="Título 3 Char"/>
    <w:basedOn w:val="Fontepargpadro"/>
    <w:link w:val="Ttulo3"/>
    <w:rsid w:val="00CC13C0"/>
    <w:rPr>
      <w:rFonts w:ascii="Times New Roman" w:eastAsia="Times New Roman" w:hAnsi="Times New Roman" w:cs="Times New Roman"/>
      <w:sz w:val="28"/>
      <w:szCs w:val="24"/>
      <w:lang w:eastAsia="pt-BR"/>
    </w:rPr>
  </w:style>
  <w:style w:type="character" w:customStyle="1" w:styleId="Ttulo4Char">
    <w:name w:val="Título 4 Char"/>
    <w:basedOn w:val="Fontepargpadro"/>
    <w:link w:val="Ttulo4"/>
    <w:rsid w:val="00CC13C0"/>
    <w:rPr>
      <w:rFonts w:ascii="Times New Roman" w:eastAsia="Times New Roman" w:hAnsi="Times New Roman" w:cs="Times New Roman"/>
      <w:b/>
      <w:sz w:val="28"/>
      <w:szCs w:val="24"/>
      <w:u w:val="single"/>
      <w:lang w:eastAsia="pt-BR"/>
    </w:rPr>
  </w:style>
  <w:style w:type="character" w:customStyle="1" w:styleId="Ttulo5Char">
    <w:name w:val="Título 5 Char"/>
    <w:basedOn w:val="Fontepargpadro"/>
    <w:link w:val="Ttulo5"/>
    <w:rsid w:val="00CC13C0"/>
    <w:rPr>
      <w:rFonts w:ascii="Times New Roman" w:eastAsia="Times New Roman" w:hAnsi="Times New Roman" w:cs="Times New Roman"/>
      <w:sz w:val="28"/>
      <w:szCs w:val="24"/>
      <w:lang w:eastAsia="pt-BR"/>
    </w:rPr>
  </w:style>
  <w:style w:type="character" w:customStyle="1" w:styleId="Ttulo6Char">
    <w:name w:val="Título 6 Char"/>
    <w:basedOn w:val="Fontepargpadro"/>
    <w:link w:val="Ttulo6"/>
    <w:rsid w:val="00CC13C0"/>
    <w:rPr>
      <w:rFonts w:ascii="Times New Roman" w:eastAsia="Times New Roman" w:hAnsi="Times New Roman" w:cs="Times New Roman"/>
      <w:b/>
      <w:sz w:val="28"/>
      <w:szCs w:val="24"/>
      <w:lang w:eastAsia="pt-BR"/>
    </w:rPr>
  </w:style>
  <w:style w:type="character" w:customStyle="1" w:styleId="Ttulo7Char">
    <w:name w:val="Título 7 Char"/>
    <w:basedOn w:val="Fontepargpadro"/>
    <w:link w:val="Ttulo7"/>
    <w:rsid w:val="00CC13C0"/>
    <w:rPr>
      <w:rFonts w:ascii="Times New Roman" w:eastAsia="Times New Roman" w:hAnsi="Times New Roman" w:cs="Times New Roman"/>
      <w:b/>
      <w:caps/>
      <w:sz w:val="28"/>
      <w:szCs w:val="24"/>
      <w:lang w:eastAsia="pt-BR"/>
    </w:rPr>
  </w:style>
  <w:style w:type="character" w:customStyle="1" w:styleId="Ttulo8Char">
    <w:name w:val="Título 8 Char"/>
    <w:basedOn w:val="Fontepargpadro"/>
    <w:link w:val="Ttulo8"/>
    <w:rsid w:val="00CC13C0"/>
    <w:rPr>
      <w:rFonts w:ascii="Arial" w:eastAsia="Times New Roman" w:hAnsi="Arial" w:cs="Times New Roman"/>
      <w:sz w:val="28"/>
      <w:szCs w:val="24"/>
      <w:lang w:eastAsia="pt-BR"/>
    </w:rPr>
  </w:style>
  <w:style w:type="character" w:customStyle="1" w:styleId="Ttulo9Char">
    <w:name w:val="Título 9 Char"/>
    <w:basedOn w:val="Fontepargpadro"/>
    <w:link w:val="Ttulo9"/>
    <w:rsid w:val="00CC13C0"/>
    <w:rPr>
      <w:rFonts w:ascii="Arial" w:eastAsia="Times New Roman" w:hAnsi="Arial" w:cs="Times New Roman"/>
      <w:b/>
      <w:sz w:val="28"/>
      <w:szCs w:val="24"/>
      <w:lang w:eastAsia="pt-BR"/>
    </w:rPr>
  </w:style>
  <w:style w:type="numbering" w:customStyle="1" w:styleId="Semlista1">
    <w:name w:val="Sem lista1"/>
    <w:next w:val="Semlista"/>
    <w:uiPriority w:val="99"/>
    <w:semiHidden/>
    <w:rsid w:val="00CC13C0"/>
  </w:style>
  <w:style w:type="character" w:styleId="Nmerodepgina">
    <w:name w:val="page number"/>
    <w:basedOn w:val="Fontepargpadro"/>
    <w:rsid w:val="00CC13C0"/>
  </w:style>
  <w:style w:type="paragraph" w:styleId="Rodap">
    <w:name w:val="footer"/>
    <w:basedOn w:val="Normal"/>
    <w:link w:val="RodapChar"/>
    <w:uiPriority w:val="99"/>
    <w:rsid w:val="00CC13C0"/>
    <w:pPr>
      <w:tabs>
        <w:tab w:val="center" w:pos="4419"/>
        <w:tab w:val="right" w:pos="8838"/>
      </w:tabs>
      <w:overflowPunct w:val="0"/>
      <w:autoSpaceDE w:val="0"/>
      <w:autoSpaceDN w:val="0"/>
      <w:adjustRightInd w:val="0"/>
      <w:spacing w:after="0" w:line="240" w:lineRule="auto"/>
      <w:textAlignment w:val="baseline"/>
    </w:pPr>
  </w:style>
  <w:style w:type="character" w:customStyle="1" w:styleId="RodapChar">
    <w:name w:val="Rodapé Char"/>
    <w:basedOn w:val="Fontepargpadro"/>
    <w:link w:val="Rodap"/>
    <w:uiPriority w:val="99"/>
    <w:rsid w:val="00CC13C0"/>
    <w:rPr>
      <w:rFonts w:ascii="Times New Roman" w:eastAsia="Times New Roman" w:hAnsi="Times New Roman" w:cs="Times New Roman"/>
      <w:sz w:val="20"/>
      <w:szCs w:val="20"/>
      <w:lang w:eastAsia="pt-BR"/>
    </w:rPr>
  </w:style>
  <w:style w:type="paragraph" w:styleId="Cabealho">
    <w:name w:val="header"/>
    <w:basedOn w:val="Normal"/>
    <w:link w:val="CabealhoChar"/>
    <w:uiPriority w:val="99"/>
    <w:rsid w:val="00CC13C0"/>
    <w:pPr>
      <w:tabs>
        <w:tab w:val="center" w:pos="4320"/>
        <w:tab w:val="right" w:pos="8640"/>
      </w:tabs>
      <w:spacing w:after="0" w:line="240" w:lineRule="auto"/>
      <w:ind w:firstLine="709"/>
    </w:pPr>
    <w:rPr>
      <w:sz w:val="24"/>
      <w:szCs w:val="24"/>
    </w:rPr>
  </w:style>
  <w:style w:type="character" w:customStyle="1" w:styleId="CabealhoChar">
    <w:name w:val="Cabeçalho Char"/>
    <w:basedOn w:val="Fontepargpadro"/>
    <w:link w:val="Cabealho"/>
    <w:uiPriority w:val="99"/>
    <w:rsid w:val="00CC13C0"/>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C13C0"/>
    <w:pPr>
      <w:tabs>
        <w:tab w:val="left" w:pos="3969"/>
      </w:tabs>
      <w:spacing w:after="0" w:line="240" w:lineRule="auto"/>
      <w:ind w:left="3969" w:hanging="3969"/>
      <w:jc w:val="both"/>
    </w:pPr>
    <w:rPr>
      <w:b/>
      <w:color w:val="000000"/>
      <w:sz w:val="28"/>
      <w:szCs w:val="24"/>
    </w:rPr>
  </w:style>
  <w:style w:type="character" w:customStyle="1" w:styleId="RecuodecorpodetextoChar">
    <w:name w:val="Recuo de corpo de texto Char"/>
    <w:basedOn w:val="Fontepargpadro"/>
    <w:link w:val="Recuodecorpodetexto"/>
    <w:rsid w:val="00CC13C0"/>
    <w:rPr>
      <w:rFonts w:ascii="Times New Roman" w:eastAsia="Times New Roman" w:hAnsi="Times New Roman" w:cs="Times New Roman"/>
      <w:b/>
      <w:color w:val="000000"/>
      <w:sz w:val="28"/>
      <w:szCs w:val="24"/>
      <w:lang w:eastAsia="pt-BR"/>
    </w:rPr>
  </w:style>
  <w:style w:type="paragraph" w:styleId="Corpodetexto">
    <w:name w:val="Body Text"/>
    <w:basedOn w:val="Normal"/>
    <w:link w:val="CorpodetextoChar"/>
    <w:rsid w:val="00CC13C0"/>
    <w:pPr>
      <w:spacing w:after="0" w:line="240" w:lineRule="auto"/>
      <w:ind w:firstLine="709"/>
      <w:jc w:val="both"/>
    </w:pPr>
    <w:rPr>
      <w:sz w:val="28"/>
      <w:szCs w:val="24"/>
    </w:rPr>
  </w:style>
  <w:style w:type="character" w:customStyle="1" w:styleId="CorpodetextoChar">
    <w:name w:val="Corpo de texto Char"/>
    <w:basedOn w:val="Fontepargpadro"/>
    <w:link w:val="Corpodetexto"/>
    <w:rsid w:val="00CC13C0"/>
    <w:rPr>
      <w:rFonts w:ascii="Times New Roman" w:eastAsia="Times New Roman" w:hAnsi="Times New Roman" w:cs="Times New Roman"/>
      <w:sz w:val="28"/>
      <w:szCs w:val="24"/>
      <w:lang w:eastAsia="pt-BR"/>
    </w:rPr>
  </w:style>
  <w:style w:type="paragraph" w:styleId="Recuodecorpodetexto2">
    <w:name w:val="Body Text Indent 2"/>
    <w:basedOn w:val="Normal"/>
    <w:link w:val="Recuodecorpodetexto2Char"/>
    <w:rsid w:val="00CC13C0"/>
    <w:pPr>
      <w:tabs>
        <w:tab w:val="left" w:pos="3969"/>
      </w:tabs>
      <w:spacing w:after="0" w:line="240" w:lineRule="auto"/>
      <w:ind w:left="1701" w:firstLine="1134"/>
      <w:jc w:val="both"/>
    </w:pPr>
    <w:rPr>
      <w:b/>
      <w:sz w:val="28"/>
      <w:szCs w:val="24"/>
    </w:rPr>
  </w:style>
  <w:style w:type="character" w:customStyle="1" w:styleId="Recuodecorpodetexto2Char">
    <w:name w:val="Recuo de corpo de texto 2 Char"/>
    <w:basedOn w:val="Fontepargpadro"/>
    <w:link w:val="Recuodecorpodetexto2"/>
    <w:rsid w:val="00CC13C0"/>
    <w:rPr>
      <w:rFonts w:ascii="Times New Roman" w:eastAsia="Times New Roman" w:hAnsi="Times New Roman" w:cs="Times New Roman"/>
      <w:b/>
      <w:sz w:val="28"/>
      <w:szCs w:val="24"/>
      <w:lang w:eastAsia="pt-BR"/>
    </w:rPr>
  </w:style>
  <w:style w:type="paragraph" w:styleId="Recuodecorpodetexto3">
    <w:name w:val="Body Text Indent 3"/>
    <w:basedOn w:val="Normal"/>
    <w:link w:val="Recuodecorpodetexto3Char"/>
    <w:rsid w:val="00CC13C0"/>
    <w:pPr>
      <w:spacing w:after="0" w:line="240" w:lineRule="auto"/>
      <w:ind w:firstLine="1701"/>
      <w:jc w:val="both"/>
    </w:pPr>
    <w:rPr>
      <w:sz w:val="28"/>
      <w:szCs w:val="24"/>
    </w:rPr>
  </w:style>
  <w:style w:type="character" w:customStyle="1" w:styleId="Recuodecorpodetexto3Char">
    <w:name w:val="Recuo de corpo de texto 3 Char"/>
    <w:basedOn w:val="Fontepargpadro"/>
    <w:link w:val="Recuodecorpodetexto3"/>
    <w:rsid w:val="00CC13C0"/>
    <w:rPr>
      <w:rFonts w:ascii="Times New Roman" w:eastAsia="Times New Roman" w:hAnsi="Times New Roman" w:cs="Times New Roman"/>
      <w:sz w:val="28"/>
      <w:szCs w:val="24"/>
      <w:lang w:eastAsia="pt-BR"/>
    </w:rPr>
  </w:style>
  <w:style w:type="paragraph" w:styleId="Corpodetexto2">
    <w:name w:val="Body Text 2"/>
    <w:basedOn w:val="Normal"/>
    <w:link w:val="Corpodetexto2Char"/>
    <w:rsid w:val="00CC13C0"/>
    <w:pPr>
      <w:tabs>
        <w:tab w:val="left" w:pos="3969"/>
      </w:tabs>
      <w:spacing w:after="0" w:line="240" w:lineRule="auto"/>
      <w:ind w:firstLine="709"/>
      <w:jc w:val="both"/>
    </w:pPr>
    <w:rPr>
      <w:b/>
      <w:caps/>
      <w:sz w:val="28"/>
      <w:szCs w:val="24"/>
    </w:rPr>
  </w:style>
  <w:style w:type="character" w:customStyle="1" w:styleId="Corpodetexto2Char">
    <w:name w:val="Corpo de texto 2 Char"/>
    <w:basedOn w:val="Fontepargpadro"/>
    <w:link w:val="Corpodetexto2"/>
    <w:rsid w:val="00CC13C0"/>
    <w:rPr>
      <w:rFonts w:ascii="Times New Roman" w:eastAsia="Times New Roman" w:hAnsi="Times New Roman" w:cs="Times New Roman"/>
      <w:b/>
      <w:caps/>
      <w:sz w:val="28"/>
      <w:szCs w:val="24"/>
      <w:lang w:eastAsia="pt-BR"/>
    </w:rPr>
  </w:style>
  <w:style w:type="paragraph" w:styleId="Legenda">
    <w:name w:val="caption"/>
    <w:basedOn w:val="Normal"/>
    <w:next w:val="Normal"/>
    <w:rsid w:val="00CC13C0"/>
    <w:pPr>
      <w:spacing w:after="0" w:line="240" w:lineRule="auto"/>
      <w:ind w:firstLine="709"/>
      <w:jc w:val="center"/>
    </w:pPr>
    <w:rPr>
      <w:b/>
      <w:i/>
      <w:sz w:val="28"/>
      <w:szCs w:val="24"/>
    </w:rPr>
  </w:style>
  <w:style w:type="character" w:styleId="Hyperlink">
    <w:name w:val="Hyperlink"/>
    <w:basedOn w:val="Fontepargpadro"/>
    <w:rsid w:val="00CC13C0"/>
    <w:rPr>
      <w:color w:val="0000FF"/>
      <w:u w:val="single"/>
    </w:rPr>
  </w:style>
  <w:style w:type="paragraph" w:styleId="MapadoDocumento">
    <w:name w:val="Document Map"/>
    <w:basedOn w:val="Normal"/>
    <w:link w:val="MapadoDocumentoChar"/>
    <w:rsid w:val="00CC13C0"/>
    <w:pPr>
      <w:shd w:val="clear" w:color="auto" w:fill="000080"/>
      <w:spacing w:after="0" w:line="240" w:lineRule="auto"/>
      <w:ind w:firstLine="709"/>
    </w:pPr>
    <w:rPr>
      <w:rFonts w:ascii="Tahoma" w:hAnsi="Tahoma"/>
      <w:sz w:val="24"/>
      <w:szCs w:val="24"/>
    </w:rPr>
  </w:style>
  <w:style w:type="character" w:customStyle="1" w:styleId="MapadoDocumentoChar">
    <w:name w:val="Mapa do Documento Char"/>
    <w:basedOn w:val="Fontepargpadro"/>
    <w:link w:val="MapadoDocumento"/>
    <w:rsid w:val="00CC13C0"/>
    <w:rPr>
      <w:rFonts w:ascii="Tahoma" w:eastAsia="Times New Roman" w:hAnsi="Tahoma" w:cs="Times New Roman"/>
      <w:sz w:val="24"/>
      <w:szCs w:val="24"/>
      <w:shd w:val="clear" w:color="auto" w:fill="000080"/>
      <w:lang w:eastAsia="pt-BR"/>
    </w:rPr>
  </w:style>
  <w:style w:type="paragraph" w:styleId="Corpodetexto3">
    <w:name w:val="Body Text 3"/>
    <w:basedOn w:val="Normal"/>
    <w:link w:val="Corpodetexto3Char"/>
    <w:rsid w:val="00CC13C0"/>
    <w:pPr>
      <w:spacing w:after="0" w:line="240" w:lineRule="auto"/>
      <w:ind w:firstLine="709"/>
      <w:jc w:val="both"/>
    </w:pPr>
    <w:rPr>
      <w:sz w:val="24"/>
      <w:szCs w:val="24"/>
    </w:rPr>
  </w:style>
  <w:style w:type="character" w:customStyle="1" w:styleId="Corpodetexto3Char">
    <w:name w:val="Corpo de texto 3 Char"/>
    <w:basedOn w:val="Fontepargpadro"/>
    <w:link w:val="Corpodetexto3"/>
    <w:rsid w:val="00CC13C0"/>
    <w:rPr>
      <w:rFonts w:ascii="Times New Roman" w:eastAsia="Times New Roman" w:hAnsi="Times New Roman" w:cs="Times New Roman"/>
      <w:sz w:val="24"/>
      <w:szCs w:val="24"/>
      <w:lang w:eastAsia="pt-BR"/>
    </w:rPr>
  </w:style>
  <w:style w:type="paragraph" w:styleId="Textodebalo">
    <w:name w:val="Balloon Text"/>
    <w:basedOn w:val="Normal"/>
    <w:link w:val="TextodebaloChar"/>
    <w:rsid w:val="00CC13C0"/>
    <w:pPr>
      <w:spacing w:after="0" w:line="240" w:lineRule="auto"/>
      <w:ind w:firstLine="709"/>
    </w:pPr>
    <w:rPr>
      <w:rFonts w:ascii="Tahoma" w:hAnsi="Tahoma" w:cs="Tahoma"/>
      <w:sz w:val="16"/>
      <w:szCs w:val="16"/>
    </w:rPr>
  </w:style>
  <w:style w:type="character" w:customStyle="1" w:styleId="TextodebaloChar">
    <w:name w:val="Texto de balão Char"/>
    <w:basedOn w:val="Fontepargpadro"/>
    <w:link w:val="Textodebalo"/>
    <w:rsid w:val="00CC13C0"/>
    <w:rPr>
      <w:rFonts w:ascii="Tahoma" w:eastAsia="Times New Roman" w:hAnsi="Tahoma" w:cs="Tahoma"/>
      <w:sz w:val="16"/>
      <w:szCs w:val="16"/>
      <w:lang w:eastAsia="pt-BR"/>
    </w:rPr>
  </w:style>
  <w:style w:type="paragraph" w:customStyle="1" w:styleId="tj">
    <w:name w:val="tj"/>
    <w:basedOn w:val="Normal"/>
    <w:rsid w:val="00CC13C0"/>
    <w:pPr>
      <w:spacing w:before="100" w:beforeAutospacing="1" w:after="100" w:afterAutospacing="1" w:line="240" w:lineRule="auto"/>
      <w:ind w:firstLine="709"/>
    </w:pPr>
    <w:rPr>
      <w:sz w:val="24"/>
      <w:szCs w:val="24"/>
    </w:rPr>
  </w:style>
  <w:style w:type="paragraph" w:styleId="NormalWeb">
    <w:name w:val="Normal (Web)"/>
    <w:basedOn w:val="Normal"/>
    <w:uiPriority w:val="99"/>
    <w:unhideWhenUsed/>
    <w:rsid w:val="00CC13C0"/>
    <w:pPr>
      <w:spacing w:before="100" w:beforeAutospacing="1" w:after="100" w:afterAutospacing="1" w:line="240" w:lineRule="auto"/>
      <w:ind w:firstLine="709"/>
    </w:pPr>
    <w:rPr>
      <w:sz w:val="24"/>
      <w:szCs w:val="24"/>
    </w:rPr>
  </w:style>
  <w:style w:type="paragraph" w:styleId="Citao">
    <w:name w:val="Quote"/>
    <w:basedOn w:val="Corpodetexto3"/>
    <w:next w:val="Normal"/>
    <w:link w:val="CitaoChar"/>
    <w:uiPriority w:val="29"/>
    <w:rsid w:val="00CC13C0"/>
    <w:pPr>
      <w:widowControl w:val="0"/>
      <w:spacing w:after="400"/>
      <w:ind w:left="2268"/>
      <w:contextualSpacing/>
      <w:outlineLvl w:val="0"/>
    </w:pPr>
    <w:rPr>
      <w:rFonts w:ascii="Arial" w:hAnsi="Arial" w:cs="Arial"/>
      <w:sz w:val="20"/>
    </w:rPr>
  </w:style>
  <w:style w:type="character" w:customStyle="1" w:styleId="CitaoChar">
    <w:name w:val="Citação Char"/>
    <w:basedOn w:val="Fontepargpadro"/>
    <w:link w:val="Citao"/>
    <w:uiPriority w:val="29"/>
    <w:rsid w:val="00CC13C0"/>
    <w:rPr>
      <w:rFonts w:ascii="Arial" w:eastAsia="Times New Roman" w:hAnsi="Arial" w:cs="Arial"/>
      <w:sz w:val="20"/>
      <w:szCs w:val="24"/>
      <w:lang w:eastAsia="pt-BR"/>
    </w:rPr>
  </w:style>
  <w:style w:type="character" w:styleId="Forte">
    <w:name w:val="Strong"/>
    <w:rsid w:val="00CC13C0"/>
    <w:rPr>
      <w:rFonts w:ascii="Arial" w:hAnsi="Arial" w:cs="Arial"/>
      <w:sz w:val="22"/>
      <w:szCs w:val="22"/>
    </w:rPr>
  </w:style>
  <w:style w:type="paragraph" w:customStyle="1" w:styleId="TITULO">
    <w:name w:val="TITULO"/>
    <w:basedOn w:val="Normal"/>
    <w:qFormat/>
    <w:rsid w:val="00CC13C0"/>
    <w:pPr>
      <w:spacing w:after="0" w:line="240" w:lineRule="auto"/>
      <w:jc w:val="center"/>
    </w:pPr>
    <w:rPr>
      <w:rFonts w:ascii="Arial" w:eastAsia="Arial Unicode MS" w:hAnsi="Arial" w:cs="Arial"/>
      <w:b/>
      <w:sz w:val="24"/>
      <w:szCs w:val="24"/>
    </w:rPr>
  </w:style>
  <w:style w:type="paragraph" w:customStyle="1" w:styleId="CORPO">
    <w:name w:val="CORPO"/>
    <w:basedOn w:val="Corpodetexto"/>
    <w:qFormat/>
    <w:rsid w:val="00CC13C0"/>
    <w:rPr>
      <w:rFonts w:ascii="Arial" w:eastAsia="Arial Unicode MS" w:hAnsi="Arial" w:cs="Arial"/>
      <w:sz w:val="24"/>
    </w:rPr>
  </w:style>
  <w:style w:type="character" w:styleId="Refdecomentrio">
    <w:name w:val="annotation reference"/>
    <w:basedOn w:val="Fontepargpadro"/>
    <w:rsid w:val="00CC13C0"/>
    <w:rPr>
      <w:sz w:val="16"/>
      <w:szCs w:val="16"/>
    </w:rPr>
  </w:style>
  <w:style w:type="paragraph" w:styleId="Textodecomentrio">
    <w:name w:val="annotation text"/>
    <w:basedOn w:val="Normal"/>
    <w:link w:val="TextodecomentrioChar"/>
    <w:rsid w:val="00CC13C0"/>
    <w:pPr>
      <w:spacing w:after="0" w:line="240" w:lineRule="auto"/>
      <w:ind w:firstLine="709"/>
    </w:pPr>
    <w:rPr>
      <w:sz w:val="24"/>
      <w:szCs w:val="24"/>
    </w:rPr>
  </w:style>
  <w:style w:type="character" w:customStyle="1" w:styleId="TextodecomentrioChar">
    <w:name w:val="Texto de comentário Char"/>
    <w:basedOn w:val="Fontepargpadro"/>
    <w:link w:val="Textodecomentrio"/>
    <w:rsid w:val="00CC13C0"/>
    <w:rPr>
      <w:rFonts w:ascii="Times New Roman" w:eastAsia="Times New Roman" w:hAnsi="Times New Roman" w:cs="Times New Roman"/>
      <w:sz w:val="24"/>
      <w:szCs w:val="24"/>
      <w:lang w:eastAsia="pt-BR"/>
    </w:rPr>
  </w:style>
  <w:style w:type="paragraph" w:styleId="Assuntodocomentrio">
    <w:name w:val="annotation subject"/>
    <w:basedOn w:val="Textodecomentrio"/>
    <w:next w:val="Textodecomentrio"/>
    <w:link w:val="AssuntodocomentrioChar"/>
    <w:rsid w:val="00CC13C0"/>
    <w:rPr>
      <w:b/>
      <w:bCs/>
    </w:rPr>
  </w:style>
  <w:style w:type="character" w:customStyle="1" w:styleId="AssuntodocomentrioChar">
    <w:name w:val="Assunto do comentário Char"/>
    <w:basedOn w:val="TextodecomentrioChar"/>
    <w:link w:val="Assuntodocomentrio"/>
    <w:rsid w:val="00CC13C0"/>
    <w:rPr>
      <w:rFonts w:ascii="Times New Roman" w:eastAsia="Times New Roman" w:hAnsi="Times New Roman" w:cs="Times New Roman"/>
      <w:b/>
      <w:bCs/>
      <w:sz w:val="24"/>
      <w:szCs w:val="24"/>
      <w:lang w:eastAsia="pt-BR"/>
    </w:rPr>
  </w:style>
  <w:style w:type="paragraph" w:styleId="PargrafodaLista">
    <w:name w:val="List Paragraph"/>
    <w:basedOn w:val="Normal"/>
    <w:uiPriority w:val="34"/>
    <w:rsid w:val="00CC13C0"/>
    <w:pPr>
      <w:spacing w:after="0" w:line="240" w:lineRule="auto"/>
      <w:ind w:left="708" w:firstLine="709"/>
    </w:pPr>
    <w:rPr>
      <w:sz w:val="24"/>
      <w:szCs w:val="24"/>
    </w:rPr>
  </w:style>
  <w:style w:type="paragraph" w:customStyle="1" w:styleId="ITEM1">
    <w:name w:val="ITEM 1"/>
    <w:basedOn w:val="Corpodetexto3"/>
    <w:qFormat/>
    <w:rsid w:val="00CC13C0"/>
    <w:pPr>
      <w:keepNext/>
      <w:tabs>
        <w:tab w:val="left" w:pos="426"/>
      </w:tabs>
      <w:spacing w:before="360" w:after="120"/>
      <w:ind w:firstLine="0"/>
    </w:pPr>
    <w:rPr>
      <w:rFonts w:ascii="Arial" w:eastAsia="Arial Unicode MS" w:hAnsi="Arial"/>
      <w:b/>
    </w:rPr>
  </w:style>
  <w:style w:type="paragraph" w:customStyle="1" w:styleId="ITEM11">
    <w:name w:val="ITEM 1.1"/>
    <w:basedOn w:val="Normal"/>
    <w:autoRedefine/>
    <w:qFormat/>
    <w:rsid w:val="00CC13C0"/>
    <w:pPr>
      <w:tabs>
        <w:tab w:val="left" w:pos="1134"/>
      </w:tabs>
      <w:spacing w:before="120" w:after="120" w:line="240" w:lineRule="auto"/>
      <w:jc w:val="both"/>
    </w:pPr>
    <w:rPr>
      <w:rFonts w:ascii="Arial" w:eastAsia="Arial Unicode MS" w:hAnsi="Arial" w:cs="Arial"/>
      <w:sz w:val="24"/>
      <w:szCs w:val="24"/>
    </w:rPr>
  </w:style>
  <w:style w:type="paragraph" w:customStyle="1" w:styleId="ITEM111">
    <w:name w:val="ITEM 1.1.1"/>
    <w:basedOn w:val="Normal"/>
    <w:qFormat/>
    <w:rsid w:val="00CC13C0"/>
    <w:pPr>
      <w:tabs>
        <w:tab w:val="left" w:pos="1276"/>
      </w:tabs>
      <w:spacing w:before="120" w:after="120" w:line="240" w:lineRule="auto"/>
      <w:contextualSpacing/>
      <w:jc w:val="both"/>
    </w:pPr>
    <w:rPr>
      <w:rFonts w:ascii="Arial" w:eastAsia="Arial Unicode MS" w:hAnsi="Arial" w:cs="Arial"/>
      <w:sz w:val="24"/>
      <w:szCs w:val="24"/>
    </w:rPr>
  </w:style>
  <w:style w:type="table" w:styleId="Tabelacomgrade">
    <w:name w:val="Table Grid"/>
    <w:basedOn w:val="Tabelanormal"/>
    <w:uiPriority w:val="59"/>
    <w:rsid w:val="00CC13C0"/>
    <w:pPr>
      <w:spacing w:after="0" w:line="240" w:lineRule="auto"/>
    </w:pPr>
    <w:rPr>
      <w:rFonts w:ascii="Times New Roman" w:eastAsia="Times New Roman" w:hAnsi="Times New Roman"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embloco">
    <w:name w:val="Block Text"/>
    <w:basedOn w:val="Normal"/>
    <w:rsid w:val="002D00C6"/>
    <w:pPr>
      <w:spacing w:after="0" w:line="240" w:lineRule="auto"/>
      <w:ind w:left="4253" w:right="57" w:firstLine="1134"/>
      <w:jc w:val="both"/>
    </w:pPr>
    <w:rPr>
      <w:rFonts w:ascii="Arial" w:hAnsi="Arial"/>
      <w:i/>
      <w:spacing w:val="14"/>
      <w:sz w:val="22"/>
    </w:rPr>
  </w:style>
  <w:style w:type="paragraph" w:customStyle="1" w:styleId="Default">
    <w:name w:val="Default"/>
    <w:rsid w:val="00660AB5"/>
    <w:pPr>
      <w:autoSpaceDE w:val="0"/>
      <w:autoSpaceDN w:val="0"/>
      <w:adjustRightInd w:val="0"/>
      <w:spacing w:after="0" w:line="240" w:lineRule="auto"/>
    </w:pPr>
    <w:rPr>
      <w:rFonts w:ascii="Wingdings" w:hAnsi="Wingdings" w:cs="Wingding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B94244-5AD4-4E87-B46A-0B8BA9680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7243</Words>
  <Characters>39113</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smec</cp:lastModifiedBy>
  <cp:revision>21</cp:revision>
  <cp:lastPrinted>2018-08-08T14:16:00Z</cp:lastPrinted>
  <dcterms:created xsi:type="dcterms:W3CDTF">2018-08-03T12:55:00Z</dcterms:created>
  <dcterms:modified xsi:type="dcterms:W3CDTF">2018-08-08T14:24:00Z</dcterms:modified>
</cp:coreProperties>
</file>