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B2633F">
        <w:rPr>
          <w:b/>
          <w:sz w:val="32"/>
          <w:lang w:val="pt-BR"/>
        </w:rPr>
        <w:t>427</w:t>
      </w:r>
      <w:r w:rsidR="00B67768" w:rsidRPr="00B67768">
        <w:rPr>
          <w:b/>
          <w:sz w:val="32"/>
          <w:lang w:val="pt-BR"/>
        </w:rPr>
        <w:t>/20</w:t>
      </w:r>
      <w:r w:rsidR="004A3405">
        <w:rPr>
          <w:b/>
          <w:sz w:val="32"/>
          <w:lang w:val="pt-BR"/>
        </w:rPr>
        <w:t>2</w:t>
      </w:r>
      <w:r w:rsidR="005E70E7">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B2633F">
        <w:rPr>
          <w:b/>
          <w:sz w:val="32"/>
          <w:lang w:val="pt-BR"/>
        </w:rPr>
        <w:t>09</w:t>
      </w:r>
      <w:r w:rsidR="00B67768" w:rsidRPr="00B67768">
        <w:rPr>
          <w:b/>
          <w:sz w:val="32"/>
          <w:lang w:val="pt-BR"/>
        </w:rPr>
        <w:t>/20</w:t>
      </w:r>
      <w:r w:rsidR="004A3405">
        <w:rPr>
          <w:b/>
          <w:sz w:val="32"/>
          <w:lang w:val="pt-BR"/>
        </w:rPr>
        <w:t>2</w:t>
      </w:r>
      <w:r w:rsidR="005E70E7">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4B70C5">
        <w:rPr>
          <w:i/>
          <w:lang w:val="pt-BR"/>
        </w:rPr>
        <w:t>blocot</w:t>
      </w:r>
      <w:r w:rsidR="004B70C5" w:rsidRPr="004B70C5">
        <w:rPr>
          <w:i/>
          <w:lang w:val="pt-BR"/>
        </w:rPr>
        <w:t>e pavs</w:t>
      </w:r>
      <w:r w:rsidR="004B70C5">
        <w:rPr>
          <w:i/>
          <w:lang w:val="pt-BR"/>
        </w:rPr>
        <w:t xml:space="preserve"> e meio fio</w:t>
      </w:r>
      <w:r w:rsidR="004B70C5" w:rsidRPr="00957B16">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B2633F">
        <w:rPr>
          <w:b/>
          <w:lang w:val="pt-BR"/>
        </w:rPr>
        <w:t>10</w:t>
      </w:r>
      <w:r w:rsidR="004A3405">
        <w:rPr>
          <w:b/>
          <w:lang w:val="pt-BR"/>
        </w:rPr>
        <w:t>:0</w:t>
      </w:r>
      <w:r w:rsidR="00071A40">
        <w:rPr>
          <w:b/>
          <w:lang w:val="pt-BR"/>
        </w:rPr>
        <w:t>0</w:t>
      </w:r>
      <w:r w:rsidRPr="00957B16">
        <w:rPr>
          <w:b/>
          <w:lang w:val="pt-BR"/>
        </w:rPr>
        <w:t xml:space="preserve"> horas</w:t>
      </w:r>
      <w:r w:rsidRPr="00957B16">
        <w:rPr>
          <w:lang w:val="pt-BR"/>
        </w:rPr>
        <w:t xml:space="preserve">, do dia </w:t>
      </w:r>
      <w:r w:rsidR="00B2633F" w:rsidRPr="00B2633F">
        <w:rPr>
          <w:b/>
          <w:lang w:val="pt-BR"/>
        </w:rPr>
        <w:t>25</w:t>
      </w:r>
      <w:r w:rsidR="007A29FD">
        <w:rPr>
          <w:b/>
          <w:lang w:val="pt-BR"/>
        </w:rPr>
        <w:t xml:space="preserve"> de</w:t>
      </w:r>
      <w:r w:rsidR="00DC2436">
        <w:rPr>
          <w:b/>
          <w:lang w:val="pt-BR"/>
        </w:rPr>
        <w:t xml:space="preserve"> </w:t>
      </w:r>
      <w:r w:rsidR="004332CD">
        <w:rPr>
          <w:b/>
          <w:lang w:val="pt-BR"/>
        </w:rPr>
        <w:t xml:space="preserve"> </w:t>
      </w:r>
      <w:r w:rsidR="00CF02B9">
        <w:rPr>
          <w:b/>
          <w:lang w:val="pt-BR"/>
        </w:rPr>
        <w:t>MAIO</w:t>
      </w:r>
      <w:r w:rsidR="003853F2">
        <w:rPr>
          <w:b/>
          <w:lang w:val="pt-BR"/>
        </w:rPr>
        <w:t xml:space="preserve"> do ano de 20</w:t>
      </w:r>
      <w:r w:rsidR="004A3405">
        <w:rPr>
          <w:b/>
          <w:lang w:val="pt-BR"/>
        </w:rPr>
        <w:t>2</w:t>
      </w:r>
      <w:r w:rsidR="005E70E7">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CF02B9">
        <w:rPr>
          <w:lang w:val="pt-BR"/>
        </w:rPr>
        <w:t>040</w:t>
      </w:r>
      <w:r w:rsidR="004A425E" w:rsidRPr="00C17CB9">
        <w:rPr>
          <w:lang w:val="pt-BR"/>
        </w:rPr>
        <w:t>/20</w:t>
      </w:r>
      <w:r w:rsidR="004A3405">
        <w:rPr>
          <w:lang w:val="pt-BR"/>
        </w:rPr>
        <w:t>2</w:t>
      </w:r>
      <w:r w:rsidR="00CF02B9">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w:t>
      </w:r>
      <w:r w:rsidR="00772BDE" w:rsidRPr="00772BDE">
        <w:rPr>
          <w:i/>
          <w:lang w:val="pt-BR"/>
        </w:rPr>
        <w:t xml:space="preserve"> </w:t>
      </w:r>
      <w:r w:rsidR="00772BDE">
        <w:rPr>
          <w:i/>
          <w:lang w:val="pt-BR"/>
        </w:rPr>
        <w:t xml:space="preserve"> </w:t>
      </w:r>
      <w:r w:rsidR="00426D80" w:rsidRPr="00233BD8">
        <w:rPr>
          <w:lang w:val="pt-BR"/>
        </w:rPr>
        <w:t>blocote pavs e meio fio</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r w:rsidR="00F93C5D">
        <w:rPr>
          <w:lang w:val="pt-BR"/>
        </w:rPr>
        <w:t xml:space="preserve">, </w:t>
      </w:r>
      <w:r w:rsidR="00F93C5D" w:rsidRPr="00CF02B9">
        <w:rPr>
          <w:lang w:val="pt-BR"/>
        </w:rPr>
        <w:t xml:space="preserve">optando o municpio pela aplicação da Lei nº 8.666/93, nos termo do art. 191 e 193, inciso II, ambos da Lei </w:t>
      </w:r>
      <w:hyperlink r:id="rId8" w:history="1">
        <w:r w:rsidR="00F93C5D" w:rsidRPr="00CF02B9">
          <w:rPr>
            <w:lang w:val="pt-BR"/>
          </w:rPr>
          <w:t>nº 14.133, de 1º de abril de 2021</w:t>
        </w:r>
      </w:hyperlink>
      <w:r w:rsidR="00F93C5D" w:rsidRPr="00CF02B9">
        <w:rPr>
          <w:b/>
          <w:bCs/>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87AE1">
        <w:rPr>
          <w:lang w:val="pt-BR"/>
        </w:rPr>
        <w:t xml:space="preserve"> de </w:t>
      </w:r>
      <w:r w:rsidR="00233BD8" w:rsidRPr="00233BD8">
        <w:rPr>
          <w:lang w:val="pt-BR"/>
        </w:rPr>
        <w:t>blocote pavs e meio fio</w:t>
      </w:r>
      <w:r w:rsidR="001302BE">
        <w:rPr>
          <w:lang w:val="pt-BR"/>
        </w:rPr>
        <w:t>,</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w:t>
      </w:r>
      <w:r w:rsidR="00C53B64">
        <w:rPr>
          <w:lang w:val="pt-BR"/>
        </w:rPr>
        <w:t>Coordenação e</w:t>
      </w:r>
      <w:r w:rsidR="004A0124">
        <w:rPr>
          <w:lang w:val="pt-BR"/>
        </w:rPr>
        <w:t xml:space="preserve"> Planejamento</w:t>
      </w:r>
      <w:r w:rsidR="003D2B26">
        <w:rPr>
          <w:lang w:val="pt-BR"/>
        </w:rPr>
        <w:t>,</w:t>
      </w:r>
      <w:r w:rsidRPr="00B67768">
        <w:rPr>
          <w:lang w:val="pt-BR"/>
        </w:rPr>
        <w:t xml:space="preserve"> conforme especificações constantes no </w:t>
      </w:r>
      <w:r w:rsidR="000967D3">
        <w:rPr>
          <w:lang w:val="pt-BR"/>
        </w:rPr>
        <w:t>Termo de Referencias</w:t>
      </w:r>
      <w:r w:rsidR="005F2E5F">
        <w:rPr>
          <w:lang w:val="pt-BR"/>
        </w:rPr>
        <w:t xml:space="preserve"> </w:t>
      </w:r>
      <w:r w:rsidR="000967D3">
        <w:rPr>
          <w:lang w:val="pt-BR"/>
        </w:rPr>
        <w:t>(</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Default="006B589B"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87AE1" w:rsidRDefault="00687AE1"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lastRenderedPageBreak/>
        <w:t>AO MUNICÍPIO DE CAPELA DE SANTANA</w:t>
      </w:r>
      <w:r w:rsidR="007A29FD">
        <w:rPr>
          <w:lang w:val="pt-BR"/>
        </w:rPr>
        <w:t xml:space="preserve"> E</w:t>
      </w:r>
      <w:r w:rsidR="004332CD">
        <w:rPr>
          <w:lang w:val="pt-BR"/>
        </w:rPr>
        <w:t>DITAL DE PREGÃO PRESENCIAL EDITAL  Nº</w:t>
      </w:r>
      <w:r w:rsidR="00B2633F">
        <w:rPr>
          <w:lang w:val="pt-BR"/>
        </w:rPr>
        <w:t>09</w:t>
      </w:r>
      <w:r w:rsidR="007A29FD">
        <w:rPr>
          <w:lang w:val="pt-BR"/>
        </w:rPr>
        <w:t>/20</w:t>
      </w:r>
      <w:r w:rsidR="005E70E7">
        <w:rPr>
          <w:lang w:val="pt-BR"/>
        </w:rPr>
        <w:t>21</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B2633F">
        <w:rPr>
          <w:b/>
          <w:lang w:val="pt-BR"/>
        </w:rPr>
        <w:t>09</w:t>
      </w:r>
      <w:r w:rsidR="004A3405">
        <w:rPr>
          <w:b/>
          <w:lang w:val="pt-BR"/>
        </w:rPr>
        <w:t>/</w:t>
      </w:r>
      <w:r w:rsidR="007A29FD">
        <w:rPr>
          <w:b/>
          <w:lang w:val="pt-BR"/>
        </w:rPr>
        <w:t>20</w:t>
      </w:r>
      <w:r w:rsidR="004A3405">
        <w:rPr>
          <w:b/>
          <w:lang w:val="pt-BR"/>
        </w:rPr>
        <w:t>2</w:t>
      </w:r>
      <w:r w:rsidR="005E70E7">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687AE1" w:rsidRDefault="00687AE1" w:rsidP="00687AE1">
      <w:pPr>
        <w:tabs>
          <w:tab w:val="left" w:pos="476"/>
        </w:tabs>
        <w:spacing w:line="244" w:lineRule="auto"/>
        <w:rPr>
          <w:lang w:val="pt-BR"/>
        </w:rPr>
      </w:pPr>
    </w:p>
    <w:p w:rsidR="00687AE1" w:rsidRDefault="00687AE1" w:rsidP="00687AE1">
      <w:pPr>
        <w:tabs>
          <w:tab w:val="left" w:pos="476"/>
        </w:tabs>
        <w:spacing w:line="244" w:lineRule="auto"/>
        <w:rPr>
          <w:lang w:val="pt-BR"/>
        </w:rPr>
      </w:pPr>
    </w:p>
    <w:p w:rsidR="00426D80" w:rsidRDefault="00426D80" w:rsidP="00687AE1">
      <w:pPr>
        <w:tabs>
          <w:tab w:val="left" w:pos="476"/>
        </w:tabs>
        <w:spacing w:line="244" w:lineRule="auto"/>
        <w:rPr>
          <w:lang w:val="pt-BR"/>
        </w:rPr>
      </w:pPr>
    </w:p>
    <w:p w:rsidR="00426D80" w:rsidRDefault="00426D80" w:rsidP="00687AE1">
      <w:pPr>
        <w:tabs>
          <w:tab w:val="left" w:pos="476"/>
        </w:tabs>
        <w:spacing w:line="244" w:lineRule="auto"/>
        <w:rPr>
          <w:lang w:val="pt-BR"/>
        </w:rPr>
      </w:pPr>
    </w:p>
    <w:p w:rsidR="00687AE1" w:rsidRDefault="00687AE1" w:rsidP="00687AE1">
      <w:pPr>
        <w:tabs>
          <w:tab w:val="left" w:pos="476"/>
        </w:tabs>
        <w:spacing w:line="244" w:lineRule="auto"/>
        <w:rPr>
          <w:lang w:val="pt-BR"/>
        </w:rPr>
      </w:pPr>
    </w:p>
    <w:p w:rsidR="00687AE1" w:rsidRPr="00687AE1" w:rsidRDefault="00687AE1" w:rsidP="00687AE1">
      <w:pPr>
        <w:tabs>
          <w:tab w:val="left" w:pos="476"/>
        </w:tabs>
        <w:spacing w:line="244" w:lineRule="auto"/>
        <w:rPr>
          <w:lang w:val="pt-BR"/>
        </w:rPr>
      </w:pP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5E70E7">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Default="004A3405"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Default="00687AE1" w:rsidP="004A3405">
      <w:pPr>
        <w:tabs>
          <w:tab w:val="left" w:pos="500"/>
        </w:tabs>
        <w:spacing w:line="242" w:lineRule="auto"/>
        <w:rPr>
          <w:lang w:val="pt-BR"/>
        </w:rPr>
      </w:pPr>
    </w:p>
    <w:p w:rsidR="00687AE1" w:rsidRPr="004A3405" w:rsidRDefault="00687AE1"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87AE1" w:rsidRDefault="00687AE1" w:rsidP="00687AE1">
      <w:pPr>
        <w:tabs>
          <w:tab w:val="left" w:pos="553"/>
        </w:tabs>
        <w:spacing w:line="242" w:lineRule="auto"/>
        <w:rPr>
          <w:lang w:val="pt-BR"/>
        </w:rPr>
      </w:pPr>
    </w:p>
    <w:p w:rsidR="00687AE1" w:rsidRPr="00687AE1" w:rsidRDefault="00687AE1" w:rsidP="00687AE1">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87AE1" w:rsidRPr="00957B16" w:rsidRDefault="00687AE1"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B2633F" w:rsidRDefault="00B2633F" w:rsidP="00B2633F">
      <w:pPr>
        <w:tabs>
          <w:tab w:val="left" w:pos="766"/>
        </w:tabs>
        <w:ind w:right="103"/>
        <w:rPr>
          <w:lang w:val="pt-BR"/>
        </w:rPr>
      </w:pPr>
    </w:p>
    <w:p w:rsidR="00B2633F" w:rsidRPr="00B2633F" w:rsidRDefault="00B2633F" w:rsidP="00B2633F">
      <w:pPr>
        <w:tabs>
          <w:tab w:val="left" w:pos="766"/>
        </w:tabs>
        <w:ind w:right="103"/>
        <w:rPr>
          <w:lang w:val="pt-BR"/>
        </w:rPr>
      </w:pPr>
    </w:p>
    <w:p w:rsidR="00687AE1" w:rsidRDefault="00687AE1" w:rsidP="00687AE1">
      <w:pPr>
        <w:tabs>
          <w:tab w:val="left" w:pos="766"/>
        </w:tabs>
        <w:ind w:right="103"/>
        <w:rPr>
          <w:lang w:val="pt-BR"/>
        </w:rPr>
      </w:pPr>
    </w:p>
    <w:p w:rsidR="00966731" w:rsidRDefault="00966731" w:rsidP="00687AE1">
      <w:pPr>
        <w:tabs>
          <w:tab w:val="left" w:pos="766"/>
        </w:tabs>
        <w:ind w:right="103"/>
        <w:rPr>
          <w:lang w:val="pt-BR"/>
        </w:rPr>
      </w:pPr>
    </w:p>
    <w:p w:rsidR="00687AE1" w:rsidRDefault="00687AE1" w:rsidP="00687AE1">
      <w:pPr>
        <w:tabs>
          <w:tab w:val="left" w:pos="766"/>
        </w:tabs>
        <w:ind w:right="103"/>
        <w:rPr>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24373B" w:rsidRPr="005E70E7"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5E70E7" w:rsidRDefault="00307AD1" w:rsidP="00307AD1">
      <w:pPr>
        <w:pStyle w:val="PargrafodaLista"/>
        <w:numPr>
          <w:ilvl w:val="0"/>
          <w:numId w:val="10"/>
        </w:numPr>
        <w:tabs>
          <w:tab w:val="left" w:pos="428"/>
        </w:tabs>
        <w:spacing w:line="244" w:lineRule="auto"/>
        <w:ind w:right="109" w:firstLine="0"/>
        <w:rPr>
          <w:lang w:val="pt-BR"/>
        </w:rPr>
      </w:pPr>
      <w:r w:rsidRPr="005E70E7">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5E70E7" w:rsidRDefault="00307AD1" w:rsidP="00307AD1">
      <w:pPr>
        <w:pStyle w:val="PargrafodaLista"/>
        <w:numPr>
          <w:ilvl w:val="0"/>
          <w:numId w:val="10"/>
        </w:numPr>
        <w:tabs>
          <w:tab w:val="left" w:pos="329"/>
        </w:tabs>
        <w:spacing w:line="242" w:lineRule="auto"/>
        <w:ind w:right="163" w:firstLine="0"/>
        <w:rPr>
          <w:lang w:val="pt-BR"/>
        </w:rPr>
      </w:pPr>
      <w:r w:rsidRPr="005E70E7">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5E70E7">
        <w:rPr>
          <w:spacing w:val="-13"/>
          <w:lang w:val="pt-BR"/>
        </w:rPr>
        <w:t xml:space="preserve"> </w:t>
      </w:r>
      <w:r w:rsidRPr="005E70E7">
        <w:rPr>
          <w:lang w:val="pt-BR"/>
        </w:rPr>
        <w:t>1943.</w:t>
      </w:r>
    </w:p>
    <w:p w:rsidR="00307AD1" w:rsidRPr="005E70E7" w:rsidRDefault="00307AD1" w:rsidP="00307AD1">
      <w:pPr>
        <w:pStyle w:val="PargrafodaLista"/>
        <w:numPr>
          <w:ilvl w:val="0"/>
          <w:numId w:val="10"/>
        </w:numPr>
        <w:tabs>
          <w:tab w:val="left" w:pos="329"/>
        </w:tabs>
        <w:spacing w:line="242" w:lineRule="auto"/>
        <w:ind w:right="163" w:firstLine="0"/>
        <w:jc w:val="left"/>
        <w:rPr>
          <w:lang w:val="pt-BR"/>
        </w:rPr>
      </w:pPr>
      <w:r w:rsidRPr="005E70E7">
        <w:rPr>
          <w:lang w:val="pt-BR"/>
        </w:rPr>
        <w:t xml:space="preserve">Prova de regularidade junto ao Instituto Nacional de Seguridade Social </w:t>
      </w:r>
      <w:r w:rsidR="009E54A8" w:rsidRPr="005E70E7">
        <w:rPr>
          <w:lang w:val="pt-BR"/>
        </w:rPr>
        <w:t>–</w:t>
      </w:r>
      <w:r w:rsidRPr="005E70E7">
        <w:rPr>
          <w:lang w:val="pt-BR"/>
        </w:rPr>
        <w:t xml:space="preserve"> INSS</w:t>
      </w:r>
    </w:p>
    <w:p w:rsidR="009E54A8" w:rsidRPr="005E70E7" w:rsidRDefault="009E54A8" w:rsidP="009E54A8">
      <w:pPr>
        <w:pStyle w:val="PargrafodaLista"/>
        <w:numPr>
          <w:ilvl w:val="0"/>
          <w:numId w:val="10"/>
        </w:numPr>
        <w:tabs>
          <w:tab w:val="left" w:pos="329"/>
        </w:tabs>
        <w:spacing w:line="242" w:lineRule="auto"/>
        <w:ind w:right="163" w:firstLine="0"/>
        <w:jc w:val="left"/>
        <w:rPr>
          <w:lang w:val="pt-BR"/>
        </w:rPr>
      </w:pPr>
      <w:r w:rsidRPr="005E70E7">
        <w:rPr>
          <w:lang w:val="pt-BR"/>
        </w:rPr>
        <w:t>Alvará de Licença de Localização.</w:t>
      </w:r>
    </w:p>
    <w:p w:rsidR="008F5C19" w:rsidRPr="005E70E7" w:rsidRDefault="008F5C19" w:rsidP="008F5C19">
      <w:pPr>
        <w:pStyle w:val="PargrafodaLista"/>
        <w:numPr>
          <w:ilvl w:val="0"/>
          <w:numId w:val="10"/>
        </w:numPr>
        <w:tabs>
          <w:tab w:val="left" w:pos="329"/>
        </w:tabs>
        <w:spacing w:line="242" w:lineRule="auto"/>
        <w:ind w:right="163" w:firstLine="0"/>
        <w:rPr>
          <w:lang w:val="pt-BR"/>
        </w:rPr>
      </w:pPr>
      <w:r w:rsidRPr="005E70E7">
        <w:rPr>
          <w:lang w:val="pt-BR"/>
        </w:rPr>
        <w:t>Declaração de Idoneidade.</w:t>
      </w:r>
      <w:r w:rsidR="002155C1" w:rsidRPr="005E70E7">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1C1F03" w:rsidRDefault="006B589B" w:rsidP="001C1F03">
      <w:pPr>
        <w:pStyle w:val="PargrafodaLista"/>
        <w:numPr>
          <w:ilvl w:val="2"/>
          <w:numId w:val="9"/>
        </w:numPr>
        <w:tabs>
          <w:tab w:val="left" w:pos="704"/>
        </w:tabs>
        <w:rPr>
          <w:lang w:val="pt-BR"/>
        </w:rPr>
      </w:pPr>
      <w:r w:rsidRPr="00CF02B9">
        <w:rPr>
          <w:lang w:val="pt-BR"/>
        </w:rPr>
        <w:t>Ocorrendo a situação prevista no item 7.2</w:t>
      </w:r>
      <w:r w:rsidR="00090456" w:rsidRPr="00CF02B9">
        <w:rPr>
          <w:lang w:val="pt-BR"/>
        </w:rPr>
        <w:t>.1</w:t>
      </w:r>
      <w:r w:rsidRPr="00CF02B9">
        <w:rPr>
          <w:lang w:val="pt-BR"/>
        </w:rPr>
        <w:t>, a sessão do pregão será suspensa, podendo o pregoeiro fixar, desde logo, a data em que se dará continuidade ao certame, ficando os licitantes já intimados a comparecer ao ato público, a fim de acompanhar o julgamento da</w:t>
      </w:r>
      <w:r w:rsidRPr="00CF02B9">
        <w:rPr>
          <w:spacing w:val="-2"/>
          <w:lang w:val="pt-BR"/>
        </w:rPr>
        <w:t xml:space="preserve"> </w:t>
      </w:r>
      <w:r w:rsidRPr="00CF02B9">
        <w:rPr>
          <w:lang w:val="pt-BR"/>
        </w:rPr>
        <w:t>habilitação.</w:t>
      </w:r>
    </w:p>
    <w:p w:rsidR="00CF02B9" w:rsidRDefault="00CF02B9" w:rsidP="00CF02B9">
      <w:pPr>
        <w:tabs>
          <w:tab w:val="left" w:pos="704"/>
        </w:tabs>
        <w:rPr>
          <w:lang w:val="pt-BR"/>
        </w:rPr>
      </w:pPr>
    </w:p>
    <w:p w:rsidR="00CF02B9" w:rsidRDefault="00CF02B9" w:rsidP="00CF02B9">
      <w:pPr>
        <w:tabs>
          <w:tab w:val="left" w:pos="704"/>
        </w:tabs>
        <w:rPr>
          <w:lang w:val="pt-BR"/>
        </w:rPr>
      </w:pPr>
    </w:p>
    <w:p w:rsidR="00CF02B9" w:rsidRPr="00CF02B9" w:rsidRDefault="00CF02B9" w:rsidP="00CF02B9">
      <w:pPr>
        <w:tabs>
          <w:tab w:val="left" w:pos="704"/>
        </w:tabs>
        <w:rPr>
          <w:lang w:val="pt-BR"/>
        </w:rPr>
      </w:pPr>
    </w:p>
    <w:p w:rsidR="001C1F03" w:rsidRPr="001C1F03" w:rsidRDefault="001C1F03" w:rsidP="001C1F03">
      <w:pPr>
        <w:tabs>
          <w:tab w:val="left" w:pos="704"/>
        </w:tabs>
        <w:rPr>
          <w:lang w:val="pt-BR"/>
        </w:rPr>
      </w:pPr>
    </w:p>
    <w:p w:rsidR="00F9703C" w:rsidRPr="00BB517B" w:rsidRDefault="006B589B" w:rsidP="00F9703C">
      <w:pPr>
        <w:pStyle w:val="PargrafodaLista"/>
        <w:numPr>
          <w:ilvl w:val="2"/>
          <w:numId w:val="9"/>
        </w:numPr>
        <w:tabs>
          <w:tab w:val="left" w:pos="699"/>
        </w:tabs>
        <w:rPr>
          <w:lang w:val="pt-BR"/>
        </w:rPr>
      </w:pPr>
      <w:r w:rsidRPr="00BB517B">
        <w:rPr>
          <w:lang w:val="pt-BR"/>
        </w:rPr>
        <w:lastRenderedPageBreak/>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5E70E7" w:rsidRDefault="008F5C19" w:rsidP="008F5C19">
      <w:pPr>
        <w:pStyle w:val="Corpodetexto"/>
        <w:spacing w:line="242" w:lineRule="auto"/>
        <w:ind w:right="104"/>
        <w:jc w:val="both"/>
        <w:rPr>
          <w:b/>
          <w:lang w:val="pt-BR"/>
        </w:rPr>
      </w:pPr>
      <w:r w:rsidRPr="005E70E7">
        <w:rPr>
          <w:b/>
          <w:lang w:val="pt-BR"/>
        </w:rPr>
        <w:t>7.4. QUALIFICAÇÃO ECONÔMICO-FINANCEIRA</w:t>
      </w:r>
    </w:p>
    <w:p w:rsidR="00BB517B" w:rsidRPr="005E70E7" w:rsidRDefault="00BB517B" w:rsidP="008F5C19">
      <w:pPr>
        <w:pStyle w:val="Corpodetexto"/>
        <w:spacing w:line="242" w:lineRule="auto"/>
        <w:ind w:right="104"/>
        <w:jc w:val="both"/>
        <w:rPr>
          <w:b/>
          <w:lang w:val="pt-BR"/>
        </w:rPr>
      </w:pPr>
    </w:p>
    <w:p w:rsidR="008F5C19" w:rsidRPr="005E70E7" w:rsidRDefault="008F5C19" w:rsidP="008F5C19">
      <w:pPr>
        <w:tabs>
          <w:tab w:val="left" w:pos="426"/>
        </w:tabs>
        <w:jc w:val="both"/>
        <w:rPr>
          <w:lang w:val="pt-BR"/>
        </w:rPr>
      </w:pPr>
      <w:r w:rsidRPr="005E70E7">
        <w:rPr>
          <w:lang w:val="pt-BR"/>
        </w:rPr>
        <w:t>7.4.1. Certidão negativa de falência ou concordata expedida pelo distribuidor do Foro da sede da pessoa jurídica do licitante, emitida a menos de 60 (sessenta) dias da data de abertura da presente licitação.</w:t>
      </w:r>
    </w:p>
    <w:p w:rsidR="00F43DDC" w:rsidRPr="00957B16" w:rsidRDefault="00F43DDC" w:rsidP="00DD03C4">
      <w:pPr>
        <w:spacing w:before="90" w:after="90"/>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F3A1A" w:rsidRDefault="006F3A1A" w:rsidP="006B589B">
      <w:pPr>
        <w:pStyle w:val="Corpodetexto"/>
        <w:spacing w:before="1"/>
        <w:ind w:right="104"/>
        <w:jc w:val="both"/>
        <w:rPr>
          <w:lang w:val="pt-BR"/>
        </w:rPr>
      </w:pPr>
    </w:p>
    <w:p w:rsidR="006F3A1A" w:rsidRDefault="006F3A1A" w:rsidP="006B589B">
      <w:pPr>
        <w:pStyle w:val="Corpodetexto"/>
        <w:spacing w:before="1"/>
        <w:ind w:right="104"/>
        <w:jc w:val="both"/>
        <w:rPr>
          <w:lang w:val="pt-BR"/>
        </w:rPr>
      </w:pPr>
    </w:p>
    <w:p w:rsidR="006F3A1A" w:rsidRDefault="006F3A1A" w:rsidP="006B589B">
      <w:pPr>
        <w:pStyle w:val="Ttulo11"/>
        <w:spacing w:line="252" w:lineRule="exact"/>
        <w:ind w:left="117"/>
        <w:rPr>
          <w:lang w:val="pt-BR"/>
        </w:rPr>
      </w:pPr>
    </w:p>
    <w:p w:rsidR="006B589B" w:rsidRDefault="006B589B" w:rsidP="006B589B">
      <w:pPr>
        <w:pStyle w:val="Ttulo11"/>
        <w:spacing w:line="252" w:lineRule="exact"/>
        <w:ind w:left="117"/>
        <w:rPr>
          <w:lang w:val="pt-BR"/>
        </w:rPr>
      </w:pPr>
      <w:r w:rsidRPr="005E70E7">
        <w:rPr>
          <w:lang w:val="pt-BR"/>
        </w:rPr>
        <w:lastRenderedPageBreak/>
        <w:t>10 – DAS CONTRATAÇÕES</w:t>
      </w:r>
    </w:p>
    <w:p w:rsidR="00C81743" w:rsidRPr="005E70E7"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5F2E5F" w:rsidRDefault="005F2E5F" w:rsidP="005F2E5F">
      <w:pPr>
        <w:pStyle w:val="Ttulo11"/>
        <w:tabs>
          <w:tab w:val="left" w:pos="488"/>
        </w:tabs>
        <w:ind w:left="117"/>
      </w:pPr>
    </w:p>
    <w:p w:rsidR="0035069D" w:rsidRPr="00742B5E" w:rsidRDefault="0035069D" w:rsidP="0035069D">
      <w:pPr>
        <w:pStyle w:val="PargrafodaLista"/>
        <w:numPr>
          <w:ilvl w:val="1"/>
          <w:numId w:val="7"/>
        </w:numPr>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Municipal de </w:t>
      </w:r>
      <w:r w:rsidR="00F43DDC">
        <w:rPr>
          <w:lang w:val="pt-BR"/>
        </w:rPr>
        <w:t>Coordenação e Planejamento</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 xml:space="preserve">num prazo máximo de </w:t>
      </w:r>
      <w:r w:rsidR="00B2633F">
        <w:rPr>
          <w:lang w:val="pt-BR"/>
        </w:rPr>
        <w:t>10</w:t>
      </w:r>
      <w:r w:rsidR="00742B5E" w:rsidRPr="005E70E7">
        <w:rPr>
          <w:lang w:val="pt-BR"/>
        </w:rPr>
        <w:t xml:space="preserve"> (</w:t>
      </w:r>
      <w:r w:rsidR="00B2633F">
        <w:rPr>
          <w:lang w:val="pt-BR"/>
        </w:rPr>
        <w:t>dez</w:t>
      </w:r>
      <w:r w:rsidR="00742B5E" w:rsidRPr="005E70E7">
        <w:rPr>
          <w:lang w:val="pt-BR"/>
        </w:rPr>
        <w:t xml:space="preserve">) </w:t>
      </w:r>
      <w:r w:rsidR="00B2633F">
        <w:rPr>
          <w:lang w:val="pt-BR"/>
        </w:rPr>
        <w:t>dias</w:t>
      </w:r>
      <w:r w:rsidR="00742B5E" w:rsidRPr="005E70E7">
        <w:rPr>
          <w:lang w:val="pt-BR"/>
        </w:rPr>
        <w:t xml:space="preserve">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35069D" w:rsidRPr="006F3A1A" w:rsidRDefault="00742B5E" w:rsidP="00742B5E">
      <w:pPr>
        <w:pStyle w:val="PargrafodaLista"/>
        <w:numPr>
          <w:ilvl w:val="1"/>
          <w:numId w:val="7"/>
        </w:numPr>
        <w:tabs>
          <w:tab w:val="left" w:pos="701"/>
        </w:tabs>
        <w:spacing w:before="1"/>
        <w:ind w:left="487" w:right="109"/>
        <w:rPr>
          <w:lang w:val="pt-BR"/>
        </w:rPr>
      </w:pPr>
      <w:r>
        <w:t>.</w:t>
      </w:r>
    </w:p>
    <w:p w:rsidR="006B589B" w:rsidRDefault="006B589B" w:rsidP="006B589B">
      <w:pPr>
        <w:pStyle w:val="Ttulo11"/>
        <w:numPr>
          <w:ilvl w:val="0"/>
          <w:numId w:val="7"/>
        </w:numPr>
        <w:tabs>
          <w:tab w:val="left" w:pos="488"/>
        </w:tabs>
        <w:spacing w:before="1" w:line="253" w:lineRule="exact"/>
      </w:pPr>
      <w:r>
        <w:t>DO</w:t>
      </w:r>
      <w:r w:rsidRPr="00082800">
        <w:rPr>
          <w:spacing w:val="-10"/>
        </w:rPr>
        <w:t xml:space="preserve"> </w:t>
      </w:r>
      <w:r>
        <w:t>PAGAMENTO:</w:t>
      </w:r>
      <w:r w:rsidRPr="00082800">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F9703C" w:rsidRPr="006F3A1A" w:rsidRDefault="006B589B" w:rsidP="006444C9">
      <w:pPr>
        <w:pStyle w:val="PargrafodaLista"/>
        <w:numPr>
          <w:ilvl w:val="1"/>
          <w:numId w:val="6"/>
        </w:numPr>
        <w:tabs>
          <w:tab w:val="left" w:pos="661"/>
        </w:tabs>
        <w:spacing w:before="5"/>
        <w:ind w:left="0" w:right="105"/>
        <w:rPr>
          <w:sz w:val="27"/>
          <w:lang w:val="pt-BR"/>
        </w:rPr>
      </w:pPr>
      <w:r w:rsidRPr="006F3A1A">
        <w:rPr>
          <w:lang w:val="pt-BR"/>
        </w:rPr>
        <w:t>– Havendo qualquer incorreção de documentos a posterior, o pagamento será sustado, até que a empresa adote as providências necessárias à regularização da situação.</w:t>
      </w:r>
    </w:p>
    <w:p w:rsidR="006F3A1A" w:rsidRDefault="006F3A1A" w:rsidP="006F3A1A">
      <w:pPr>
        <w:pStyle w:val="PargrafodaLista"/>
        <w:rPr>
          <w:sz w:val="27"/>
          <w:lang w:val="pt-BR"/>
        </w:rPr>
      </w:pPr>
    </w:p>
    <w:p w:rsidR="006F3A1A" w:rsidRDefault="006F3A1A" w:rsidP="006F3A1A">
      <w:pPr>
        <w:pStyle w:val="PargrafodaLista"/>
        <w:rPr>
          <w:sz w:val="27"/>
          <w:lang w:val="pt-BR"/>
        </w:rPr>
      </w:pPr>
    </w:p>
    <w:p w:rsidR="006F3A1A" w:rsidRDefault="006F3A1A" w:rsidP="006F3A1A">
      <w:pPr>
        <w:pStyle w:val="PargrafodaLista"/>
        <w:rPr>
          <w:sz w:val="27"/>
          <w:lang w:val="pt-BR"/>
        </w:rPr>
      </w:pPr>
    </w:p>
    <w:p w:rsidR="006F3A1A" w:rsidRPr="006F3A1A" w:rsidRDefault="006F3A1A" w:rsidP="006F3A1A">
      <w:pPr>
        <w:pStyle w:val="PargrafodaLista"/>
        <w:rPr>
          <w:sz w:val="27"/>
          <w:lang w:val="pt-BR"/>
        </w:rPr>
      </w:pPr>
    </w:p>
    <w:p w:rsidR="006F3A1A" w:rsidRPr="006F3A1A" w:rsidRDefault="006F3A1A" w:rsidP="006444C9">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F3A1A" w:rsidRDefault="006F3A1A" w:rsidP="006F3A1A">
      <w:pPr>
        <w:tabs>
          <w:tab w:val="left" w:pos="771"/>
        </w:tabs>
        <w:rPr>
          <w:lang w:val="pt-BR"/>
        </w:rPr>
      </w:pPr>
    </w:p>
    <w:p w:rsidR="006F3A1A" w:rsidRPr="006F3A1A" w:rsidRDefault="006F3A1A" w:rsidP="006F3A1A">
      <w:pPr>
        <w:tabs>
          <w:tab w:val="left" w:pos="771"/>
        </w:tabs>
        <w:rPr>
          <w:lang w:val="pt-BR"/>
        </w:rPr>
      </w:pPr>
    </w:p>
    <w:p w:rsidR="006B589B" w:rsidRDefault="006B589B" w:rsidP="006B589B">
      <w:pPr>
        <w:pStyle w:val="PargrafodaLista"/>
        <w:numPr>
          <w:ilvl w:val="1"/>
          <w:numId w:val="7"/>
        </w:numPr>
        <w:tabs>
          <w:tab w:val="left" w:pos="757"/>
        </w:tabs>
        <w:spacing w:line="242" w:lineRule="auto"/>
        <w:rPr>
          <w:lang w:val="pt-BR"/>
        </w:rPr>
      </w:pPr>
      <w:r w:rsidRPr="00B67768">
        <w:rPr>
          <w:lang w:val="pt-BR"/>
        </w:rPr>
        <w:lastRenderedPageBreak/>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B2633F">
        <w:rPr>
          <w:lang w:val="pt-BR"/>
        </w:rPr>
        <w:t>11</w:t>
      </w:r>
      <w:r w:rsidR="00ED4F4D" w:rsidRPr="00B67768">
        <w:rPr>
          <w:lang w:val="pt-BR"/>
        </w:rPr>
        <w:t xml:space="preserve"> de </w:t>
      </w:r>
      <w:r w:rsidR="00B2633F">
        <w:rPr>
          <w:lang w:val="pt-BR"/>
        </w:rPr>
        <w:t>maio</w:t>
      </w:r>
      <w:r w:rsidR="00CF02B9">
        <w:rPr>
          <w:lang w:val="pt-BR"/>
        </w:rPr>
        <w:t>l</w:t>
      </w:r>
      <w:r w:rsidR="004C5D73">
        <w:rPr>
          <w:lang w:val="pt-BR"/>
        </w:rPr>
        <w:t xml:space="preserve"> de 20</w:t>
      </w:r>
      <w:r w:rsidR="004A3405">
        <w:rPr>
          <w:lang w:val="pt-BR"/>
        </w:rPr>
        <w:t>2</w:t>
      </w:r>
      <w:r w:rsidR="005E70E7">
        <w:rPr>
          <w:lang w:val="pt-BR"/>
        </w:rPr>
        <w:t>1</w:t>
      </w:r>
      <w:r w:rsidRPr="00B67768">
        <w:rPr>
          <w:lang w:val="pt-BR"/>
        </w:rPr>
        <w:t>.</w:t>
      </w:r>
    </w:p>
    <w:p w:rsidR="004332CD" w:rsidRPr="00B67768" w:rsidRDefault="004332CD" w:rsidP="006B589B">
      <w:pPr>
        <w:pStyle w:val="Corpodetexto"/>
        <w:spacing w:before="184"/>
        <w:jc w:val="both"/>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8472D5">
      <w:pPr>
        <w:pStyle w:val="Corpodetexto"/>
        <w:tabs>
          <w:tab w:val="left" w:pos="3243"/>
        </w:tabs>
        <w:spacing w:before="8"/>
        <w:ind w:left="0"/>
        <w:jc w:val="center"/>
        <w:rPr>
          <w:b/>
          <w:sz w:val="21"/>
          <w:lang w:val="pt-BR"/>
        </w:rPr>
      </w:pPr>
      <w:r w:rsidRPr="00B67768">
        <w:rPr>
          <w:b/>
          <w:sz w:val="21"/>
          <w:lang w:val="pt-BR"/>
        </w:rPr>
        <w:t>José Alfredo Machado</w:t>
      </w:r>
    </w:p>
    <w:p w:rsidR="006B589B" w:rsidRDefault="008472D5" w:rsidP="008472D5">
      <w:pPr>
        <w:pStyle w:val="Ttulo11"/>
        <w:ind w:left="3271" w:right="2794" w:hanging="454"/>
        <w:jc w:val="center"/>
        <w:rPr>
          <w:sz w:val="21"/>
          <w:lang w:val="pt-BR"/>
        </w:rPr>
      </w:pPr>
      <w:r>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B2633F">
        <w:rPr>
          <w:b/>
          <w:lang w:val="pt-BR"/>
        </w:rPr>
        <w:t>09</w:t>
      </w:r>
      <w:r w:rsidR="005025AC" w:rsidRPr="005025AC">
        <w:rPr>
          <w:b/>
          <w:lang w:val="pt-BR"/>
        </w:rPr>
        <w:t>/20</w:t>
      </w:r>
      <w:r w:rsidR="00664D0A">
        <w:rPr>
          <w:b/>
          <w:lang w:val="pt-BR"/>
        </w:rPr>
        <w:t>2</w:t>
      </w:r>
      <w:r w:rsidR="005E70E7">
        <w:rPr>
          <w:b/>
          <w:lang w:val="pt-BR"/>
        </w:rPr>
        <w:t>1</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7340B5">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EF4BF5">
        <w:rPr>
          <w:lang w:val="pt-BR"/>
        </w:rPr>
        <w:t>fornecimento</w:t>
      </w:r>
      <w:r w:rsidR="007340B5">
        <w:rPr>
          <w:lang w:val="pt-BR"/>
        </w:rPr>
        <w:t xml:space="preserve"> de </w:t>
      </w:r>
      <w:r w:rsidR="00EF4BF5">
        <w:rPr>
          <w:lang w:val="pt-BR"/>
        </w:rPr>
        <w:t>Bloquetes 16 faces de 22x11x8cm(bloquete pavs), meio fio concreto pré-moldado 100x30x5 e meio fio vasado para boca de lobo de concreto pré-moldado 100x30x15</w:t>
      </w:r>
      <w:r w:rsidR="007340B5">
        <w:rPr>
          <w:lang w:val="pt-BR"/>
        </w:rPr>
        <w:t xml:space="preserve">,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524FF0">
        <w:rPr>
          <w:lang w:val="pt-BR"/>
        </w:rPr>
        <w:t xml:space="preserve"> Secretaria Municipal de </w:t>
      </w:r>
      <w:r w:rsidR="007B3853">
        <w:rPr>
          <w:lang w:val="pt-BR"/>
        </w:rPr>
        <w:t>Coordenação e Planejamento</w:t>
      </w:r>
      <w:r w:rsidR="007340B5" w:rsidRPr="00B67768">
        <w:rPr>
          <w:lang w:val="pt-BR"/>
        </w:rPr>
        <w:t>, conforme especificações constantes</w:t>
      </w:r>
      <w:r w:rsidR="00862AA8">
        <w:rPr>
          <w:lang w:val="pt-BR"/>
        </w:rPr>
        <w:t xml:space="preserve"> no</w:t>
      </w:r>
      <w:r w:rsidR="00E51E19">
        <w:rPr>
          <w:lang w:val="pt-BR"/>
        </w:rPr>
        <w:t xml:space="preserve"> presente termo de referência,</w:t>
      </w:r>
      <w:r w:rsidR="007340B5" w:rsidRPr="00B67768">
        <w:rPr>
          <w:lang w:val="pt-BR"/>
        </w:rPr>
        <w:t xml:space="preserve"> no </w:t>
      </w:r>
      <w:r w:rsidR="002524FF">
        <w:rPr>
          <w:lang w:val="pt-BR"/>
        </w:rPr>
        <w:t>quadro</w:t>
      </w:r>
      <w:r w:rsidR="00862AA8">
        <w:rPr>
          <w:lang w:val="pt-BR"/>
        </w:rPr>
        <w:t xml:space="preserve"> a baixo</w:t>
      </w:r>
      <w:r w:rsidR="00E51E19">
        <w:rPr>
          <w:lang w:val="pt-BR"/>
        </w:rPr>
        <w:t xml:space="preserve"> e no item “2”</w:t>
      </w:r>
      <w:r w:rsidR="002524FF">
        <w:rPr>
          <w:lang w:val="pt-BR"/>
        </w:rPr>
        <w:t>:</w:t>
      </w:r>
    </w:p>
    <w:p w:rsidR="00554185" w:rsidRDefault="00554185" w:rsidP="007340B5">
      <w:pPr>
        <w:pStyle w:val="Corpodetexto"/>
        <w:spacing w:line="242" w:lineRule="auto"/>
        <w:ind w:right="105"/>
        <w:jc w:val="both"/>
        <w:rPr>
          <w:sz w:val="21"/>
          <w:lang w:val="pt-BR"/>
        </w:rPr>
      </w:pPr>
    </w:p>
    <w:p w:rsidR="003E3B00" w:rsidRDefault="003E3B00" w:rsidP="00B53DE0">
      <w:pPr>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tbl>
      <w:tblPr>
        <w:tblW w:w="8602" w:type="dxa"/>
        <w:jc w:val="center"/>
        <w:tblInd w:w="-803" w:type="dxa"/>
        <w:tblCellMar>
          <w:left w:w="70" w:type="dxa"/>
          <w:right w:w="70" w:type="dxa"/>
        </w:tblCellMar>
        <w:tblLook w:val="04A0"/>
      </w:tblPr>
      <w:tblGrid>
        <w:gridCol w:w="975"/>
        <w:gridCol w:w="5487"/>
        <w:gridCol w:w="1137"/>
        <w:gridCol w:w="1003"/>
      </w:tblGrid>
      <w:tr w:rsidR="00594FEC" w:rsidRPr="006D3FE5" w:rsidTr="001302BE">
        <w:trPr>
          <w:trHeight w:val="754"/>
          <w:jc w:val="center"/>
        </w:trPr>
        <w:tc>
          <w:tcPr>
            <w:tcW w:w="975" w:type="dxa"/>
            <w:tcBorders>
              <w:top w:val="single" w:sz="4" w:space="0" w:color="auto"/>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Item:</w:t>
            </w:r>
          </w:p>
        </w:tc>
        <w:tc>
          <w:tcPr>
            <w:tcW w:w="5487"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Descrição</w:t>
            </w:r>
          </w:p>
        </w:tc>
        <w:tc>
          <w:tcPr>
            <w:tcW w:w="1137"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Unidade</w:t>
            </w:r>
          </w:p>
        </w:tc>
        <w:tc>
          <w:tcPr>
            <w:tcW w:w="1003" w:type="dxa"/>
            <w:tcBorders>
              <w:top w:val="single" w:sz="4" w:space="0" w:color="auto"/>
              <w:left w:val="nil"/>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Quantid</w:t>
            </w:r>
            <w:r>
              <w:rPr>
                <w:rFonts w:ascii="Calibri" w:hAnsi="Calibri"/>
                <w:color w:val="000000"/>
              </w:rPr>
              <w:t>.</w:t>
            </w:r>
          </w:p>
        </w:tc>
      </w:tr>
      <w:tr w:rsidR="00594FEC" w:rsidRPr="006D3FE5" w:rsidTr="001302BE">
        <w:trPr>
          <w:trHeight w:val="539"/>
          <w:jc w:val="center"/>
        </w:trPr>
        <w:tc>
          <w:tcPr>
            <w:tcW w:w="975"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1</w:t>
            </w:r>
          </w:p>
        </w:tc>
        <w:tc>
          <w:tcPr>
            <w:tcW w:w="5487" w:type="dxa"/>
            <w:tcBorders>
              <w:top w:val="nil"/>
              <w:left w:val="nil"/>
              <w:bottom w:val="single" w:sz="4" w:space="0" w:color="auto"/>
              <w:right w:val="single" w:sz="4" w:space="0" w:color="auto"/>
            </w:tcBorders>
            <w:shd w:val="clear" w:color="auto" w:fill="auto"/>
            <w:noWrap/>
            <w:vAlign w:val="bottom"/>
            <w:hideMark/>
          </w:tcPr>
          <w:p w:rsidR="00594FEC" w:rsidRPr="000F3018" w:rsidRDefault="001302BE" w:rsidP="00524FF0">
            <w:pPr>
              <w:rPr>
                <w:color w:val="000000"/>
                <w:sz w:val="20"/>
                <w:szCs w:val="20"/>
                <w:lang w:val="pt-BR"/>
              </w:rPr>
            </w:pPr>
            <w:r w:rsidRPr="000F3018">
              <w:rPr>
                <w:color w:val="000000"/>
                <w:sz w:val="20"/>
                <w:szCs w:val="20"/>
                <w:lang w:val="pt-BR"/>
              </w:rPr>
              <w:t>Bloquete 16 faces de 22x11x8cm(blocode pavs)</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40446B" w:rsidP="00524FF0">
            <w:pPr>
              <w:jc w:val="center"/>
              <w:rPr>
                <w:rFonts w:ascii="Calibri" w:hAnsi="Calibri"/>
                <w:color w:val="000000"/>
                <w:sz w:val="20"/>
                <w:szCs w:val="20"/>
              </w:rPr>
            </w:pPr>
            <w: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957FA1" w:rsidP="00524FF0">
            <w:pPr>
              <w:jc w:val="center"/>
              <w:rPr>
                <w:rFonts w:ascii="Calibri" w:hAnsi="Calibri"/>
                <w:color w:val="000000"/>
                <w:sz w:val="20"/>
                <w:szCs w:val="20"/>
              </w:rPr>
            </w:pPr>
            <w:r>
              <w:rPr>
                <w:rFonts w:ascii="Calibri" w:hAnsi="Calibri"/>
                <w:color w:val="000000"/>
                <w:sz w:val="20"/>
                <w:szCs w:val="20"/>
              </w:rPr>
              <w:t>20.000</w:t>
            </w:r>
          </w:p>
        </w:tc>
      </w:tr>
      <w:tr w:rsidR="00594FEC" w:rsidRPr="006D3FE5" w:rsidTr="001302BE">
        <w:trPr>
          <w:trHeight w:val="539"/>
          <w:jc w:val="center"/>
        </w:trPr>
        <w:tc>
          <w:tcPr>
            <w:tcW w:w="975"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2</w:t>
            </w:r>
          </w:p>
        </w:tc>
        <w:tc>
          <w:tcPr>
            <w:tcW w:w="5487" w:type="dxa"/>
            <w:tcBorders>
              <w:top w:val="nil"/>
              <w:left w:val="nil"/>
              <w:bottom w:val="single" w:sz="4" w:space="0" w:color="auto"/>
              <w:right w:val="single" w:sz="4" w:space="0" w:color="auto"/>
            </w:tcBorders>
            <w:shd w:val="clear" w:color="auto" w:fill="auto"/>
            <w:noWrap/>
            <w:vAlign w:val="bottom"/>
            <w:hideMark/>
          </w:tcPr>
          <w:p w:rsidR="00594FEC" w:rsidRPr="000F3018" w:rsidRDefault="00957FA1" w:rsidP="00524FF0">
            <w:pPr>
              <w:rPr>
                <w:color w:val="000000"/>
                <w:sz w:val="20"/>
                <w:szCs w:val="20"/>
                <w:lang w:val="pt-BR"/>
              </w:rPr>
            </w:pPr>
            <w:r w:rsidRPr="000F3018">
              <w:rPr>
                <w:color w:val="000000"/>
                <w:sz w:val="20"/>
                <w:szCs w:val="20"/>
                <w:lang w:val="pt-BR"/>
              </w:rPr>
              <w:t>Meio fio concreto pré-moldado100x30x15</w:t>
            </w:r>
            <w:r w:rsidR="002B1483">
              <w:rPr>
                <w:color w:val="000000"/>
                <w:sz w:val="20"/>
                <w:szCs w:val="20"/>
                <w:lang w:val="pt-BR"/>
              </w:rPr>
              <w:t>x12</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40446B" w:rsidP="00524FF0">
            <w:pPr>
              <w:jc w:val="center"/>
              <w:rPr>
                <w:rFonts w:ascii="Calibri" w:hAnsi="Calibri"/>
                <w:color w:val="000000"/>
                <w:sz w:val="20"/>
                <w:szCs w:val="20"/>
              </w:rPr>
            </w:pPr>
            <w: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957FA1" w:rsidP="00524FF0">
            <w:pPr>
              <w:jc w:val="center"/>
              <w:rPr>
                <w:rFonts w:ascii="Calibri" w:hAnsi="Calibri"/>
                <w:color w:val="000000"/>
                <w:sz w:val="20"/>
                <w:szCs w:val="20"/>
              </w:rPr>
            </w:pPr>
            <w:r>
              <w:rPr>
                <w:rFonts w:ascii="Calibri" w:hAnsi="Calibri"/>
                <w:color w:val="000000"/>
                <w:sz w:val="20"/>
                <w:szCs w:val="20"/>
              </w:rPr>
              <w:t>2.000</w:t>
            </w:r>
          </w:p>
        </w:tc>
      </w:tr>
      <w:tr w:rsidR="00594FEC" w:rsidRPr="006D3FE5" w:rsidTr="001302BE">
        <w:trPr>
          <w:trHeight w:val="539"/>
          <w:jc w:val="center"/>
        </w:trPr>
        <w:tc>
          <w:tcPr>
            <w:tcW w:w="975" w:type="dxa"/>
            <w:tcBorders>
              <w:top w:val="nil"/>
              <w:left w:val="single" w:sz="4" w:space="0" w:color="auto"/>
              <w:bottom w:val="single" w:sz="4" w:space="0" w:color="auto"/>
              <w:right w:val="single" w:sz="4" w:space="0" w:color="auto"/>
            </w:tcBorders>
            <w:shd w:val="clear" w:color="000000" w:fill="E6B9B8"/>
            <w:noWrap/>
            <w:vAlign w:val="bottom"/>
            <w:hideMark/>
          </w:tcPr>
          <w:p w:rsidR="00594FEC" w:rsidRPr="006D3FE5" w:rsidRDefault="00594FEC" w:rsidP="00524FF0">
            <w:pPr>
              <w:jc w:val="center"/>
              <w:rPr>
                <w:rFonts w:ascii="Calibri" w:hAnsi="Calibri"/>
                <w:color w:val="000000"/>
              </w:rPr>
            </w:pPr>
            <w:r w:rsidRPr="006D3FE5">
              <w:rPr>
                <w:rFonts w:ascii="Calibri" w:hAnsi="Calibri"/>
                <w:color w:val="000000"/>
              </w:rPr>
              <w:t>3</w:t>
            </w:r>
          </w:p>
        </w:tc>
        <w:tc>
          <w:tcPr>
            <w:tcW w:w="5487" w:type="dxa"/>
            <w:tcBorders>
              <w:top w:val="nil"/>
              <w:left w:val="nil"/>
              <w:bottom w:val="single" w:sz="4" w:space="0" w:color="auto"/>
              <w:right w:val="single" w:sz="4" w:space="0" w:color="auto"/>
            </w:tcBorders>
            <w:shd w:val="clear" w:color="auto" w:fill="auto"/>
            <w:noWrap/>
            <w:vAlign w:val="bottom"/>
            <w:hideMark/>
          </w:tcPr>
          <w:p w:rsidR="00594FEC" w:rsidRPr="00594FEC" w:rsidRDefault="00957FA1" w:rsidP="00524FF0">
            <w:pPr>
              <w:rPr>
                <w:color w:val="000000"/>
                <w:sz w:val="20"/>
                <w:szCs w:val="20"/>
                <w:lang w:val="pt-BR"/>
              </w:rPr>
            </w:pPr>
            <w:r>
              <w:rPr>
                <w:color w:val="000000"/>
                <w:sz w:val="20"/>
                <w:szCs w:val="20"/>
                <w:lang w:val="pt-BR"/>
              </w:rPr>
              <w:t>Meio fio vasado para boca de lobo de concreto pré-moldado 100x30x15</w:t>
            </w:r>
            <w:r w:rsidR="002B1483">
              <w:rPr>
                <w:color w:val="000000"/>
                <w:sz w:val="20"/>
                <w:szCs w:val="20"/>
                <w:lang w:val="pt-BR"/>
              </w:rPr>
              <w:t>x12</w:t>
            </w:r>
          </w:p>
        </w:tc>
        <w:tc>
          <w:tcPr>
            <w:tcW w:w="1137" w:type="dxa"/>
            <w:tcBorders>
              <w:top w:val="nil"/>
              <w:left w:val="nil"/>
              <w:bottom w:val="single" w:sz="4" w:space="0" w:color="auto"/>
              <w:right w:val="single" w:sz="4" w:space="0" w:color="auto"/>
            </w:tcBorders>
            <w:shd w:val="clear" w:color="auto" w:fill="auto"/>
            <w:noWrap/>
            <w:vAlign w:val="bottom"/>
            <w:hideMark/>
          </w:tcPr>
          <w:p w:rsidR="00594FEC" w:rsidRPr="006D3FE5" w:rsidRDefault="00957FA1" w:rsidP="00524FF0">
            <w:pPr>
              <w:jc w:val="center"/>
              <w:rPr>
                <w:rFonts w:ascii="Calibri" w:hAnsi="Calibri"/>
                <w:color w:val="000000"/>
                <w:sz w:val="20"/>
                <w:szCs w:val="20"/>
              </w:rPr>
            </w:pPr>
            <w:r>
              <w:t>M²</w:t>
            </w:r>
          </w:p>
        </w:tc>
        <w:tc>
          <w:tcPr>
            <w:tcW w:w="1003" w:type="dxa"/>
            <w:tcBorders>
              <w:top w:val="nil"/>
              <w:left w:val="nil"/>
              <w:bottom w:val="single" w:sz="4" w:space="0" w:color="auto"/>
              <w:right w:val="single" w:sz="4" w:space="0" w:color="auto"/>
            </w:tcBorders>
            <w:shd w:val="clear" w:color="auto" w:fill="auto"/>
            <w:noWrap/>
            <w:vAlign w:val="bottom"/>
            <w:hideMark/>
          </w:tcPr>
          <w:p w:rsidR="00594FEC" w:rsidRPr="006D3FE5" w:rsidRDefault="00957FA1" w:rsidP="00524FF0">
            <w:pPr>
              <w:jc w:val="center"/>
              <w:rPr>
                <w:rFonts w:ascii="Calibri" w:hAnsi="Calibri"/>
                <w:color w:val="000000"/>
                <w:sz w:val="20"/>
                <w:szCs w:val="20"/>
              </w:rPr>
            </w:pPr>
            <w:r>
              <w:rPr>
                <w:rFonts w:ascii="Calibri" w:hAnsi="Calibri"/>
                <w:color w:val="000000"/>
                <w:sz w:val="20"/>
                <w:szCs w:val="20"/>
              </w:rPr>
              <w:t>1.000</w:t>
            </w:r>
          </w:p>
        </w:tc>
      </w:tr>
    </w:tbl>
    <w:p w:rsidR="006E4073" w:rsidRDefault="006E4073"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1E2779" w:rsidRPr="000F3018" w:rsidRDefault="001E2779" w:rsidP="001E2779">
      <w:pPr>
        <w:pStyle w:val="PargrafodaLista"/>
        <w:ind w:left="113" w:right="159"/>
        <w:rPr>
          <w:sz w:val="24"/>
          <w:szCs w:val="24"/>
          <w:lang w:val="pt-BR"/>
        </w:rPr>
      </w:pPr>
      <w:r w:rsidRPr="000F3018">
        <w:rPr>
          <w:b/>
          <w:sz w:val="24"/>
          <w:szCs w:val="24"/>
          <w:lang w:val="pt-BR"/>
        </w:rPr>
        <w:t>Exigências que a contratada deve possuir para o fornecimento dos isumos supracitado</w:t>
      </w:r>
      <w:r w:rsidRPr="000F3018">
        <w:rPr>
          <w:sz w:val="24"/>
          <w:szCs w:val="24"/>
          <w:lang w:val="pt-BR"/>
        </w:rPr>
        <w:t>:</w:t>
      </w:r>
    </w:p>
    <w:p w:rsidR="001E2779" w:rsidRPr="000F3018" w:rsidRDefault="001E2779" w:rsidP="001E2779">
      <w:pPr>
        <w:pStyle w:val="PargrafodaLista"/>
        <w:ind w:left="113" w:right="159" w:firstLine="1163"/>
        <w:rPr>
          <w:sz w:val="24"/>
          <w:szCs w:val="24"/>
          <w:lang w:val="pt-BR"/>
        </w:rPr>
      </w:pPr>
    </w:p>
    <w:p w:rsidR="001E2779" w:rsidRPr="000F3018" w:rsidRDefault="001E2779" w:rsidP="001E2779">
      <w:pPr>
        <w:pStyle w:val="PargrafodaLista"/>
        <w:numPr>
          <w:ilvl w:val="0"/>
          <w:numId w:val="42"/>
        </w:numPr>
        <w:autoSpaceDE w:val="0"/>
        <w:autoSpaceDN w:val="0"/>
        <w:ind w:right="159"/>
        <w:rPr>
          <w:sz w:val="24"/>
          <w:szCs w:val="24"/>
          <w:lang w:val="pt-BR"/>
        </w:rPr>
      </w:pPr>
      <w:r w:rsidRPr="000F3018">
        <w:rPr>
          <w:sz w:val="24"/>
          <w:szCs w:val="24"/>
          <w:lang w:val="pt-BR"/>
        </w:rPr>
        <w:t>A empresa fornecedora dos</w:t>
      </w:r>
      <w:r w:rsidR="00862AA8">
        <w:rPr>
          <w:sz w:val="24"/>
          <w:szCs w:val="24"/>
          <w:lang w:val="pt-BR"/>
        </w:rPr>
        <w:t xml:space="preserve"> insumos de concretos (bloquete e</w:t>
      </w:r>
      <w:r w:rsidRPr="000F3018">
        <w:rPr>
          <w:sz w:val="24"/>
          <w:szCs w:val="24"/>
          <w:lang w:val="pt-BR"/>
        </w:rPr>
        <w:t xml:space="preserve"> meio fio)</w:t>
      </w:r>
      <w:r w:rsidR="00862AA8">
        <w:rPr>
          <w:sz w:val="24"/>
          <w:szCs w:val="24"/>
          <w:lang w:val="pt-BR"/>
        </w:rPr>
        <w:t>, para fins de entrega do objeto,</w:t>
      </w:r>
      <w:r w:rsidRPr="000F3018">
        <w:rPr>
          <w:sz w:val="24"/>
          <w:szCs w:val="24"/>
          <w:lang w:val="pt-BR"/>
        </w:rPr>
        <w:t xml:space="preserve"> deve fornecer laudo técnico que atenda os itens 7.1,7.2,7.3,7.4,7.5 da ABNT NBR 9781/2013.</w:t>
      </w:r>
    </w:p>
    <w:p w:rsidR="00DD0CB8" w:rsidRPr="000F3018" w:rsidRDefault="00DD0CB8" w:rsidP="00DD0CB8">
      <w:pPr>
        <w:jc w:val="center"/>
        <w:rPr>
          <w:b/>
          <w:bCs/>
          <w:color w:val="365F91"/>
          <w:sz w:val="32"/>
          <w:szCs w:val="32"/>
          <w:lang w:val="pt-BR"/>
        </w:rPr>
      </w:pPr>
    </w:p>
    <w:p w:rsidR="003C0A50" w:rsidRPr="00862AA8" w:rsidRDefault="003C0A50" w:rsidP="00862AA8">
      <w:pPr>
        <w:pStyle w:val="PargrafodaLista"/>
        <w:numPr>
          <w:ilvl w:val="0"/>
          <w:numId w:val="42"/>
        </w:numPr>
        <w:autoSpaceDE w:val="0"/>
        <w:autoSpaceDN w:val="0"/>
        <w:ind w:right="159"/>
        <w:rPr>
          <w:sz w:val="24"/>
          <w:szCs w:val="24"/>
          <w:lang w:val="pt-BR"/>
        </w:rPr>
      </w:pPr>
      <w:r w:rsidRPr="00862AA8">
        <w:rPr>
          <w:sz w:val="24"/>
          <w:szCs w:val="24"/>
          <w:lang w:val="pt-BR"/>
        </w:rPr>
        <w:t xml:space="preserve">  A contratada deverá apresentar Laudo(s) técnico(s)que atenda os itens 7.1,7.2,7.3,7.4,7.5  da ABNT - NBR 9781/2013 – Requisitos e métodos de ensaios, por laboratório certificado pela Rede Brasileira de Calibração (RBC) e ou INMETRO, com data de expedição não superior a 30</w:t>
      </w:r>
      <w:r w:rsidR="00862AA8" w:rsidRPr="00862AA8">
        <w:rPr>
          <w:sz w:val="24"/>
          <w:szCs w:val="24"/>
          <w:lang w:val="pt-BR"/>
        </w:rPr>
        <w:t xml:space="preserve"> </w:t>
      </w:r>
      <w:r w:rsidRPr="00862AA8">
        <w:rPr>
          <w:sz w:val="24"/>
          <w:szCs w:val="24"/>
          <w:lang w:val="pt-BR"/>
        </w:rPr>
        <w:t>(trinta) dias;</w:t>
      </w:r>
    </w:p>
    <w:p w:rsidR="003C0A50" w:rsidRPr="00862AA8" w:rsidRDefault="003C0A50" w:rsidP="00862AA8">
      <w:pPr>
        <w:pStyle w:val="PargrafodaLista"/>
        <w:numPr>
          <w:ilvl w:val="0"/>
          <w:numId w:val="42"/>
        </w:numPr>
        <w:autoSpaceDE w:val="0"/>
        <w:autoSpaceDN w:val="0"/>
        <w:ind w:right="159"/>
        <w:rPr>
          <w:sz w:val="24"/>
          <w:szCs w:val="24"/>
          <w:lang w:val="pt-BR"/>
        </w:rPr>
      </w:pPr>
      <w:r w:rsidRPr="00862AA8">
        <w:rPr>
          <w:sz w:val="24"/>
          <w:szCs w:val="24"/>
          <w:lang w:val="pt-BR"/>
        </w:rPr>
        <w:t>Os ensaios e/ou laudos que atendam as tolerâncias exigidas pela norma supracitada. Os ensaios e laudos devem possuir responsável técnico habilitado e apresentar o número do lote correspondente ao que será fornecido/entregue a administração pública.</w:t>
      </w:r>
    </w:p>
    <w:p w:rsidR="001E2779" w:rsidRPr="000F3018" w:rsidRDefault="001E2779" w:rsidP="00DD0CB8">
      <w:pPr>
        <w:jc w:val="center"/>
        <w:rPr>
          <w:b/>
          <w:bCs/>
          <w:color w:val="365F91"/>
          <w:sz w:val="32"/>
          <w:szCs w:val="32"/>
          <w:lang w:val="pt-BR"/>
        </w:rPr>
      </w:pPr>
    </w:p>
    <w:p w:rsidR="001E2779" w:rsidRPr="00862AA8" w:rsidRDefault="001E2779" w:rsidP="00862AA8">
      <w:pPr>
        <w:pStyle w:val="PargrafodaLista"/>
        <w:numPr>
          <w:ilvl w:val="0"/>
          <w:numId w:val="42"/>
        </w:numPr>
        <w:autoSpaceDE w:val="0"/>
        <w:autoSpaceDN w:val="0"/>
        <w:ind w:right="159"/>
        <w:rPr>
          <w:sz w:val="24"/>
          <w:szCs w:val="24"/>
          <w:lang w:val="pt-BR"/>
        </w:rPr>
      </w:pPr>
      <w:r w:rsidRPr="00862AA8">
        <w:rPr>
          <w:sz w:val="24"/>
          <w:szCs w:val="24"/>
          <w:lang w:val="pt-BR"/>
        </w:rPr>
        <w:t>No preço já estão inclusos, responsabilidade técnica, impostos, encargos sociais, fiscais e administrativos, entrega e reposição, resultante da execução dos serviços,</w:t>
      </w:r>
      <w:r w:rsidR="00862AA8">
        <w:rPr>
          <w:sz w:val="24"/>
          <w:szCs w:val="24"/>
          <w:lang w:val="pt-BR"/>
        </w:rPr>
        <w:t xml:space="preserve"> </w:t>
      </w:r>
      <w:r w:rsidRPr="00862AA8">
        <w:rPr>
          <w:sz w:val="24"/>
          <w:szCs w:val="24"/>
          <w:lang w:val="pt-BR"/>
        </w:rPr>
        <w:t xml:space="preserve">conforme necessidade e conveniência da Administração.  </w:t>
      </w:r>
    </w:p>
    <w:p w:rsidR="001E2779" w:rsidRDefault="001E2779" w:rsidP="001E2779">
      <w:pPr>
        <w:pStyle w:val="Corpodetexto"/>
        <w:spacing w:line="244" w:lineRule="auto"/>
        <w:ind w:left="197" w:right="683"/>
        <w:jc w:val="both"/>
        <w:rPr>
          <w:lang w:val="pt-BR"/>
        </w:rPr>
      </w:pPr>
    </w:p>
    <w:p w:rsidR="003C0A50" w:rsidRPr="005877CE" w:rsidRDefault="003C0A50" w:rsidP="00862AA8">
      <w:pPr>
        <w:pStyle w:val="Corpodetexto"/>
        <w:spacing w:line="244" w:lineRule="auto"/>
        <w:ind w:left="0" w:right="683"/>
        <w:jc w:val="both"/>
        <w:rPr>
          <w:lang w:val="pt-BR"/>
        </w:rPr>
      </w:pPr>
    </w:p>
    <w:p w:rsidR="001E2779" w:rsidRPr="00862AA8" w:rsidRDefault="001E2779" w:rsidP="00862AA8">
      <w:pPr>
        <w:pStyle w:val="PargrafodaLista"/>
        <w:numPr>
          <w:ilvl w:val="0"/>
          <w:numId w:val="42"/>
        </w:numPr>
        <w:autoSpaceDE w:val="0"/>
        <w:autoSpaceDN w:val="0"/>
        <w:ind w:right="159"/>
        <w:rPr>
          <w:sz w:val="24"/>
          <w:szCs w:val="24"/>
          <w:lang w:val="pt-BR"/>
        </w:rPr>
      </w:pPr>
      <w:r w:rsidRPr="00862AA8">
        <w:rPr>
          <w:sz w:val="24"/>
          <w:szCs w:val="24"/>
          <w:lang w:val="pt-BR"/>
        </w:rPr>
        <w:t>A Contratada se compromete a fornecer para a Contratante o objeto da licitação, através de pedido formal das Secretarias, obedecendo um cronograma e programação de entrega num prazo máximo de 24 (vinte e quatro) horas a partir da solicitação, de acordo com as necessidades da Contratante.</w:t>
      </w:r>
    </w:p>
    <w:p w:rsidR="00DD0CB8" w:rsidRPr="000F3018" w:rsidRDefault="00DD0CB8" w:rsidP="00DD0CB8">
      <w:pPr>
        <w:jc w:val="center"/>
        <w:rPr>
          <w:b/>
          <w:bCs/>
          <w:color w:val="365F91"/>
          <w:sz w:val="32"/>
          <w:szCs w:val="32"/>
          <w:lang w:val="pt-BR"/>
        </w:rPr>
      </w:pPr>
    </w:p>
    <w:p w:rsidR="00DD0CB8" w:rsidRPr="00DD0CB8" w:rsidRDefault="00DD0CB8" w:rsidP="00862AA8">
      <w:pPr>
        <w:spacing w:before="120"/>
      </w:pPr>
    </w:p>
    <w:p w:rsidR="00DD0CB8" w:rsidRPr="00862AA8" w:rsidRDefault="00DD0CB8" w:rsidP="00862AA8">
      <w:pPr>
        <w:pStyle w:val="PargrafodaLista"/>
        <w:widowControl/>
        <w:numPr>
          <w:ilvl w:val="0"/>
          <w:numId w:val="43"/>
        </w:numPr>
        <w:spacing w:line="259" w:lineRule="auto"/>
        <w:contextualSpacing/>
        <w:rPr>
          <w:rFonts w:cstheme="minorHAnsi"/>
          <w:b/>
          <w:color w:val="17365D" w:themeColor="text2" w:themeShade="BF"/>
        </w:rPr>
      </w:pPr>
      <w:r w:rsidRPr="00862AA8">
        <w:rPr>
          <w:rFonts w:cstheme="minorHAnsi"/>
          <w:b/>
          <w:color w:val="17365D" w:themeColor="text2" w:themeShade="BF"/>
        </w:rPr>
        <w:t>ESPECIFICAÇÕES:</w:t>
      </w:r>
    </w:p>
    <w:p w:rsidR="00DD0CB8" w:rsidRPr="000F3018" w:rsidRDefault="00DD0CB8" w:rsidP="00DD0CB8">
      <w:pPr>
        <w:ind w:left="510" w:firstLine="567"/>
        <w:jc w:val="both"/>
        <w:rPr>
          <w:lang w:val="pt-BR"/>
        </w:rPr>
      </w:pPr>
      <w:r w:rsidRPr="000F3018">
        <w:rPr>
          <w:lang w:val="pt-BR"/>
        </w:rPr>
        <w:t>As especificações a seguir descrevem as qualidades dos materiais a serem entregues, respeitando as Normas Técnicas em vigor:</w:t>
      </w:r>
    </w:p>
    <w:p w:rsidR="00DD0CB8" w:rsidRPr="000F3018" w:rsidRDefault="00DD0CB8" w:rsidP="00DD0CB8">
      <w:pPr>
        <w:ind w:left="510" w:firstLine="567"/>
        <w:jc w:val="both"/>
        <w:rPr>
          <w:lang w:val="pt-BR"/>
        </w:rPr>
      </w:pPr>
    </w:p>
    <w:p w:rsidR="00DD0CB8" w:rsidRPr="00862AA8" w:rsidRDefault="00DD0CB8" w:rsidP="00862AA8">
      <w:pPr>
        <w:pStyle w:val="PargrafodaLista"/>
        <w:widowControl/>
        <w:numPr>
          <w:ilvl w:val="1"/>
          <w:numId w:val="43"/>
        </w:numPr>
        <w:spacing w:line="259" w:lineRule="auto"/>
        <w:contextualSpacing/>
        <w:rPr>
          <w:rFonts w:cstheme="minorHAnsi"/>
          <w:b/>
          <w:color w:val="17365D" w:themeColor="text2" w:themeShade="BF"/>
        </w:rPr>
      </w:pPr>
      <w:r w:rsidRPr="00862AA8">
        <w:rPr>
          <w:rFonts w:cstheme="minorHAnsi"/>
          <w:b/>
          <w:color w:val="17365D" w:themeColor="text2" w:themeShade="BF"/>
        </w:rPr>
        <w:t>MEIO-FIO DE CONCRETO:</w:t>
      </w:r>
    </w:p>
    <w:p w:rsidR="00DD0CB8" w:rsidRPr="000F3018" w:rsidRDefault="00DD0CB8" w:rsidP="00DD0CB8">
      <w:pPr>
        <w:ind w:firstLine="1077"/>
        <w:jc w:val="both"/>
        <w:rPr>
          <w:lang w:val="pt-BR"/>
        </w:rPr>
      </w:pPr>
      <w:r w:rsidRPr="000F3018">
        <w:rPr>
          <w:lang w:val="pt-BR"/>
        </w:rPr>
        <w:t>Os meios-fios serão do tipo pré moldados com 1,00m de comprimento; altura de 0,30m; espessura de 0,15m na base e 0,12m no topo.</w:t>
      </w:r>
    </w:p>
    <w:p w:rsidR="00DD0CB8" w:rsidRPr="000F3018" w:rsidRDefault="00DD0CB8" w:rsidP="00DD0CB8">
      <w:pPr>
        <w:ind w:firstLine="1077"/>
        <w:jc w:val="both"/>
        <w:rPr>
          <w:lang w:val="pt-BR"/>
        </w:rPr>
      </w:pPr>
    </w:p>
    <w:p w:rsidR="00DD0CB8" w:rsidRPr="00862AA8" w:rsidRDefault="00DD0CB8" w:rsidP="00862AA8">
      <w:pPr>
        <w:pStyle w:val="PargrafodaLista"/>
        <w:widowControl/>
        <w:numPr>
          <w:ilvl w:val="1"/>
          <w:numId w:val="43"/>
        </w:numPr>
        <w:spacing w:line="259" w:lineRule="auto"/>
        <w:contextualSpacing/>
        <w:rPr>
          <w:rFonts w:cstheme="minorHAnsi"/>
          <w:b/>
          <w:color w:val="17365D" w:themeColor="text2" w:themeShade="BF"/>
          <w:lang w:val="pt-BR"/>
        </w:rPr>
      </w:pPr>
      <w:r w:rsidRPr="00862AA8">
        <w:rPr>
          <w:rFonts w:cstheme="minorHAnsi"/>
          <w:b/>
          <w:color w:val="17365D" w:themeColor="text2" w:themeShade="BF"/>
          <w:lang w:val="pt-BR"/>
        </w:rPr>
        <w:t>MEIO-FIO BOCA-DE-LOBO:</w:t>
      </w:r>
    </w:p>
    <w:p w:rsidR="00DD0CB8" w:rsidRPr="000F3018" w:rsidRDefault="00DD0CB8" w:rsidP="00DD0CB8">
      <w:pPr>
        <w:ind w:firstLine="1077"/>
        <w:jc w:val="both"/>
        <w:rPr>
          <w:lang w:val="pt-BR"/>
        </w:rPr>
      </w:pPr>
      <w:r w:rsidRPr="000F3018">
        <w:rPr>
          <w:lang w:val="pt-BR"/>
        </w:rPr>
        <w:t>Os meios-fios boca-de-lobo serão do tipo pré moldados com 1,00m de comprimento; altura de 0,30m; espessura de 0,15m na base e 0,12m no topo.</w:t>
      </w:r>
    </w:p>
    <w:p w:rsidR="00DD0CB8" w:rsidRPr="000F3018" w:rsidRDefault="00DD0CB8" w:rsidP="00DD0CB8">
      <w:pPr>
        <w:ind w:firstLine="1077"/>
        <w:jc w:val="both"/>
        <w:rPr>
          <w:lang w:val="pt-BR"/>
        </w:rPr>
      </w:pPr>
    </w:p>
    <w:p w:rsidR="00DD0CB8" w:rsidRPr="00862AA8" w:rsidRDefault="00DD0CB8" w:rsidP="00862AA8">
      <w:pPr>
        <w:pStyle w:val="PargrafodaLista"/>
        <w:widowControl/>
        <w:numPr>
          <w:ilvl w:val="1"/>
          <w:numId w:val="43"/>
        </w:numPr>
        <w:spacing w:line="259" w:lineRule="auto"/>
        <w:contextualSpacing/>
        <w:rPr>
          <w:rFonts w:cstheme="minorHAnsi"/>
          <w:b/>
          <w:color w:val="17365D" w:themeColor="text2" w:themeShade="BF"/>
          <w:lang w:val="pt-BR"/>
        </w:rPr>
      </w:pPr>
      <w:r w:rsidRPr="00862AA8">
        <w:rPr>
          <w:rFonts w:cstheme="minorHAnsi"/>
          <w:b/>
          <w:color w:val="17365D" w:themeColor="text2" w:themeShade="BF"/>
          <w:lang w:val="pt-BR"/>
        </w:rPr>
        <w:t>BLOCO DE CONCRETO PARA PAVIMENTAÇÃO:</w:t>
      </w:r>
    </w:p>
    <w:p w:rsidR="00DD0CB8" w:rsidRPr="000F3018" w:rsidRDefault="00DD0CB8" w:rsidP="00DD0CB8">
      <w:pPr>
        <w:ind w:firstLine="1077"/>
        <w:jc w:val="both"/>
        <w:rPr>
          <w:lang w:val="pt-BR"/>
        </w:rPr>
      </w:pPr>
      <w:r w:rsidRPr="000F3018">
        <w:rPr>
          <w:lang w:val="pt-BR"/>
        </w:rPr>
        <w:t>Os blocos de concreto para pavimentação, ou bloquetes, serão do tipo onda de 16 faces, com resistência a 35 Mpa, cor natural, com dimensões nominais de (22x11x8)cm. Seu modelo segue a figura abaixo:</w:t>
      </w:r>
    </w:p>
    <w:p w:rsidR="00DD0CB8" w:rsidRPr="000F3018" w:rsidRDefault="00DD0CB8" w:rsidP="00DD0CB8">
      <w:pPr>
        <w:ind w:firstLine="1077"/>
        <w:jc w:val="both"/>
        <w:rPr>
          <w:lang w:val="pt-BR"/>
        </w:rPr>
      </w:pPr>
      <w:r w:rsidRPr="00DD0CB8">
        <w:rPr>
          <w:noProof/>
          <w:lang w:val="pt-BR" w:eastAsia="pt-BR"/>
        </w:rPr>
        <w:drawing>
          <wp:anchor distT="0" distB="0" distL="114300" distR="114300" simplePos="0" relativeHeight="251668480" behindDoc="0" locked="0" layoutInCell="1" allowOverlap="1">
            <wp:simplePos x="0" y="0"/>
            <wp:positionH relativeFrom="column">
              <wp:posOffset>1752600</wp:posOffset>
            </wp:positionH>
            <wp:positionV relativeFrom="paragraph">
              <wp:posOffset>8255</wp:posOffset>
            </wp:positionV>
            <wp:extent cx="2160000" cy="1705113"/>
            <wp:effectExtent l="19050" t="0" r="0" b="0"/>
            <wp:wrapNone/>
            <wp:docPr id="2" name="Imagem 1" descr="bloqu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quete.jpg"/>
                    <pic:cNvPicPr/>
                  </pic:nvPicPr>
                  <pic:blipFill>
                    <a:blip r:embed="rId9" cstate="print"/>
                    <a:stretch>
                      <a:fillRect/>
                    </a:stretch>
                  </pic:blipFill>
                  <pic:spPr>
                    <a:xfrm>
                      <a:off x="0" y="0"/>
                      <a:ext cx="2160000" cy="1705113"/>
                    </a:xfrm>
                    <a:prstGeom prst="rect">
                      <a:avLst/>
                    </a:prstGeom>
                  </pic:spPr>
                </pic:pic>
              </a:graphicData>
            </a:graphic>
          </wp:anchor>
        </w:drawing>
      </w:r>
    </w:p>
    <w:p w:rsidR="00DD0CB8" w:rsidRPr="000F3018" w:rsidRDefault="00DD0CB8" w:rsidP="00DD0CB8">
      <w:pPr>
        <w:rPr>
          <w:lang w:val="pt-BR"/>
        </w:rPr>
      </w:pPr>
    </w:p>
    <w:p w:rsidR="00DD0CB8" w:rsidRPr="000F3018" w:rsidRDefault="00DD0CB8" w:rsidP="00DD0CB8">
      <w:pPr>
        <w:rPr>
          <w:lang w:val="pt-BR"/>
        </w:rPr>
      </w:pPr>
    </w:p>
    <w:p w:rsidR="005877CE" w:rsidRPr="00DD0CB8" w:rsidRDefault="005877CE" w:rsidP="00581412">
      <w:pPr>
        <w:pStyle w:val="Corpodetexto"/>
        <w:spacing w:line="244" w:lineRule="auto"/>
        <w:ind w:left="197" w:right="683"/>
        <w:jc w:val="both"/>
        <w:rPr>
          <w:highlight w:val="yellow"/>
          <w:lang w:val="pt-BR"/>
        </w:rPr>
      </w:pPr>
    </w:p>
    <w:p w:rsidR="00594FEC" w:rsidRPr="00DD0CB8" w:rsidRDefault="00594FEC" w:rsidP="00581412">
      <w:pPr>
        <w:pStyle w:val="Corpodetexto"/>
        <w:spacing w:line="244" w:lineRule="auto"/>
        <w:ind w:left="197" w:right="683"/>
        <w:jc w:val="both"/>
        <w:rPr>
          <w:highlight w:val="yellow"/>
          <w:lang w:val="pt-BR"/>
        </w:rPr>
      </w:pPr>
    </w:p>
    <w:p w:rsidR="00594FEC" w:rsidRPr="00DD0CB8"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DD0CB8" w:rsidRDefault="00DD0CB8" w:rsidP="00581412">
      <w:pPr>
        <w:pStyle w:val="Corpodetexto"/>
        <w:spacing w:line="244" w:lineRule="auto"/>
        <w:ind w:left="197" w:right="683"/>
        <w:jc w:val="both"/>
        <w:rPr>
          <w:highlight w:val="yellow"/>
          <w:lang w:val="pt-BR"/>
        </w:rPr>
      </w:pPr>
    </w:p>
    <w:p w:rsidR="00DD0CB8" w:rsidRDefault="00DD0CB8" w:rsidP="00581412">
      <w:pPr>
        <w:pStyle w:val="Corpodetexto"/>
        <w:spacing w:line="244" w:lineRule="auto"/>
        <w:ind w:left="197" w:right="683"/>
        <w:jc w:val="both"/>
        <w:rPr>
          <w:highlight w:val="yellow"/>
          <w:lang w:val="pt-BR"/>
        </w:rPr>
      </w:pPr>
    </w:p>
    <w:p w:rsidR="00DD18F8" w:rsidRDefault="00DD18F8" w:rsidP="006B589B">
      <w:pPr>
        <w:pStyle w:val="Ttulo11"/>
        <w:spacing w:before="62"/>
        <w:ind w:left="947" w:right="938"/>
        <w:jc w:val="center"/>
        <w:rPr>
          <w:lang w:val="pt-BR"/>
        </w:rPr>
      </w:pPr>
      <w:bookmarkStart w:id="0" w:name="MINUTA_DE_ATA_DE_REGISTRO_DE_PREÇOS_"/>
      <w:bookmarkEnd w:id="0"/>
    </w:p>
    <w:p w:rsidR="00B2633F" w:rsidRDefault="00B2633F" w:rsidP="006B589B">
      <w:pPr>
        <w:pStyle w:val="Ttulo11"/>
        <w:spacing w:before="62"/>
        <w:ind w:left="947" w:right="938"/>
        <w:jc w:val="center"/>
        <w:rPr>
          <w:lang w:val="pt-BR"/>
        </w:rPr>
      </w:pPr>
    </w:p>
    <w:p w:rsidR="00B2633F" w:rsidRDefault="00B2633F"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B2633F">
        <w:rPr>
          <w:b/>
          <w:lang w:val="pt-BR"/>
        </w:rPr>
        <w:t>09</w:t>
      </w:r>
      <w:r w:rsidR="00C17CB9">
        <w:rPr>
          <w:b/>
          <w:lang w:val="pt-BR"/>
        </w:rPr>
        <w:t>/20</w:t>
      </w:r>
      <w:r w:rsidR="00D17E9F">
        <w:rPr>
          <w:b/>
          <w:lang w:val="pt-BR"/>
        </w:rPr>
        <w:t>2</w:t>
      </w:r>
      <w:r w:rsidR="00594FEC">
        <w:rPr>
          <w:b/>
          <w:lang w:val="pt-BR"/>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B2633F">
        <w:rPr>
          <w:lang w:val="pt-BR"/>
        </w:rPr>
        <w:t>09</w:t>
      </w:r>
      <w:r w:rsidRPr="00C17CB9">
        <w:rPr>
          <w:lang w:val="pt-BR"/>
        </w:rPr>
        <w:t>/20</w:t>
      </w:r>
      <w:r w:rsidR="004B3ED3">
        <w:rPr>
          <w:lang w:val="pt-BR"/>
        </w:rPr>
        <w:t>2</w:t>
      </w:r>
      <w:r w:rsidR="00524FF0">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B2633F">
        <w:rPr>
          <w:lang w:val="pt-BR"/>
        </w:rPr>
        <w:t>09</w:t>
      </w:r>
      <w:r w:rsidRPr="00C17CB9">
        <w:rPr>
          <w:lang w:val="pt-BR"/>
        </w:rPr>
        <w:t>/2</w:t>
      </w:r>
      <w:r w:rsidR="00213605">
        <w:rPr>
          <w:lang w:val="pt-BR"/>
        </w:rPr>
        <w:t>02</w:t>
      </w:r>
      <w:r w:rsidR="00524FF0">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B2633F">
        <w:rPr>
          <w:lang w:val="pt-BR"/>
        </w:rPr>
        <w:t>09</w:t>
      </w:r>
      <w:r w:rsidR="00C17CB9">
        <w:rPr>
          <w:lang w:val="pt-BR"/>
        </w:rPr>
        <w:t>/20</w:t>
      </w:r>
      <w:r w:rsidR="00D17E9F">
        <w:rPr>
          <w:lang w:val="pt-BR"/>
        </w:rPr>
        <w:t>2</w:t>
      </w:r>
      <w:r w:rsidR="00524FF0">
        <w:rPr>
          <w:lang w:val="pt-BR"/>
        </w:rPr>
        <w:t>1</w:t>
      </w:r>
      <w:r w:rsidRPr="00B67768">
        <w:rPr>
          <w:lang w:val="pt-BR"/>
        </w:rPr>
        <w:t>, que passa a fazer parte dessa Ata, como parte integrante.</w:t>
      </w:r>
    </w:p>
    <w:p w:rsidR="006B589B" w:rsidRPr="00B67768" w:rsidRDefault="006B589B" w:rsidP="006B589B">
      <w:pPr>
        <w:pStyle w:val="Corpodetexto"/>
        <w:ind w:left="0"/>
        <w:rPr>
          <w:lang w:val="pt-BR"/>
        </w:rPr>
      </w:pPr>
    </w:p>
    <w:p w:rsidR="00F76AB7" w:rsidRDefault="006B589B" w:rsidP="00700676">
      <w:pPr>
        <w:pStyle w:val="PargrafodaLista"/>
        <w:numPr>
          <w:ilvl w:val="0"/>
          <w:numId w:val="3"/>
        </w:numPr>
        <w:tabs>
          <w:tab w:val="left" w:pos="303"/>
        </w:tabs>
        <w:ind w:right="0"/>
        <w:jc w:val="left"/>
      </w:pPr>
      <w:r>
        <w:t>–</w:t>
      </w:r>
      <w:r w:rsidRPr="005877CE">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524FF0">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D17E9F" w:rsidRPr="00B67768"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D322ED">
        <w:rPr>
          <w:lang w:val="pt-BR"/>
        </w:rPr>
        <w:t>.</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5877CE" w:rsidRDefault="005877CE"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D322ED" w:rsidRDefault="00D322ED" w:rsidP="006C05EF">
      <w:pPr>
        <w:pStyle w:val="PargrafodaLista"/>
        <w:tabs>
          <w:tab w:val="left" w:pos="303"/>
        </w:tabs>
        <w:ind w:left="302" w:right="0"/>
        <w:jc w:val="left"/>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57B16" w:rsidRDefault="00D322ED"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D14DD6"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 Secretaria</w:t>
      </w:r>
      <w:r w:rsidR="00524FF0">
        <w:rPr>
          <w:lang w:val="pt-BR"/>
        </w:rPr>
        <w:t xml:space="preserve"> Municipal de </w:t>
      </w:r>
      <w:r w:rsidR="00B471C8">
        <w:rPr>
          <w:lang w:val="pt-BR"/>
        </w:rPr>
        <w:t>Coordenação e Planejamento</w:t>
      </w:r>
      <w:r w:rsidR="00AA615B" w:rsidRPr="00AA615B">
        <w:rPr>
          <w:lang w:val="pt-BR"/>
        </w:rPr>
        <w:t>,</w:t>
      </w:r>
      <w:r w:rsidR="00EF1759" w:rsidRPr="00EF1759">
        <w:rPr>
          <w:lang w:val="pt-BR"/>
        </w:rPr>
        <w:t xml:space="preserve"> </w:t>
      </w:r>
      <w:r w:rsidR="00EF1759">
        <w:rPr>
          <w:lang w:val="pt-BR"/>
        </w:rPr>
        <w:t xml:space="preserve">obedecendo um cronograma e programação de entrega </w:t>
      </w:r>
      <w:r w:rsidR="00D14DD6" w:rsidRPr="005E70E7">
        <w:rPr>
          <w:lang w:val="pt-BR"/>
        </w:rPr>
        <w:t xml:space="preserve">num prazo máximo de </w:t>
      </w:r>
      <w:r w:rsidR="006F3A1A">
        <w:rPr>
          <w:lang w:val="pt-BR"/>
        </w:rPr>
        <w:t>10</w:t>
      </w:r>
      <w:r w:rsidR="00D14DD6" w:rsidRPr="005E70E7">
        <w:rPr>
          <w:lang w:val="pt-BR"/>
        </w:rPr>
        <w:t xml:space="preserve"> (</w:t>
      </w:r>
      <w:r w:rsidR="006F3A1A">
        <w:rPr>
          <w:lang w:val="pt-BR"/>
        </w:rPr>
        <w:t>dez</w:t>
      </w:r>
      <w:r w:rsidR="00D14DD6" w:rsidRPr="005E70E7">
        <w:rPr>
          <w:lang w:val="pt-BR"/>
        </w:rPr>
        <w:t xml:space="preserve">) </w:t>
      </w:r>
      <w:r w:rsidR="006F3A1A">
        <w:rPr>
          <w:lang w:val="pt-BR"/>
        </w:rPr>
        <w:t>dias</w:t>
      </w:r>
      <w:r w:rsidR="00D14DD6" w:rsidRPr="005E70E7">
        <w:rPr>
          <w:lang w:val="pt-BR"/>
        </w:rPr>
        <w:t xml:space="preserve"> a partir da</w:t>
      </w:r>
      <w:r w:rsidR="00D14DD6" w:rsidRPr="005E70E7">
        <w:rPr>
          <w:spacing w:val="-7"/>
          <w:lang w:val="pt-BR"/>
        </w:rPr>
        <w:t xml:space="preserve"> </w:t>
      </w:r>
      <w:r w:rsidR="00D14DD6" w:rsidRPr="005E70E7">
        <w:rPr>
          <w:lang w:val="pt-BR"/>
        </w:rPr>
        <w:t>solicitação</w:t>
      </w:r>
      <w:r w:rsidR="00D14DD6" w:rsidRPr="00742B5E">
        <w:rPr>
          <w:lang w:val="pt-BR"/>
        </w:rPr>
        <w:t>, de acordo com as necessidades da Contratante</w:t>
      </w:r>
      <w:r w:rsidR="00D14DD6">
        <w:rPr>
          <w:lang w:val="pt-BR"/>
        </w:rPr>
        <w:t>.</w:t>
      </w:r>
    </w:p>
    <w:p w:rsidR="00DD03C4" w:rsidRPr="003158BA" w:rsidRDefault="00DD03C4" w:rsidP="00DD03C4">
      <w:pPr>
        <w:pStyle w:val="PargrafodaLista"/>
        <w:rPr>
          <w:lang w:val="pt-BR"/>
        </w:rPr>
      </w:pPr>
      <w:r w:rsidRPr="003158BA">
        <w:rPr>
          <w:lang w:val="pt-BR"/>
        </w:rPr>
        <w:t>A contratada deverá apresentar Laudo(s) técnico(s)</w:t>
      </w:r>
      <w:r w:rsidR="003158BA" w:rsidRPr="003158BA">
        <w:rPr>
          <w:lang w:val="pt-BR"/>
        </w:rPr>
        <w:t xml:space="preserve"> </w:t>
      </w:r>
      <w:r w:rsidRPr="003158BA">
        <w:rPr>
          <w:lang w:val="pt-BR"/>
        </w:rPr>
        <w:t>que atenda os itens 7.1,7.2,7.3,7.4,7.5  da ABNT - NBR 9781/2013 – Requisitos e métodos de ensaios, por laboratório certificado pela Rede Brasileira de Calibração (RBC) e ou INMETRO, com data de expedição não superior a 30(trinta) dias;</w:t>
      </w:r>
    </w:p>
    <w:p w:rsidR="00DD03C4" w:rsidRDefault="00DD03C4" w:rsidP="00321D0C">
      <w:pPr>
        <w:pStyle w:val="PargrafodaLista"/>
        <w:rPr>
          <w:lang w:val="pt-BR"/>
        </w:rPr>
      </w:pPr>
      <w:r w:rsidRPr="003158BA">
        <w:rPr>
          <w:lang w:val="pt-BR"/>
        </w:rPr>
        <w:t>Os ensaios e/ou laudos que atendam as tolerâncias exigidas pela norma supracitada. Os ensaios e laudos devem possuir responsável técnico habilitado e apresentar o número do lote correspondente ao que será fornecido/entregue a administração pública.</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9C06BD">
        <w:rPr>
          <w:lang w:val="pt-BR"/>
        </w:rPr>
        <w:t>09</w:t>
      </w:r>
      <w:r w:rsidRPr="00C17CB9">
        <w:rPr>
          <w:lang w:val="pt-BR"/>
        </w:rPr>
        <w:t>/20</w:t>
      </w:r>
      <w:r w:rsidR="00891391">
        <w:rPr>
          <w:lang w:val="pt-BR"/>
        </w:rPr>
        <w:t>2</w:t>
      </w:r>
      <w:r w:rsidR="00524FF0">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3158BA">
        <w:rPr>
          <w:lang w:val="pt-BR"/>
        </w:rPr>
        <w:t xml:space="preserve">presa terá um prazo máximo de </w:t>
      </w:r>
      <w:r w:rsidR="00B2633F">
        <w:rPr>
          <w:lang w:val="pt-BR"/>
        </w:rPr>
        <w:t>2</w:t>
      </w:r>
      <w:r w:rsidR="003158BA">
        <w:rPr>
          <w:lang w:val="pt-BR"/>
        </w:rPr>
        <w:t>4</w:t>
      </w:r>
      <w:r w:rsidRPr="00957B16">
        <w:rPr>
          <w:lang w:val="pt-BR"/>
        </w:rPr>
        <w:t xml:space="preserve"> (</w:t>
      </w:r>
      <w:r w:rsidR="003158BA">
        <w:rPr>
          <w:lang w:val="pt-BR"/>
        </w:rPr>
        <w:t>vinte e quatro</w:t>
      </w:r>
      <w:r w:rsidR="00B82E13">
        <w:rPr>
          <w:lang w:val="pt-BR"/>
        </w:rPr>
        <w:t>)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lastRenderedPageBreak/>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D322ED">
        <w:rPr>
          <w:lang w:val="pt-BR"/>
        </w:rPr>
        <w:t xml:space="preserve"> Sr. </w:t>
      </w:r>
      <w:r w:rsidR="00C54813">
        <w:rPr>
          <w:lang w:val="pt-BR"/>
        </w:rPr>
        <w:t>Henrique Meine</w:t>
      </w:r>
      <w:r w:rsidR="00B054BC">
        <w:rPr>
          <w:lang w:val="pt-BR"/>
        </w:rPr>
        <w:t xml:space="preserve"> e Leonardo C. Giongo</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5877CE">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4A063F" w:rsidRDefault="004A063F" w:rsidP="004A063F">
      <w:pPr>
        <w:tabs>
          <w:tab w:val="left" w:pos="1073"/>
        </w:tabs>
        <w:spacing w:before="1" w:line="252" w:lineRule="exact"/>
        <w:rPr>
          <w:lang w:val="pt-BR"/>
        </w:rPr>
      </w:pPr>
    </w:p>
    <w:p w:rsidR="004A063F" w:rsidRDefault="004A063F" w:rsidP="004A063F">
      <w:pPr>
        <w:tabs>
          <w:tab w:val="left" w:pos="1073"/>
        </w:tabs>
        <w:spacing w:before="1" w:line="252" w:lineRule="exact"/>
        <w:rPr>
          <w:lang w:val="pt-BR"/>
        </w:rPr>
      </w:pPr>
    </w:p>
    <w:p w:rsidR="004A063F" w:rsidRDefault="004A063F" w:rsidP="004A063F">
      <w:pPr>
        <w:tabs>
          <w:tab w:val="left" w:pos="1073"/>
        </w:tabs>
        <w:spacing w:before="1" w:line="252" w:lineRule="exact"/>
        <w:rPr>
          <w:lang w:val="pt-BR"/>
        </w:rPr>
      </w:pPr>
    </w:p>
    <w:p w:rsidR="004A063F" w:rsidRPr="004A063F" w:rsidRDefault="004A063F" w:rsidP="004A063F">
      <w:pPr>
        <w:tabs>
          <w:tab w:val="left" w:pos="1073"/>
        </w:tabs>
        <w:spacing w:before="1" w:line="252" w:lineRule="exact"/>
        <w:rPr>
          <w:lang w:val="pt-BR"/>
        </w:rPr>
      </w:pP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0C1CE0" w:rsidRDefault="006B589B" w:rsidP="000C1CE0">
      <w:pPr>
        <w:pStyle w:val="PargrafodaLista"/>
        <w:numPr>
          <w:ilvl w:val="0"/>
          <w:numId w:val="1"/>
        </w:numPr>
        <w:tabs>
          <w:tab w:val="left" w:pos="1088"/>
        </w:tabs>
        <w:ind w:right="107" w:firstLine="708"/>
        <w:rPr>
          <w:lang w:val="pt-BR"/>
        </w:rPr>
      </w:pPr>
      <w:r w:rsidRPr="005877CE">
        <w:rPr>
          <w:lang w:val="pt-BR"/>
        </w:rPr>
        <w:t>outros casos que se enquadrem no parágrafo único do art. 393 do Código Civil Brasileiro (Lei nº</w:t>
      </w:r>
      <w:r w:rsidRPr="005877CE">
        <w:rPr>
          <w:spacing w:val="-4"/>
          <w:lang w:val="pt-BR"/>
        </w:rPr>
        <w:t xml:space="preserve"> </w:t>
      </w:r>
      <w:r w:rsidRPr="005877CE">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Default="006B589B" w:rsidP="005877CE">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5877CE">
        <w:rPr>
          <w:lang w:val="pt-BR"/>
        </w:rPr>
        <w:t xml:space="preserve">  EMPRESA(S)   REGISTRADA(S).</w:t>
      </w: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Default="0019405D" w:rsidP="005877CE">
      <w:pPr>
        <w:pStyle w:val="Corpodetexto"/>
        <w:tabs>
          <w:tab w:val="left" w:pos="2193"/>
          <w:tab w:val="left" w:pos="3093"/>
          <w:tab w:val="left" w:pos="4766"/>
          <w:tab w:val="left" w:pos="8750"/>
        </w:tabs>
        <w:ind w:right="104" w:firstLine="708"/>
        <w:jc w:val="both"/>
        <w:rPr>
          <w:lang w:val="pt-BR"/>
        </w:rPr>
      </w:pPr>
    </w:p>
    <w:p w:rsidR="0019405D" w:rsidRPr="00957B16" w:rsidRDefault="0019405D" w:rsidP="005877CE">
      <w:pPr>
        <w:pStyle w:val="Corpodetexto"/>
        <w:tabs>
          <w:tab w:val="left" w:pos="2193"/>
          <w:tab w:val="left" w:pos="3093"/>
          <w:tab w:val="left" w:pos="4766"/>
          <w:tab w:val="left" w:pos="8750"/>
        </w:tabs>
        <w:ind w:right="104" w:firstLine="708"/>
        <w:jc w:val="both"/>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Default="006B589B" w:rsidP="006B589B">
      <w:pPr>
        <w:pStyle w:val="Corpodetexto"/>
        <w:ind w:left="0"/>
        <w:rPr>
          <w:rFonts w:ascii="Times New Roman"/>
          <w:sz w:val="20"/>
          <w:lang w:val="pt-BR"/>
        </w:rPr>
      </w:pPr>
    </w:p>
    <w:p w:rsidR="0019405D" w:rsidRDefault="0019405D" w:rsidP="006B589B">
      <w:pPr>
        <w:pStyle w:val="Corpodetexto"/>
        <w:ind w:left="0"/>
        <w:rPr>
          <w:rFonts w:ascii="Times New Roman"/>
          <w:sz w:val="20"/>
          <w:lang w:val="pt-BR"/>
        </w:rPr>
      </w:pPr>
    </w:p>
    <w:p w:rsidR="0019405D" w:rsidRPr="00957B16" w:rsidRDefault="0019405D" w:rsidP="006B589B">
      <w:pPr>
        <w:pStyle w:val="Corpodetexto"/>
        <w:ind w:left="0"/>
        <w:rPr>
          <w:rFonts w:ascii="Times New Roman"/>
          <w:sz w:val="20"/>
          <w:lang w:val="pt-BR"/>
        </w:rPr>
      </w:pPr>
    </w:p>
    <w:p w:rsidR="006B589B" w:rsidRPr="00957B16" w:rsidRDefault="00E91E6A" w:rsidP="006B589B">
      <w:pPr>
        <w:pStyle w:val="Corpodetexto"/>
        <w:spacing w:before="2"/>
        <w:ind w:left="0"/>
        <w:rPr>
          <w:rFonts w:ascii="Times New Roman"/>
          <w:sz w:val="23"/>
          <w:lang w:val="pt-BR"/>
        </w:rPr>
      </w:pPr>
      <w:r w:rsidRPr="00E91E6A">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E91E6A">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91E6A" w:rsidP="006B589B">
      <w:pPr>
        <w:pStyle w:val="Corpodetexto"/>
        <w:spacing w:before="1"/>
        <w:ind w:left="0"/>
        <w:rPr>
          <w:sz w:val="21"/>
          <w:lang w:val="pt-BR"/>
        </w:rPr>
      </w:pPr>
      <w:r w:rsidRPr="00E91E6A">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headerReference w:type="default" r:id="rId10"/>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B2633F">
        <w:rPr>
          <w:b/>
          <w:lang w:val="pt-BR"/>
        </w:rPr>
        <w:t>09</w:t>
      </w:r>
      <w:r w:rsidR="00D17E9F">
        <w:rPr>
          <w:b/>
          <w:lang w:val="pt-BR"/>
        </w:rPr>
        <w:t>/202</w:t>
      </w:r>
      <w:r w:rsidR="00524FF0">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91E6A" w:rsidP="006B589B">
      <w:pPr>
        <w:pStyle w:val="Corpodetexto"/>
        <w:spacing w:before="2"/>
        <w:ind w:left="0"/>
        <w:rPr>
          <w:sz w:val="23"/>
          <w:lang w:val="pt-BR"/>
        </w:rPr>
      </w:pPr>
      <w:r w:rsidRPr="00E91E6A">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B2633F">
        <w:rPr>
          <w:b/>
          <w:lang w:val="pt-BR"/>
        </w:rPr>
        <w:t>09</w:t>
      </w:r>
      <w:r w:rsidR="006B589B" w:rsidRP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433BA">
        <w:rPr>
          <w:lang w:val="pt-BR"/>
        </w:rPr>
        <w:t xml:space="preserve">egão Presencial nº  </w:t>
      </w:r>
      <w:r w:rsidR="00B2633F">
        <w:rPr>
          <w:lang w:val="pt-BR"/>
        </w:rPr>
        <w:t>09</w:t>
      </w:r>
      <w:r w:rsidR="00C433BA">
        <w:rPr>
          <w:lang w:val="pt-BR"/>
        </w:rPr>
        <w:t>/202</w:t>
      </w:r>
      <w:r w:rsidR="00524FF0">
        <w:rPr>
          <w:lang w:val="pt-BR"/>
        </w:rPr>
        <w:t>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91E6A" w:rsidP="006B589B">
      <w:pPr>
        <w:pStyle w:val="Corpodetexto"/>
        <w:ind w:left="0"/>
        <w:rPr>
          <w:sz w:val="23"/>
          <w:lang w:val="pt-BR"/>
        </w:rPr>
      </w:pPr>
      <w:r w:rsidRPr="00E91E6A">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B2633F">
        <w:rPr>
          <w:b/>
          <w:lang w:val="pt-BR"/>
        </w:rPr>
        <w:t>09</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B2633F">
        <w:rPr>
          <w:b/>
          <w:lang w:val="pt-BR"/>
        </w:rPr>
        <w:t>09</w:t>
      </w:r>
      <w:r w:rsidR="00C17CB9">
        <w:rPr>
          <w:b/>
          <w:lang w:val="pt-BR"/>
        </w:rPr>
        <w:t>/20</w:t>
      </w:r>
      <w:r w:rsidR="00D17E9F">
        <w:rPr>
          <w:b/>
          <w:lang w:val="pt-BR"/>
        </w:rPr>
        <w:t>2</w:t>
      </w:r>
      <w:r w:rsidR="00524FF0">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524FF0">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PRESENCIAL </w:t>
      </w:r>
      <w:r w:rsidR="004332CD">
        <w:rPr>
          <w:lang w:val="pt-BR"/>
        </w:rPr>
        <w:t xml:space="preserve"> N.º </w:t>
      </w:r>
      <w:r w:rsidR="00B2633F">
        <w:rPr>
          <w:lang w:val="pt-BR"/>
        </w:rPr>
        <w:t>09</w:t>
      </w:r>
      <w:r w:rsidR="00C17CB9">
        <w:rPr>
          <w:lang w:val="pt-BR"/>
        </w:rPr>
        <w:t>/20</w:t>
      </w:r>
      <w:r w:rsidR="00D17E9F">
        <w:rPr>
          <w:lang w:val="pt-BR"/>
        </w:rPr>
        <w:t>2</w:t>
      </w:r>
      <w:r w:rsidR="009E18BF">
        <w:rPr>
          <w:lang w:val="pt-BR"/>
        </w:rPr>
        <w:t>1</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sidR="008E3114">
        <w:rPr>
          <w:i/>
          <w:lang w:val="pt-BR"/>
        </w:rPr>
        <w:t>de Materiais</w:t>
      </w:r>
      <w:r>
        <w:rPr>
          <w:i/>
          <w:lang w:val="pt-BR"/>
        </w:rPr>
        <w:t xml:space="preserve"> </w:t>
      </w:r>
      <w:r w:rsidRPr="00957B16">
        <w:rPr>
          <w:i/>
          <w:lang w:val="pt-BR"/>
        </w:rPr>
        <w:t>para atender as demandas do Municipio</w:t>
      </w:r>
      <w:r>
        <w:rPr>
          <w:i/>
          <w:lang w:val="pt-BR"/>
        </w:rPr>
        <w:t>,</w:t>
      </w:r>
      <w:r w:rsidRPr="005E70E7">
        <w:rPr>
          <w:lang w:val="pt-BR"/>
        </w:rPr>
        <w:t xml:space="preserve"> em conformidade com o estabelecido no Edital de Pregão Presencial nº </w:t>
      </w:r>
      <w:r w:rsidR="008E3114">
        <w:rPr>
          <w:lang w:val="pt-BR"/>
        </w:rPr>
        <w:t>0</w:t>
      </w:r>
      <w:r w:rsidR="00B2633F">
        <w:rPr>
          <w:lang w:val="pt-BR"/>
        </w:rPr>
        <w:t>9</w:t>
      </w:r>
      <w:r w:rsidRPr="005E70E7">
        <w:rPr>
          <w:lang w:val="pt-BR"/>
        </w:rPr>
        <w:t>/202</w:t>
      </w:r>
      <w:r w:rsidR="009E18BF">
        <w:rPr>
          <w:lang w:val="pt-BR"/>
        </w:rPr>
        <w:t>1</w:t>
      </w:r>
      <w:r w:rsidRPr="005E70E7">
        <w:rPr>
          <w:lang w:val="pt-BR"/>
        </w:rPr>
        <w:t xml:space="preserve"> – Processo Licitatório nº </w:t>
      </w:r>
      <w:r w:rsidR="00B2633F">
        <w:rPr>
          <w:lang w:val="pt-BR"/>
        </w:rPr>
        <w:t>427</w:t>
      </w:r>
      <w:r w:rsidRPr="005E70E7">
        <w:rPr>
          <w:lang w:val="pt-BR"/>
        </w:rPr>
        <w:t>/202</w:t>
      </w:r>
      <w:r w:rsidR="009E18BF">
        <w:rPr>
          <w:lang w:val="pt-BR"/>
        </w:rPr>
        <w:t>1</w:t>
      </w:r>
      <w:r w:rsidRPr="005E70E7">
        <w:rPr>
          <w:lang w:val="pt-BR"/>
        </w:rPr>
        <w:t>, acatando todas as estipulações consignadas no edital, conforme abaixo:</w:t>
      </w:r>
    </w:p>
    <w:p w:rsidR="00AC1230" w:rsidRDefault="00AC1230" w:rsidP="006337DE">
      <w:pPr>
        <w:rPr>
          <w:lang w:val="pt-BR"/>
        </w:rPr>
      </w:pPr>
    </w:p>
    <w:tbl>
      <w:tblPr>
        <w:tblW w:w="10028" w:type="dxa"/>
        <w:jc w:val="center"/>
        <w:tblInd w:w="-1955" w:type="dxa"/>
        <w:tblCellMar>
          <w:left w:w="70" w:type="dxa"/>
          <w:right w:w="70" w:type="dxa"/>
        </w:tblCellMar>
        <w:tblLook w:val="04A0"/>
      </w:tblPr>
      <w:tblGrid>
        <w:gridCol w:w="984"/>
        <w:gridCol w:w="4962"/>
        <w:gridCol w:w="992"/>
        <w:gridCol w:w="1030"/>
        <w:gridCol w:w="1030"/>
        <w:gridCol w:w="1030"/>
      </w:tblGrid>
      <w:tr w:rsidR="00C54813" w:rsidRPr="006D3FE5" w:rsidTr="00C54813">
        <w:trPr>
          <w:trHeight w:val="754"/>
          <w:jc w:val="center"/>
        </w:trPr>
        <w:tc>
          <w:tcPr>
            <w:tcW w:w="984" w:type="dxa"/>
            <w:tcBorders>
              <w:top w:val="single" w:sz="4" w:space="0" w:color="auto"/>
              <w:left w:val="single" w:sz="4" w:space="0" w:color="auto"/>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Item:</w:t>
            </w:r>
          </w:p>
        </w:tc>
        <w:tc>
          <w:tcPr>
            <w:tcW w:w="4962" w:type="dxa"/>
            <w:tcBorders>
              <w:top w:val="single" w:sz="4" w:space="0" w:color="auto"/>
              <w:left w:val="nil"/>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Descrição</w:t>
            </w:r>
          </w:p>
        </w:tc>
        <w:tc>
          <w:tcPr>
            <w:tcW w:w="992" w:type="dxa"/>
            <w:tcBorders>
              <w:top w:val="single" w:sz="4" w:space="0" w:color="auto"/>
              <w:left w:val="nil"/>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Unidade</w:t>
            </w:r>
          </w:p>
        </w:tc>
        <w:tc>
          <w:tcPr>
            <w:tcW w:w="1030" w:type="dxa"/>
            <w:tcBorders>
              <w:top w:val="single" w:sz="4" w:space="0" w:color="auto"/>
              <w:left w:val="nil"/>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Quantid</w:t>
            </w:r>
            <w:r>
              <w:rPr>
                <w:rFonts w:ascii="Calibri" w:hAnsi="Calibri"/>
                <w:color w:val="000000"/>
              </w:rPr>
              <w:t>.</w:t>
            </w:r>
          </w:p>
        </w:tc>
        <w:tc>
          <w:tcPr>
            <w:tcW w:w="1030" w:type="dxa"/>
            <w:tcBorders>
              <w:top w:val="single" w:sz="4" w:space="0" w:color="auto"/>
              <w:left w:val="nil"/>
              <w:bottom w:val="single" w:sz="4" w:space="0" w:color="auto"/>
              <w:right w:val="single" w:sz="4" w:space="0" w:color="auto"/>
            </w:tcBorders>
            <w:shd w:val="clear" w:color="000000" w:fill="E6B9B8"/>
          </w:tcPr>
          <w:p w:rsidR="00C54813" w:rsidRPr="006D3FE5" w:rsidRDefault="00C54813" w:rsidP="00966731">
            <w:pPr>
              <w:jc w:val="center"/>
              <w:rPr>
                <w:rFonts w:ascii="Calibri" w:hAnsi="Calibri"/>
                <w:color w:val="000000"/>
              </w:rPr>
            </w:pPr>
            <w:r>
              <w:rPr>
                <w:rFonts w:ascii="Calibri" w:hAnsi="Calibri"/>
                <w:color w:val="000000"/>
              </w:rPr>
              <w:t>Valor Unitario</w:t>
            </w:r>
          </w:p>
        </w:tc>
        <w:tc>
          <w:tcPr>
            <w:tcW w:w="1030" w:type="dxa"/>
            <w:tcBorders>
              <w:top w:val="single" w:sz="4" w:space="0" w:color="auto"/>
              <w:left w:val="nil"/>
              <w:bottom w:val="single" w:sz="4" w:space="0" w:color="auto"/>
              <w:right w:val="single" w:sz="4" w:space="0" w:color="auto"/>
            </w:tcBorders>
            <w:shd w:val="clear" w:color="000000" w:fill="E6B9B8"/>
          </w:tcPr>
          <w:p w:rsidR="00C54813" w:rsidRPr="006D3FE5" w:rsidRDefault="00C54813" w:rsidP="00966731">
            <w:pPr>
              <w:jc w:val="center"/>
              <w:rPr>
                <w:rFonts w:ascii="Calibri" w:hAnsi="Calibri"/>
                <w:color w:val="000000"/>
              </w:rPr>
            </w:pPr>
            <w:r>
              <w:rPr>
                <w:rFonts w:ascii="Calibri" w:hAnsi="Calibri"/>
                <w:color w:val="000000"/>
              </w:rPr>
              <w:t>Total</w:t>
            </w:r>
          </w:p>
        </w:tc>
      </w:tr>
      <w:tr w:rsidR="00C54813" w:rsidRPr="006D3FE5" w:rsidTr="00C54813">
        <w:trPr>
          <w:trHeight w:val="539"/>
          <w:jc w:val="center"/>
        </w:trPr>
        <w:tc>
          <w:tcPr>
            <w:tcW w:w="984" w:type="dxa"/>
            <w:tcBorders>
              <w:top w:val="nil"/>
              <w:left w:val="single" w:sz="4" w:space="0" w:color="auto"/>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1</w:t>
            </w:r>
          </w:p>
        </w:tc>
        <w:tc>
          <w:tcPr>
            <w:tcW w:w="4962" w:type="dxa"/>
            <w:tcBorders>
              <w:top w:val="nil"/>
              <w:left w:val="nil"/>
              <w:bottom w:val="single" w:sz="4" w:space="0" w:color="auto"/>
              <w:right w:val="single" w:sz="4" w:space="0" w:color="auto"/>
            </w:tcBorders>
            <w:shd w:val="clear" w:color="auto" w:fill="auto"/>
            <w:noWrap/>
            <w:vAlign w:val="bottom"/>
            <w:hideMark/>
          </w:tcPr>
          <w:p w:rsidR="00C54813" w:rsidRPr="000F3018" w:rsidRDefault="00C54813" w:rsidP="00966731">
            <w:pPr>
              <w:rPr>
                <w:color w:val="000000"/>
                <w:sz w:val="20"/>
                <w:szCs w:val="20"/>
                <w:lang w:val="pt-BR"/>
              </w:rPr>
            </w:pPr>
            <w:r w:rsidRPr="000F3018">
              <w:rPr>
                <w:color w:val="000000"/>
                <w:sz w:val="20"/>
                <w:szCs w:val="20"/>
                <w:lang w:val="pt-BR"/>
              </w:rPr>
              <w:t>Bloquete 16 faces de 22x11x8cm(blocode pavs)</w:t>
            </w:r>
          </w:p>
        </w:tc>
        <w:tc>
          <w:tcPr>
            <w:tcW w:w="992"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t>M²</w:t>
            </w:r>
          </w:p>
        </w:tc>
        <w:tc>
          <w:tcPr>
            <w:tcW w:w="1030"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rPr>
                <w:rFonts w:ascii="Calibri" w:hAnsi="Calibri"/>
                <w:color w:val="000000"/>
                <w:sz w:val="20"/>
                <w:szCs w:val="20"/>
              </w:rPr>
              <w:t>20.000</w:t>
            </w: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r>
      <w:tr w:rsidR="00C54813" w:rsidRPr="006D3FE5" w:rsidTr="00C54813">
        <w:trPr>
          <w:trHeight w:val="539"/>
          <w:jc w:val="center"/>
        </w:trPr>
        <w:tc>
          <w:tcPr>
            <w:tcW w:w="984" w:type="dxa"/>
            <w:tcBorders>
              <w:top w:val="nil"/>
              <w:left w:val="single" w:sz="4" w:space="0" w:color="auto"/>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sidRPr="006D3FE5">
              <w:rPr>
                <w:rFonts w:ascii="Calibri" w:hAnsi="Calibri"/>
                <w:color w:val="000000"/>
              </w:rPr>
              <w:t>2</w:t>
            </w:r>
          </w:p>
        </w:tc>
        <w:tc>
          <w:tcPr>
            <w:tcW w:w="4962" w:type="dxa"/>
            <w:tcBorders>
              <w:top w:val="nil"/>
              <w:left w:val="nil"/>
              <w:bottom w:val="single" w:sz="4" w:space="0" w:color="auto"/>
              <w:right w:val="single" w:sz="4" w:space="0" w:color="auto"/>
            </w:tcBorders>
            <w:shd w:val="clear" w:color="auto" w:fill="auto"/>
            <w:noWrap/>
            <w:vAlign w:val="bottom"/>
            <w:hideMark/>
          </w:tcPr>
          <w:p w:rsidR="00C54813" w:rsidRPr="000F3018" w:rsidRDefault="00C54813" w:rsidP="00966731">
            <w:pPr>
              <w:rPr>
                <w:color w:val="000000"/>
                <w:sz w:val="20"/>
                <w:szCs w:val="20"/>
                <w:lang w:val="pt-BR"/>
              </w:rPr>
            </w:pPr>
            <w:r w:rsidRPr="000F3018">
              <w:rPr>
                <w:color w:val="000000"/>
                <w:sz w:val="20"/>
                <w:szCs w:val="20"/>
                <w:lang w:val="pt-BR"/>
              </w:rPr>
              <w:t>Meio fio concreto pré-moldado100x30x15</w:t>
            </w:r>
            <w:r w:rsidR="00177D82">
              <w:rPr>
                <w:color w:val="000000"/>
                <w:sz w:val="20"/>
                <w:szCs w:val="20"/>
                <w:lang w:val="pt-BR"/>
              </w:rPr>
              <w:t>x12</w:t>
            </w:r>
          </w:p>
        </w:tc>
        <w:tc>
          <w:tcPr>
            <w:tcW w:w="992"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t>M²</w:t>
            </w:r>
          </w:p>
        </w:tc>
        <w:tc>
          <w:tcPr>
            <w:tcW w:w="1030"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rPr>
                <w:rFonts w:ascii="Calibri" w:hAnsi="Calibri"/>
                <w:color w:val="000000"/>
                <w:sz w:val="20"/>
                <w:szCs w:val="20"/>
              </w:rPr>
              <w:t>2.000</w:t>
            </w: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r>
      <w:tr w:rsidR="00C54813" w:rsidRPr="006D3FE5" w:rsidTr="00C54813">
        <w:trPr>
          <w:trHeight w:val="539"/>
          <w:jc w:val="center"/>
        </w:trPr>
        <w:tc>
          <w:tcPr>
            <w:tcW w:w="984" w:type="dxa"/>
            <w:tcBorders>
              <w:top w:val="nil"/>
              <w:left w:val="single" w:sz="4" w:space="0" w:color="auto"/>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r>
              <w:rPr>
                <w:rFonts w:ascii="Calibri" w:hAnsi="Calibri"/>
                <w:color w:val="000000"/>
              </w:rPr>
              <w:t>3</w:t>
            </w:r>
          </w:p>
        </w:tc>
        <w:tc>
          <w:tcPr>
            <w:tcW w:w="4962" w:type="dxa"/>
            <w:tcBorders>
              <w:top w:val="nil"/>
              <w:left w:val="nil"/>
              <w:bottom w:val="single" w:sz="4" w:space="0" w:color="auto"/>
              <w:right w:val="single" w:sz="4" w:space="0" w:color="auto"/>
            </w:tcBorders>
            <w:shd w:val="clear" w:color="auto" w:fill="auto"/>
            <w:noWrap/>
            <w:vAlign w:val="bottom"/>
            <w:hideMark/>
          </w:tcPr>
          <w:p w:rsidR="00C54813" w:rsidRPr="00594FEC" w:rsidRDefault="00C54813" w:rsidP="00966731">
            <w:pPr>
              <w:rPr>
                <w:color w:val="000000"/>
                <w:sz w:val="20"/>
                <w:szCs w:val="20"/>
                <w:lang w:val="pt-BR"/>
              </w:rPr>
            </w:pPr>
            <w:r>
              <w:rPr>
                <w:color w:val="000000"/>
                <w:sz w:val="20"/>
                <w:szCs w:val="20"/>
                <w:lang w:val="pt-BR"/>
              </w:rPr>
              <w:t>Meio fio vasado para boca de lobo de concreto pré-moldado 100x30x15</w:t>
            </w:r>
            <w:r w:rsidR="00177D82">
              <w:rPr>
                <w:color w:val="000000"/>
                <w:sz w:val="20"/>
                <w:szCs w:val="20"/>
                <w:lang w:val="pt-BR"/>
              </w:rPr>
              <w:t>x12</w:t>
            </w:r>
          </w:p>
        </w:tc>
        <w:tc>
          <w:tcPr>
            <w:tcW w:w="992"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t>M²</w:t>
            </w:r>
          </w:p>
        </w:tc>
        <w:tc>
          <w:tcPr>
            <w:tcW w:w="1030"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r>
              <w:rPr>
                <w:rFonts w:ascii="Calibri" w:hAnsi="Calibri"/>
                <w:color w:val="000000"/>
                <w:sz w:val="20"/>
                <w:szCs w:val="20"/>
              </w:rPr>
              <w:t>1.000</w:t>
            </w: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r>
      <w:tr w:rsidR="00C54813" w:rsidRPr="006D3FE5" w:rsidTr="00C54813">
        <w:trPr>
          <w:trHeight w:val="539"/>
          <w:jc w:val="center"/>
        </w:trPr>
        <w:tc>
          <w:tcPr>
            <w:tcW w:w="984" w:type="dxa"/>
            <w:tcBorders>
              <w:top w:val="nil"/>
              <w:left w:val="single" w:sz="4" w:space="0" w:color="auto"/>
              <w:bottom w:val="single" w:sz="4" w:space="0" w:color="auto"/>
              <w:right w:val="single" w:sz="4" w:space="0" w:color="auto"/>
            </w:tcBorders>
            <w:shd w:val="clear" w:color="000000" w:fill="E6B9B8"/>
            <w:noWrap/>
            <w:vAlign w:val="bottom"/>
            <w:hideMark/>
          </w:tcPr>
          <w:p w:rsidR="00C54813" w:rsidRPr="006D3FE5" w:rsidRDefault="00C54813" w:rsidP="00966731">
            <w:pPr>
              <w:jc w:val="center"/>
              <w:rPr>
                <w:rFonts w:ascii="Calibri" w:hAnsi="Calibri"/>
                <w:color w:val="000000"/>
              </w:rPr>
            </w:pPr>
          </w:p>
        </w:tc>
        <w:tc>
          <w:tcPr>
            <w:tcW w:w="4962" w:type="dxa"/>
            <w:tcBorders>
              <w:top w:val="nil"/>
              <w:left w:val="nil"/>
              <w:bottom w:val="single" w:sz="4" w:space="0" w:color="auto"/>
              <w:right w:val="single" w:sz="4" w:space="0" w:color="auto"/>
            </w:tcBorders>
            <w:shd w:val="clear" w:color="auto" w:fill="auto"/>
            <w:noWrap/>
            <w:vAlign w:val="bottom"/>
            <w:hideMark/>
          </w:tcPr>
          <w:p w:rsidR="00C54813" w:rsidRPr="00ED18D7" w:rsidRDefault="00C54813" w:rsidP="00ED18D7">
            <w:pPr>
              <w:jc w:val="center"/>
              <w:rPr>
                <w:color w:val="000000"/>
                <w:sz w:val="36"/>
                <w:szCs w:val="36"/>
                <w:lang w:val="pt-BR"/>
              </w:rPr>
            </w:pPr>
          </w:p>
        </w:tc>
        <w:tc>
          <w:tcPr>
            <w:tcW w:w="992"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p>
        </w:tc>
        <w:tc>
          <w:tcPr>
            <w:tcW w:w="1030" w:type="dxa"/>
            <w:tcBorders>
              <w:top w:val="nil"/>
              <w:left w:val="nil"/>
              <w:bottom w:val="single" w:sz="4" w:space="0" w:color="auto"/>
              <w:right w:val="single" w:sz="4" w:space="0" w:color="auto"/>
            </w:tcBorders>
            <w:shd w:val="clear" w:color="auto" w:fill="auto"/>
            <w:noWrap/>
            <w:vAlign w:val="bottom"/>
            <w:hideMark/>
          </w:tcPr>
          <w:p w:rsidR="00C54813" w:rsidRPr="006D3FE5" w:rsidRDefault="00C54813" w:rsidP="00966731">
            <w:pPr>
              <w:jc w:val="center"/>
              <w:rPr>
                <w:rFonts w:ascii="Calibri" w:hAnsi="Calibri"/>
                <w:color w:val="000000"/>
                <w:sz w:val="20"/>
                <w:szCs w:val="20"/>
              </w:rPr>
            </w:pPr>
          </w:p>
        </w:tc>
        <w:tc>
          <w:tcPr>
            <w:tcW w:w="1030" w:type="dxa"/>
            <w:tcBorders>
              <w:top w:val="nil"/>
              <w:left w:val="nil"/>
              <w:bottom w:val="single" w:sz="4" w:space="0" w:color="auto"/>
              <w:right w:val="single" w:sz="4" w:space="0" w:color="auto"/>
            </w:tcBorders>
          </w:tcPr>
          <w:p w:rsidR="00C54813" w:rsidRPr="00ED18D7" w:rsidRDefault="00ED18D7" w:rsidP="00966731">
            <w:pPr>
              <w:jc w:val="center"/>
              <w:rPr>
                <w:rFonts w:ascii="Calibri" w:hAnsi="Calibri"/>
                <w:color w:val="000000"/>
                <w:sz w:val="24"/>
                <w:szCs w:val="24"/>
              </w:rPr>
            </w:pPr>
            <w:r w:rsidRPr="00ED18D7">
              <w:rPr>
                <w:color w:val="000000"/>
                <w:sz w:val="24"/>
                <w:szCs w:val="24"/>
                <w:lang w:val="pt-BR"/>
              </w:rPr>
              <w:t>Total</w:t>
            </w:r>
          </w:p>
        </w:tc>
        <w:tc>
          <w:tcPr>
            <w:tcW w:w="1030" w:type="dxa"/>
            <w:tcBorders>
              <w:top w:val="nil"/>
              <w:left w:val="nil"/>
              <w:bottom w:val="single" w:sz="4" w:space="0" w:color="auto"/>
              <w:right w:val="single" w:sz="4" w:space="0" w:color="auto"/>
            </w:tcBorders>
          </w:tcPr>
          <w:p w:rsidR="00C54813" w:rsidRDefault="00C54813" w:rsidP="00966731">
            <w:pPr>
              <w:jc w:val="center"/>
              <w:rPr>
                <w:rFonts w:ascii="Calibri" w:hAnsi="Calibri"/>
                <w:color w:val="000000"/>
                <w:sz w:val="20"/>
                <w:szCs w:val="20"/>
              </w:rPr>
            </w:pPr>
          </w:p>
        </w:tc>
      </w:tr>
    </w:tbl>
    <w:p w:rsidR="006337DE" w:rsidRDefault="006337DE" w:rsidP="006337DE"/>
    <w:p w:rsidR="000D52BC" w:rsidRDefault="000D52BC"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B2633F">
        <w:rPr>
          <w:lang w:val="pt-BR"/>
        </w:rPr>
        <w:t>427</w:t>
      </w:r>
      <w:r w:rsidRPr="005E70E7">
        <w:rPr>
          <w:bCs/>
          <w:lang w:val="pt-BR"/>
        </w:rPr>
        <w:t>/202</w:t>
      </w:r>
      <w:r w:rsidR="009E18BF">
        <w:rPr>
          <w:bCs/>
          <w:lang w:val="pt-BR"/>
        </w:rPr>
        <w:t>1</w:t>
      </w:r>
      <w:r w:rsidRPr="005E70E7">
        <w:rPr>
          <w:lang w:val="pt-BR"/>
        </w:rPr>
        <w:t>, sob a modalidade de Pregão Presencial,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9E18BF">
        <w:rPr>
          <w:lang w:val="pt-BR"/>
        </w:rPr>
        <w:t>1</w:t>
      </w:r>
      <w:r w:rsidRPr="005E70E7">
        <w:rPr>
          <w:lang w:val="pt-BR"/>
        </w:rPr>
        <w:t>.</w:t>
      </w:r>
    </w:p>
    <w:p w:rsidR="00891391" w:rsidRPr="005E70E7" w:rsidRDefault="00E91E6A"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7EA" w:rsidRDefault="00CF37EA" w:rsidP="00390262">
      <w:r>
        <w:separator/>
      </w:r>
    </w:p>
  </w:endnote>
  <w:endnote w:type="continuationSeparator" w:id="0">
    <w:p w:rsidR="00CF37EA" w:rsidRDefault="00CF37EA"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7EA" w:rsidRDefault="00CF37EA" w:rsidP="00390262">
      <w:r>
        <w:separator/>
      </w:r>
    </w:p>
  </w:footnote>
  <w:footnote w:type="continuationSeparator" w:id="0">
    <w:p w:rsidR="00CF37EA" w:rsidRDefault="00CF37EA"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31" w:rsidRPr="00B67768" w:rsidRDefault="00966731"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966731" w:rsidRPr="00B67768" w:rsidRDefault="00966731" w:rsidP="00CB7360">
    <w:pPr>
      <w:ind w:left="-227" w:right="113"/>
      <w:jc w:val="center"/>
      <w:rPr>
        <w:b/>
        <w:i/>
        <w:lang w:val="pt-BR"/>
      </w:rPr>
    </w:pPr>
    <w:r w:rsidRPr="00B67768">
      <w:rPr>
        <w:b/>
        <w:i/>
        <w:lang w:val="pt-BR"/>
      </w:rPr>
      <w:t>Prefeitura Municipal de Capela de Santana</w:t>
    </w:r>
  </w:p>
  <w:p w:rsidR="00966731" w:rsidRPr="00B67768" w:rsidRDefault="00966731" w:rsidP="00CB7360">
    <w:pPr>
      <w:pStyle w:val="Cabealho"/>
      <w:pBdr>
        <w:bottom w:val="single" w:sz="12" w:space="1" w:color="auto"/>
      </w:pBdr>
      <w:ind w:left="-227" w:right="113"/>
      <w:jc w:val="center"/>
      <w:rPr>
        <w:lang w:val="pt-BR"/>
      </w:rPr>
    </w:pPr>
    <w:r w:rsidRPr="00B67768">
      <w:rPr>
        <w:lang w:val="pt-BR"/>
      </w:rPr>
      <w:t>www.capeladesantana.rs.gov.br</w:t>
    </w:r>
  </w:p>
  <w:p w:rsidR="00966731" w:rsidRPr="00B67768" w:rsidRDefault="00966731"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966731" w:rsidRDefault="00966731" w:rsidP="00CB7360">
    <w:pPr>
      <w:pStyle w:val="Cabealho"/>
      <w:pBdr>
        <w:bottom w:val="single" w:sz="12" w:space="1" w:color="auto"/>
      </w:pBdr>
      <w:ind w:left="-227" w:right="113"/>
      <w:jc w:val="center"/>
    </w:pPr>
    <w:r>
      <w:t>(51) 3698-1155</w:t>
    </w:r>
  </w:p>
  <w:p w:rsidR="00966731" w:rsidRDefault="00966731">
    <w:pPr>
      <w:pStyle w:val="Cabealho"/>
      <w:rPr>
        <w:lang w:val="pt-BR"/>
      </w:rPr>
    </w:pPr>
  </w:p>
  <w:p w:rsidR="00966731" w:rsidRPr="00132477" w:rsidRDefault="00966731">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14C2A81"/>
    <w:multiLevelType w:val="hybridMultilevel"/>
    <w:tmpl w:val="C0DE7E90"/>
    <w:lvl w:ilvl="0" w:tplc="04160001">
      <w:start w:val="1"/>
      <w:numFmt w:val="bullet"/>
      <w:lvlText w:val=""/>
      <w:lvlJc w:val="left"/>
      <w:pPr>
        <w:ind w:left="1778"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10">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1">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2">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3">
    <w:nsid w:val="34EF7C6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5">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6">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9">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0">
    <w:nsid w:val="46DD40E0"/>
    <w:multiLevelType w:val="multilevel"/>
    <w:tmpl w:val="C240861C"/>
    <w:lvl w:ilvl="0">
      <w:start w:val="2"/>
      <w:numFmt w:val="decimal"/>
      <w:lvlText w:val="%1"/>
      <w:lvlJc w:val="left"/>
      <w:pPr>
        <w:ind w:left="1797" w:hanging="360"/>
      </w:pPr>
      <w:rPr>
        <w:rFonts w:hint="default"/>
      </w:rPr>
    </w:lvl>
    <w:lvl w:ilvl="1">
      <w:start w:val="1"/>
      <w:numFmt w:val="decimal"/>
      <w:isLgl/>
      <w:lvlText w:val="%1.%2"/>
      <w:lvlJc w:val="left"/>
      <w:pPr>
        <w:ind w:left="1797" w:hanging="3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517" w:hanging="1080"/>
      </w:pPr>
      <w:rPr>
        <w:rFonts w:hint="default"/>
      </w:rPr>
    </w:lvl>
    <w:lvl w:ilvl="6">
      <w:start w:val="1"/>
      <w:numFmt w:val="decimal"/>
      <w:isLgl/>
      <w:lvlText w:val="%1.%2.%3.%4.%5.%6.%7"/>
      <w:lvlJc w:val="left"/>
      <w:pPr>
        <w:ind w:left="2877" w:hanging="1440"/>
      </w:pPr>
      <w:rPr>
        <w:rFonts w:hint="default"/>
      </w:rPr>
    </w:lvl>
    <w:lvl w:ilvl="7">
      <w:start w:val="1"/>
      <w:numFmt w:val="decimal"/>
      <w:isLgl/>
      <w:lvlText w:val="%1.%2.%3.%4.%5.%6.%7.%8"/>
      <w:lvlJc w:val="left"/>
      <w:pPr>
        <w:ind w:left="2877" w:hanging="1440"/>
      </w:pPr>
      <w:rPr>
        <w:rFonts w:hint="default"/>
      </w:rPr>
    </w:lvl>
    <w:lvl w:ilvl="8">
      <w:start w:val="1"/>
      <w:numFmt w:val="decimal"/>
      <w:isLgl/>
      <w:lvlText w:val="%1.%2.%3.%4.%5.%6.%7.%8.%9"/>
      <w:lvlJc w:val="left"/>
      <w:pPr>
        <w:ind w:left="3237" w:hanging="1800"/>
      </w:pPr>
      <w:rPr>
        <w:rFonts w:hint="default"/>
      </w:rPr>
    </w:lvl>
  </w:abstractNum>
  <w:abstractNum w:abstractNumId="21">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2">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C2C71EB"/>
    <w:multiLevelType w:val="hybridMultilevel"/>
    <w:tmpl w:val="617AE8DE"/>
    <w:lvl w:ilvl="0" w:tplc="21BA37FE">
      <w:start w:val="1"/>
      <w:numFmt w:val="decimal"/>
      <w:lvlText w:val="%1."/>
      <w:lvlJc w:val="left"/>
      <w:pPr>
        <w:ind w:left="1797" w:hanging="360"/>
      </w:pPr>
      <w:rPr>
        <w:color w:val="17365D" w:themeColor="text2" w:themeShade="BF"/>
      </w:rPr>
    </w:lvl>
    <w:lvl w:ilvl="1" w:tplc="04160019">
      <w:start w:val="1"/>
      <w:numFmt w:val="lowerLetter"/>
      <w:lvlText w:val="%2."/>
      <w:lvlJc w:val="left"/>
      <w:pPr>
        <w:ind w:left="2517" w:hanging="360"/>
      </w:pPr>
    </w:lvl>
    <w:lvl w:ilvl="2" w:tplc="0416001B" w:tentative="1">
      <w:start w:val="1"/>
      <w:numFmt w:val="lowerRoman"/>
      <w:lvlText w:val="%3."/>
      <w:lvlJc w:val="right"/>
      <w:pPr>
        <w:ind w:left="3237" w:hanging="180"/>
      </w:pPr>
    </w:lvl>
    <w:lvl w:ilvl="3" w:tplc="0416000F" w:tentative="1">
      <w:start w:val="1"/>
      <w:numFmt w:val="decimal"/>
      <w:lvlText w:val="%4."/>
      <w:lvlJc w:val="left"/>
      <w:pPr>
        <w:ind w:left="3957" w:hanging="360"/>
      </w:pPr>
    </w:lvl>
    <w:lvl w:ilvl="4" w:tplc="04160019" w:tentative="1">
      <w:start w:val="1"/>
      <w:numFmt w:val="lowerLetter"/>
      <w:lvlText w:val="%5."/>
      <w:lvlJc w:val="left"/>
      <w:pPr>
        <w:ind w:left="4677" w:hanging="360"/>
      </w:pPr>
    </w:lvl>
    <w:lvl w:ilvl="5" w:tplc="0416001B" w:tentative="1">
      <w:start w:val="1"/>
      <w:numFmt w:val="lowerRoman"/>
      <w:lvlText w:val="%6."/>
      <w:lvlJc w:val="right"/>
      <w:pPr>
        <w:ind w:left="5397" w:hanging="180"/>
      </w:pPr>
    </w:lvl>
    <w:lvl w:ilvl="6" w:tplc="0416000F" w:tentative="1">
      <w:start w:val="1"/>
      <w:numFmt w:val="decimal"/>
      <w:lvlText w:val="%7."/>
      <w:lvlJc w:val="left"/>
      <w:pPr>
        <w:ind w:left="6117" w:hanging="360"/>
      </w:pPr>
    </w:lvl>
    <w:lvl w:ilvl="7" w:tplc="04160019" w:tentative="1">
      <w:start w:val="1"/>
      <w:numFmt w:val="lowerLetter"/>
      <w:lvlText w:val="%8."/>
      <w:lvlJc w:val="left"/>
      <w:pPr>
        <w:ind w:left="6837" w:hanging="360"/>
      </w:pPr>
    </w:lvl>
    <w:lvl w:ilvl="8" w:tplc="0416001B" w:tentative="1">
      <w:start w:val="1"/>
      <w:numFmt w:val="lowerRoman"/>
      <w:lvlText w:val="%9."/>
      <w:lvlJc w:val="right"/>
      <w:pPr>
        <w:ind w:left="7557" w:hanging="180"/>
      </w:pPr>
    </w:lvl>
  </w:abstractNum>
  <w:abstractNum w:abstractNumId="24">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5">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6">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7">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8">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9">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30">
    <w:nsid w:val="577A35C2"/>
    <w:multiLevelType w:val="multilevel"/>
    <w:tmpl w:val="1F207D6A"/>
    <w:lvl w:ilvl="0">
      <w:start w:val="2"/>
      <w:numFmt w:val="decimal"/>
      <w:lvlText w:val="%1."/>
      <w:lvlJc w:val="left"/>
      <w:pPr>
        <w:ind w:left="360" w:hanging="360"/>
      </w:pPr>
      <w:rPr>
        <w:rFonts w:hint="default"/>
      </w:rPr>
    </w:lvl>
    <w:lvl w:ilvl="1">
      <w:start w:val="3"/>
      <w:numFmt w:val="decimal"/>
      <w:lvlText w:val="%1.%2."/>
      <w:lvlJc w:val="left"/>
      <w:pPr>
        <w:ind w:left="2157" w:hanging="720"/>
      </w:pPr>
      <w:rPr>
        <w:rFonts w:hint="default"/>
      </w:rPr>
    </w:lvl>
    <w:lvl w:ilvl="2">
      <w:start w:val="1"/>
      <w:numFmt w:val="decimal"/>
      <w:lvlText w:val="%1.%2.%3."/>
      <w:lvlJc w:val="left"/>
      <w:pPr>
        <w:ind w:left="3594" w:hanging="720"/>
      </w:pPr>
      <w:rPr>
        <w:rFonts w:hint="default"/>
      </w:rPr>
    </w:lvl>
    <w:lvl w:ilvl="3">
      <w:start w:val="1"/>
      <w:numFmt w:val="decimal"/>
      <w:lvlText w:val="%1.%2.%3.%4."/>
      <w:lvlJc w:val="left"/>
      <w:pPr>
        <w:ind w:left="5391" w:hanging="108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625" w:hanging="144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859" w:hanging="1800"/>
      </w:pPr>
      <w:rPr>
        <w:rFonts w:hint="default"/>
      </w:rPr>
    </w:lvl>
    <w:lvl w:ilvl="8">
      <w:start w:val="1"/>
      <w:numFmt w:val="decimal"/>
      <w:lvlText w:val="%1.%2.%3.%4.%5.%6.%7.%8.%9."/>
      <w:lvlJc w:val="left"/>
      <w:pPr>
        <w:ind w:left="13296" w:hanging="1800"/>
      </w:pPr>
      <w:rPr>
        <w:rFonts w:hint="default"/>
      </w:rPr>
    </w:lvl>
  </w:abstractNum>
  <w:abstractNum w:abstractNumId="3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4">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5">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7">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8">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9">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40">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41">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3">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8"/>
  </w:num>
  <w:num w:numId="2">
    <w:abstractNumId w:val="5"/>
  </w:num>
  <w:num w:numId="3">
    <w:abstractNumId w:val="14"/>
  </w:num>
  <w:num w:numId="4">
    <w:abstractNumId w:val="21"/>
  </w:num>
  <w:num w:numId="5">
    <w:abstractNumId w:val="39"/>
  </w:num>
  <w:num w:numId="6">
    <w:abstractNumId w:val="18"/>
  </w:num>
  <w:num w:numId="7">
    <w:abstractNumId w:val="17"/>
  </w:num>
  <w:num w:numId="8">
    <w:abstractNumId w:val="24"/>
  </w:num>
  <w:num w:numId="9">
    <w:abstractNumId w:val="38"/>
  </w:num>
  <w:num w:numId="10">
    <w:abstractNumId w:val="7"/>
  </w:num>
  <w:num w:numId="11">
    <w:abstractNumId w:val="41"/>
  </w:num>
  <w:num w:numId="12">
    <w:abstractNumId w:val="40"/>
  </w:num>
  <w:num w:numId="13">
    <w:abstractNumId w:val="15"/>
  </w:num>
  <w:num w:numId="14">
    <w:abstractNumId w:val="26"/>
  </w:num>
  <w:num w:numId="15">
    <w:abstractNumId w:val="36"/>
  </w:num>
  <w:num w:numId="16">
    <w:abstractNumId w:val="11"/>
  </w:num>
  <w:num w:numId="17">
    <w:abstractNumId w:val="33"/>
  </w:num>
  <w:num w:numId="18">
    <w:abstractNumId w:val="43"/>
  </w:num>
  <w:num w:numId="19">
    <w:abstractNumId w:val="27"/>
  </w:num>
  <w:num w:numId="20">
    <w:abstractNumId w:val="29"/>
  </w:num>
  <w:num w:numId="21">
    <w:abstractNumId w:val="16"/>
  </w:num>
  <w:num w:numId="22">
    <w:abstractNumId w:val="42"/>
  </w:num>
  <w:num w:numId="23">
    <w:abstractNumId w:val="25"/>
  </w:num>
  <w:num w:numId="24">
    <w:abstractNumId w:val="6"/>
  </w:num>
  <w:num w:numId="25">
    <w:abstractNumId w:val="31"/>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2"/>
  </w:num>
  <w:num w:numId="29">
    <w:abstractNumId w:val="2"/>
  </w:num>
  <w:num w:numId="30">
    <w:abstractNumId w:val="22"/>
  </w:num>
  <w:num w:numId="31">
    <w:abstractNumId w:val="32"/>
  </w:num>
  <w:num w:numId="32">
    <w:abstractNumId w:val="35"/>
  </w:num>
  <w:num w:numId="33">
    <w:abstractNumId w:val="10"/>
  </w:num>
  <w:num w:numId="34">
    <w:abstractNumId w:val="1"/>
  </w:num>
  <w:num w:numId="35">
    <w:abstractNumId w:val="19"/>
  </w:num>
  <w:num w:numId="36">
    <w:abstractNumId w:val="37"/>
  </w:num>
  <w:num w:numId="37">
    <w:abstractNumId w:val="34"/>
  </w:num>
  <w:num w:numId="38">
    <w:abstractNumId w:val="4"/>
  </w:num>
  <w:num w:numId="39">
    <w:abstractNumId w:val="3"/>
  </w:num>
  <w:num w:numId="40">
    <w:abstractNumId w:val="23"/>
  </w:num>
  <w:num w:numId="41">
    <w:abstractNumId w:val="13"/>
  </w:num>
  <w:num w:numId="42">
    <w:abstractNumId w:val="9"/>
  </w:num>
  <w:num w:numId="43">
    <w:abstractNumId w:val="20"/>
  </w:num>
  <w:num w:numId="44">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1A40"/>
    <w:rsid w:val="00082800"/>
    <w:rsid w:val="00087BB3"/>
    <w:rsid w:val="00090456"/>
    <w:rsid w:val="0009430F"/>
    <w:rsid w:val="000960CE"/>
    <w:rsid w:val="000967D3"/>
    <w:rsid w:val="000A2866"/>
    <w:rsid w:val="000B06E4"/>
    <w:rsid w:val="000B1E7B"/>
    <w:rsid w:val="000B5AC0"/>
    <w:rsid w:val="000C1CE0"/>
    <w:rsid w:val="000C2322"/>
    <w:rsid w:val="000D52BC"/>
    <w:rsid w:val="000F3018"/>
    <w:rsid w:val="000F5419"/>
    <w:rsid w:val="00121B82"/>
    <w:rsid w:val="00126A07"/>
    <w:rsid w:val="00127A9F"/>
    <w:rsid w:val="001302BE"/>
    <w:rsid w:val="00135C2A"/>
    <w:rsid w:val="001432F6"/>
    <w:rsid w:val="001478E2"/>
    <w:rsid w:val="00147D99"/>
    <w:rsid w:val="00177D82"/>
    <w:rsid w:val="001843AF"/>
    <w:rsid w:val="0019177F"/>
    <w:rsid w:val="001920A6"/>
    <w:rsid w:val="0019405D"/>
    <w:rsid w:val="001C189D"/>
    <w:rsid w:val="001C1F03"/>
    <w:rsid w:val="001D13D9"/>
    <w:rsid w:val="001E1136"/>
    <w:rsid w:val="001E2779"/>
    <w:rsid w:val="001E3250"/>
    <w:rsid w:val="001E4BC6"/>
    <w:rsid w:val="001F34E2"/>
    <w:rsid w:val="002019B6"/>
    <w:rsid w:val="0021087F"/>
    <w:rsid w:val="00213605"/>
    <w:rsid w:val="002155C1"/>
    <w:rsid w:val="00217768"/>
    <w:rsid w:val="002212CF"/>
    <w:rsid w:val="00233BD8"/>
    <w:rsid w:val="00234C26"/>
    <w:rsid w:val="00235D83"/>
    <w:rsid w:val="0024373B"/>
    <w:rsid w:val="00244819"/>
    <w:rsid w:val="0024528C"/>
    <w:rsid w:val="002524FF"/>
    <w:rsid w:val="002544B5"/>
    <w:rsid w:val="00256E5D"/>
    <w:rsid w:val="00265680"/>
    <w:rsid w:val="0028394A"/>
    <w:rsid w:val="00284EF7"/>
    <w:rsid w:val="002A56F0"/>
    <w:rsid w:val="002A77FA"/>
    <w:rsid w:val="002B1483"/>
    <w:rsid w:val="002B31AD"/>
    <w:rsid w:val="002B79A0"/>
    <w:rsid w:val="002D0052"/>
    <w:rsid w:val="002D415B"/>
    <w:rsid w:val="002D4F90"/>
    <w:rsid w:val="002E0111"/>
    <w:rsid w:val="002E32D5"/>
    <w:rsid w:val="002F3C53"/>
    <w:rsid w:val="00304093"/>
    <w:rsid w:val="00307AD1"/>
    <w:rsid w:val="00312007"/>
    <w:rsid w:val="003158BA"/>
    <w:rsid w:val="00321D0C"/>
    <w:rsid w:val="00323D5F"/>
    <w:rsid w:val="00346566"/>
    <w:rsid w:val="003470AF"/>
    <w:rsid w:val="0035069D"/>
    <w:rsid w:val="00357BBE"/>
    <w:rsid w:val="00360F9B"/>
    <w:rsid w:val="00362E22"/>
    <w:rsid w:val="00363046"/>
    <w:rsid w:val="0037366F"/>
    <w:rsid w:val="003853F2"/>
    <w:rsid w:val="00385508"/>
    <w:rsid w:val="00390262"/>
    <w:rsid w:val="00392549"/>
    <w:rsid w:val="00393EEC"/>
    <w:rsid w:val="0039463F"/>
    <w:rsid w:val="003946C4"/>
    <w:rsid w:val="00397E72"/>
    <w:rsid w:val="003C0A50"/>
    <w:rsid w:val="003D1F31"/>
    <w:rsid w:val="003D2B26"/>
    <w:rsid w:val="003D34FE"/>
    <w:rsid w:val="003D7EBE"/>
    <w:rsid w:val="003E18BC"/>
    <w:rsid w:val="003E3B00"/>
    <w:rsid w:val="00400ABB"/>
    <w:rsid w:val="0040446B"/>
    <w:rsid w:val="004065DF"/>
    <w:rsid w:val="004077C6"/>
    <w:rsid w:val="00426D80"/>
    <w:rsid w:val="00431D89"/>
    <w:rsid w:val="0043292A"/>
    <w:rsid w:val="004332CD"/>
    <w:rsid w:val="00433A2E"/>
    <w:rsid w:val="00435EE5"/>
    <w:rsid w:val="00436C88"/>
    <w:rsid w:val="00461036"/>
    <w:rsid w:val="00465482"/>
    <w:rsid w:val="0046641C"/>
    <w:rsid w:val="00467A42"/>
    <w:rsid w:val="004724D4"/>
    <w:rsid w:val="00486FA3"/>
    <w:rsid w:val="00493E6A"/>
    <w:rsid w:val="004A0124"/>
    <w:rsid w:val="004A063F"/>
    <w:rsid w:val="004A19FB"/>
    <w:rsid w:val="004A3405"/>
    <w:rsid w:val="004A425E"/>
    <w:rsid w:val="004A4605"/>
    <w:rsid w:val="004B3ED3"/>
    <w:rsid w:val="004B70C5"/>
    <w:rsid w:val="004C5D73"/>
    <w:rsid w:val="004C7B80"/>
    <w:rsid w:val="004E6F68"/>
    <w:rsid w:val="005025AC"/>
    <w:rsid w:val="00516B7E"/>
    <w:rsid w:val="00520BA8"/>
    <w:rsid w:val="00524FF0"/>
    <w:rsid w:val="00525220"/>
    <w:rsid w:val="00551C13"/>
    <w:rsid w:val="00553129"/>
    <w:rsid w:val="00554185"/>
    <w:rsid w:val="00581412"/>
    <w:rsid w:val="00582A45"/>
    <w:rsid w:val="005877CE"/>
    <w:rsid w:val="00594FEC"/>
    <w:rsid w:val="005A3FD6"/>
    <w:rsid w:val="005A7A61"/>
    <w:rsid w:val="005B1CCA"/>
    <w:rsid w:val="005C22BA"/>
    <w:rsid w:val="005E2AA9"/>
    <w:rsid w:val="005E70E7"/>
    <w:rsid w:val="005F0147"/>
    <w:rsid w:val="005F0893"/>
    <w:rsid w:val="005F2E5F"/>
    <w:rsid w:val="005F44DE"/>
    <w:rsid w:val="005F44EB"/>
    <w:rsid w:val="005F66BC"/>
    <w:rsid w:val="006044FB"/>
    <w:rsid w:val="006077B9"/>
    <w:rsid w:val="006113B4"/>
    <w:rsid w:val="00613AF6"/>
    <w:rsid w:val="0062440F"/>
    <w:rsid w:val="00626103"/>
    <w:rsid w:val="006333A6"/>
    <w:rsid w:val="006337DE"/>
    <w:rsid w:val="00637450"/>
    <w:rsid w:val="006444C9"/>
    <w:rsid w:val="0064566A"/>
    <w:rsid w:val="0065151C"/>
    <w:rsid w:val="00662BC4"/>
    <w:rsid w:val="00664D0A"/>
    <w:rsid w:val="0066517C"/>
    <w:rsid w:val="006664F3"/>
    <w:rsid w:val="00674178"/>
    <w:rsid w:val="006812CB"/>
    <w:rsid w:val="00687AE1"/>
    <w:rsid w:val="006934BC"/>
    <w:rsid w:val="00693B14"/>
    <w:rsid w:val="00694155"/>
    <w:rsid w:val="006B36AD"/>
    <w:rsid w:val="006B589B"/>
    <w:rsid w:val="006C05EF"/>
    <w:rsid w:val="006E4073"/>
    <w:rsid w:val="006F07D4"/>
    <w:rsid w:val="006F3A1A"/>
    <w:rsid w:val="00700676"/>
    <w:rsid w:val="007022F1"/>
    <w:rsid w:val="007117D6"/>
    <w:rsid w:val="007332B3"/>
    <w:rsid w:val="007340B5"/>
    <w:rsid w:val="007406C0"/>
    <w:rsid w:val="00742B5E"/>
    <w:rsid w:val="00744ADC"/>
    <w:rsid w:val="00744F1F"/>
    <w:rsid w:val="007464A8"/>
    <w:rsid w:val="00772BDE"/>
    <w:rsid w:val="00775B5D"/>
    <w:rsid w:val="007A29FD"/>
    <w:rsid w:val="007B3853"/>
    <w:rsid w:val="007F5ECE"/>
    <w:rsid w:val="007F7D36"/>
    <w:rsid w:val="00802FAF"/>
    <w:rsid w:val="00814BFC"/>
    <w:rsid w:val="00815C95"/>
    <w:rsid w:val="00823432"/>
    <w:rsid w:val="008261C5"/>
    <w:rsid w:val="008434E7"/>
    <w:rsid w:val="008472D5"/>
    <w:rsid w:val="00851885"/>
    <w:rsid w:val="00862AA8"/>
    <w:rsid w:val="008811A2"/>
    <w:rsid w:val="00890F9B"/>
    <w:rsid w:val="00891391"/>
    <w:rsid w:val="00891649"/>
    <w:rsid w:val="00891A1A"/>
    <w:rsid w:val="00892B9B"/>
    <w:rsid w:val="008A2A26"/>
    <w:rsid w:val="008A444B"/>
    <w:rsid w:val="008A67E1"/>
    <w:rsid w:val="008B2E4D"/>
    <w:rsid w:val="008C2DFF"/>
    <w:rsid w:val="008C7A38"/>
    <w:rsid w:val="008D75FE"/>
    <w:rsid w:val="008E3114"/>
    <w:rsid w:val="008F5C19"/>
    <w:rsid w:val="00910CEF"/>
    <w:rsid w:val="009209FB"/>
    <w:rsid w:val="00931AD1"/>
    <w:rsid w:val="009376F8"/>
    <w:rsid w:val="009447D3"/>
    <w:rsid w:val="009459FB"/>
    <w:rsid w:val="00952EF0"/>
    <w:rsid w:val="0095751D"/>
    <w:rsid w:val="00957B16"/>
    <w:rsid w:val="00957FA1"/>
    <w:rsid w:val="009619B1"/>
    <w:rsid w:val="00966731"/>
    <w:rsid w:val="00972D1B"/>
    <w:rsid w:val="00973F69"/>
    <w:rsid w:val="009754A4"/>
    <w:rsid w:val="0098107C"/>
    <w:rsid w:val="00996F31"/>
    <w:rsid w:val="009C06BD"/>
    <w:rsid w:val="009D56FC"/>
    <w:rsid w:val="009E1423"/>
    <w:rsid w:val="009E18BF"/>
    <w:rsid w:val="009E3865"/>
    <w:rsid w:val="009E54A8"/>
    <w:rsid w:val="009E7914"/>
    <w:rsid w:val="00A001FD"/>
    <w:rsid w:val="00A00DFC"/>
    <w:rsid w:val="00A22C54"/>
    <w:rsid w:val="00A31DB1"/>
    <w:rsid w:val="00A434DC"/>
    <w:rsid w:val="00A5641D"/>
    <w:rsid w:val="00A6247E"/>
    <w:rsid w:val="00A744D6"/>
    <w:rsid w:val="00AA615B"/>
    <w:rsid w:val="00AC1230"/>
    <w:rsid w:val="00AD617F"/>
    <w:rsid w:val="00B01BF8"/>
    <w:rsid w:val="00B054BC"/>
    <w:rsid w:val="00B20F28"/>
    <w:rsid w:val="00B248A1"/>
    <w:rsid w:val="00B24B19"/>
    <w:rsid w:val="00B2633F"/>
    <w:rsid w:val="00B3312D"/>
    <w:rsid w:val="00B471C8"/>
    <w:rsid w:val="00B535EF"/>
    <w:rsid w:val="00B53DE0"/>
    <w:rsid w:val="00B575A9"/>
    <w:rsid w:val="00B60EA9"/>
    <w:rsid w:val="00B67768"/>
    <w:rsid w:val="00B71245"/>
    <w:rsid w:val="00B82E13"/>
    <w:rsid w:val="00B84C9A"/>
    <w:rsid w:val="00B91199"/>
    <w:rsid w:val="00B956EB"/>
    <w:rsid w:val="00B97D50"/>
    <w:rsid w:val="00BA2D46"/>
    <w:rsid w:val="00BA612D"/>
    <w:rsid w:val="00BA7A20"/>
    <w:rsid w:val="00BB3E54"/>
    <w:rsid w:val="00BB517B"/>
    <w:rsid w:val="00BB5FEE"/>
    <w:rsid w:val="00BB6C36"/>
    <w:rsid w:val="00BD3415"/>
    <w:rsid w:val="00BE6B01"/>
    <w:rsid w:val="00BE6E05"/>
    <w:rsid w:val="00BF6C03"/>
    <w:rsid w:val="00C12FC4"/>
    <w:rsid w:val="00C17CB9"/>
    <w:rsid w:val="00C21B93"/>
    <w:rsid w:val="00C23F86"/>
    <w:rsid w:val="00C24078"/>
    <w:rsid w:val="00C433BA"/>
    <w:rsid w:val="00C4537A"/>
    <w:rsid w:val="00C53B64"/>
    <w:rsid w:val="00C54813"/>
    <w:rsid w:val="00C57C85"/>
    <w:rsid w:val="00C646B8"/>
    <w:rsid w:val="00C74304"/>
    <w:rsid w:val="00C75F0B"/>
    <w:rsid w:val="00C81743"/>
    <w:rsid w:val="00C81DDA"/>
    <w:rsid w:val="00C8504D"/>
    <w:rsid w:val="00CA38E1"/>
    <w:rsid w:val="00CA54A6"/>
    <w:rsid w:val="00CA67ED"/>
    <w:rsid w:val="00CB39B3"/>
    <w:rsid w:val="00CB7360"/>
    <w:rsid w:val="00CD3007"/>
    <w:rsid w:val="00CE2CE7"/>
    <w:rsid w:val="00CE570A"/>
    <w:rsid w:val="00CF02B9"/>
    <w:rsid w:val="00CF37EA"/>
    <w:rsid w:val="00D14DD6"/>
    <w:rsid w:val="00D15A37"/>
    <w:rsid w:val="00D17E9F"/>
    <w:rsid w:val="00D23086"/>
    <w:rsid w:val="00D322ED"/>
    <w:rsid w:val="00D35FA6"/>
    <w:rsid w:val="00D64CF1"/>
    <w:rsid w:val="00D70969"/>
    <w:rsid w:val="00D92A2D"/>
    <w:rsid w:val="00DA25D4"/>
    <w:rsid w:val="00DC2436"/>
    <w:rsid w:val="00DD03C4"/>
    <w:rsid w:val="00DD0CB8"/>
    <w:rsid w:val="00DD18F8"/>
    <w:rsid w:val="00DD73CD"/>
    <w:rsid w:val="00DE421D"/>
    <w:rsid w:val="00DF1819"/>
    <w:rsid w:val="00DF186C"/>
    <w:rsid w:val="00DF2395"/>
    <w:rsid w:val="00E02E55"/>
    <w:rsid w:val="00E04C6F"/>
    <w:rsid w:val="00E12484"/>
    <w:rsid w:val="00E12D48"/>
    <w:rsid w:val="00E23CE9"/>
    <w:rsid w:val="00E24C93"/>
    <w:rsid w:val="00E35DDC"/>
    <w:rsid w:val="00E4689D"/>
    <w:rsid w:val="00E51E19"/>
    <w:rsid w:val="00E62365"/>
    <w:rsid w:val="00E66FDF"/>
    <w:rsid w:val="00E75C45"/>
    <w:rsid w:val="00E825A2"/>
    <w:rsid w:val="00E86883"/>
    <w:rsid w:val="00E91E6A"/>
    <w:rsid w:val="00E94369"/>
    <w:rsid w:val="00EA3295"/>
    <w:rsid w:val="00EB603B"/>
    <w:rsid w:val="00ED1291"/>
    <w:rsid w:val="00ED18D7"/>
    <w:rsid w:val="00ED2330"/>
    <w:rsid w:val="00ED4F4D"/>
    <w:rsid w:val="00EE1E3B"/>
    <w:rsid w:val="00EE3B4C"/>
    <w:rsid w:val="00EF1759"/>
    <w:rsid w:val="00EF4BF5"/>
    <w:rsid w:val="00F0047C"/>
    <w:rsid w:val="00F00D28"/>
    <w:rsid w:val="00F0295E"/>
    <w:rsid w:val="00F05658"/>
    <w:rsid w:val="00F11104"/>
    <w:rsid w:val="00F143B2"/>
    <w:rsid w:val="00F15871"/>
    <w:rsid w:val="00F24DF4"/>
    <w:rsid w:val="00F257F4"/>
    <w:rsid w:val="00F3365E"/>
    <w:rsid w:val="00F43DDC"/>
    <w:rsid w:val="00F512EC"/>
    <w:rsid w:val="00F5697C"/>
    <w:rsid w:val="00F66053"/>
    <w:rsid w:val="00F67D3E"/>
    <w:rsid w:val="00F76AB7"/>
    <w:rsid w:val="00F81298"/>
    <w:rsid w:val="00F93C5D"/>
    <w:rsid w:val="00F9703C"/>
    <w:rsid w:val="00FA1A24"/>
    <w:rsid w:val="00FA301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uiPriority w:val="99"/>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uiPriority w:val="22"/>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8DC8C5-B9AA-4B54-963A-3203AC872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7043</Words>
  <Characters>38038</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9</cp:revision>
  <cp:lastPrinted>2020-05-13T11:42:00Z</cp:lastPrinted>
  <dcterms:created xsi:type="dcterms:W3CDTF">2021-05-11T11:36:00Z</dcterms:created>
  <dcterms:modified xsi:type="dcterms:W3CDTF">2021-05-11T12:50:00Z</dcterms:modified>
</cp:coreProperties>
</file>