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FA6B47">
        <w:rPr>
          <w:b/>
          <w:sz w:val="24"/>
          <w:szCs w:val="24"/>
          <w:u w:val="thick"/>
        </w:rPr>
        <w:t>06</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FA6B47">
        <w:rPr>
          <w:b/>
          <w:sz w:val="24"/>
          <w:szCs w:val="24"/>
          <w:u w:val="thick"/>
        </w:rPr>
        <w:t>186</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6C3060">
        <w:rPr>
          <w:b/>
          <w:sz w:val="24"/>
          <w:szCs w:val="24"/>
        </w:rPr>
        <w:t>Recapeamento</w:t>
      </w:r>
      <w:r w:rsidR="00D65875">
        <w:rPr>
          <w:b/>
          <w:sz w:val="24"/>
          <w:szCs w:val="24"/>
        </w:rPr>
        <w:t xml:space="preserve"> Asfáltico d</w:t>
      </w:r>
      <w:r w:rsidR="0092378F">
        <w:rPr>
          <w:b/>
          <w:sz w:val="24"/>
          <w:szCs w:val="24"/>
        </w:rPr>
        <w:t xml:space="preserve">a Rua </w:t>
      </w:r>
      <w:r w:rsidR="006601BB">
        <w:rPr>
          <w:b/>
          <w:sz w:val="24"/>
          <w:szCs w:val="24"/>
        </w:rPr>
        <w:t>Rodeio Bonito</w:t>
      </w:r>
      <w:r w:rsidR="00C87AEE">
        <w:rPr>
          <w:b/>
          <w:sz w:val="24"/>
          <w:szCs w:val="24"/>
        </w:rPr>
        <w:t xml:space="preserve">, Bairro </w:t>
      </w:r>
      <w:r w:rsidR="006601BB">
        <w:rPr>
          <w:b/>
          <w:sz w:val="24"/>
          <w:szCs w:val="24"/>
        </w:rPr>
        <w:t>Imigrantes</w:t>
      </w:r>
      <w:r>
        <w:rPr>
          <w:b/>
          <w:sz w:val="24"/>
          <w:szCs w:val="24"/>
        </w:rPr>
        <w:t xml:space="preserve">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FA6B47" w:rsidRPr="00FA6B47">
        <w:rPr>
          <w:b/>
        </w:rPr>
        <w:t>16:00</w:t>
      </w:r>
      <w:r w:rsidRPr="006F3357">
        <w:rPr>
          <w:b/>
        </w:rPr>
        <w:t xml:space="preserve"> horas, do dia </w:t>
      </w:r>
      <w:r w:rsidR="00FA6B47">
        <w:rPr>
          <w:b/>
        </w:rPr>
        <w:t>28</w:t>
      </w:r>
      <w:r w:rsidR="00DE0258" w:rsidRPr="006F3357">
        <w:rPr>
          <w:b/>
        </w:rPr>
        <w:t xml:space="preserve"> </w:t>
      </w:r>
      <w:r w:rsidRPr="006F3357">
        <w:rPr>
          <w:b/>
        </w:rPr>
        <w:t xml:space="preserve">de </w:t>
      </w:r>
      <w:r w:rsidR="00C87AEE">
        <w:rPr>
          <w:b/>
        </w:rPr>
        <w:t>março</w:t>
      </w:r>
      <w:r w:rsidRPr="00030F4C">
        <w:rPr>
          <w:b/>
        </w:rPr>
        <w:t xml:space="preserve"> do ano de 20</w:t>
      </w:r>
      <w:r>
        <w:rPr>
          <w:b/>
        </w:rPr>
        <w:t>2</w:t>
      </w:r>
      <w:r w:rsidR="00C87AEE">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87AEE">
        <w:t>23</w:t>
      </w:r>
      <w:r>
        <w:t>/202</w:t>
      </w:r>
      <w:r w:rsidR="00C87AEE">
        <w:t>2</w:t>
      </w:r>
      <w:r w:rsidRPr="00030F4C">
        <w:t xml:space="preserve">, com a finalidade de receber propostas para a </w:t>
      </w:r>
      <w:r w:rsidRPr="00030F4C">
        <w:rPr>
          <w:b/>
        </w:rPr>
        <w:t>execução de</w:t>
      </w:r>
      <w:r w:rsidR="00C87AEE">
        <w:rPr>
          <w:b/>
        </w:rPr>
        <w:t xml:space="preserve"> </w:t>
      </w:r>
      <w:r w:rsidR="00610800">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610800" w:rsidRPr="00C87AEE">
        <w:rPr>
          <w:sz w:val="24"/>
          <w:szCs w:val="24"/>
        </w:rPr>
        <w:t>Recapeamento</w:t>
      </w:r>
      <w:r w:rsidR="00C87AEE" w:rsidRPr="00C87AEE">
        <w:rPr>
          <w:sz w:val="24"/>
          <w:szCs w:val="24"/>
        </w:rPr>
        <w:t xml:space="preserve"> Asfáltico Da Rua </w:t>
      </w:r>
      <w:r w:rsidR="006601BB">
        <w:rPr>
          <w:sz w:val="24"/>
          <w:szCs w:val="24"/>
        </w:rPr>
        <w:t>Rodeio Bonito</w:t>
      </w:r>
      <w:r w:rsidR="00C87AEE" w:rsidRPr="00C87AEE">
        <w:rPr>
          <w:sz w:val="24"/>
          <w:szCs w:val="24"/>
        </w:rPr>
        <w:t xml:space="preserve">, Bairro </w:t>
      </w:r>
      <w:r w:rsidR="006601BB">
        <w:rPr>
          <w:sz w:val="24"/>
          <w:szCs w:val="24"/>
        </w:rPr>
        <w:t>Imigrantes</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610800">
        <w:rPr>
          <w:b/>
        </w:rPr>
        <w:t>Recapeamento</w:t>
      </w:r>
      <w:bookmarkStart w:id="0" w:name="_GoBack"/>
      <w:bookmarkEnd w:id="0"/>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6601BB">
        <w:t>4.079,89</w:t>
      </w:r>
      <w:r w:rsidR="00C87AEE">
        <w:t xml:space="preserve"> </w:t>
      </w:r>
      <w:r w:rsidRPr="00B17022">
        <w:t>m</w:t>
      </w:r>
      <w:r w:rsidR="00DE0258" w:rsidRPr="00B17022">
        <w:t>²</w:t>
      </w:r>
      <w:r w:rsidR="00134B53" w:rsidRPr="00134B53">
        <w:t xml:space="preserve"> na </w:t>
      </w:r>
      <w:r w:rsidR="00C87AEE">
        <w:t xml:space="preserve">Rua </w:t>
      </w:r>
      <w:r w:rsidR="006601BB">
        <w:t>Rodeio Bonito</w:t>
      </w:r>
      <w:r w:rsidR="008873DD">
        <w:t>,</w:t>
      </w:r>
      <w:r w:rsidR="00C87AEE">
        <w:t xml:space="preserve"> </w:t>
      </w:r>
      <w:r w:rsidR="00DE0258">
        <w:t xml:space="preserve">Bairro </w:t>
      </w:r>
      <w:r w:rsidR="006601BB">
        <w:t>Imigrantes</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7D3A4F" w:rsidP="00030F4C">
      <w:pPr>
        <w:pStyle w:val="PargrafodaLista"/>
        <w:ind w:left="113" w:right="159" w:firstLine="1163"/>
        <w:rPr>
          <w:sz w:val="24"/>
          <w:szCs w:val="24"/>
        </w:rPr>
      </w:pPr>
      <w:r w:rsidRPr="00BB5E16">
        <w:rPr>
          <w:sz w:val="24"/>
          <w:szCs w:val="24"/>
        </w:rPr>
        <w:t xml:space="preserve">a) </w:t>
      </w:r>
      <w:r w:rsidR="008B0129" w:rsidRPr="00BB5E16">
        <w:rPr>
          <w:sz w:val="24"/>
          <w:szCs w:val="24"/>
        </w:rPr>
        <w:t>Certidão atualizada de registro</w:t>
      </w:r>
      <w:r w:rsidR="00AE37BD" w:rsidRPr="00BB5E16">
        <w:rPr>
          <w:sz w:val="24"/>
          <w:szCs w:val="24"/>
        </w:rPr>
        <w:t xml:space="preserve"> da empresa e</w:t>
      </w:r>
      <w:r w:rsidR="00CF68F3" w:rsidRPr="00BB5E16">
        <w:rPr>
          <w:sz w:val="24"/>
          <w:szCs w:val="24"/>
        </w:rPr>
        <w:t xml:space="preserve"> do responsável técnico </w:t>
      </w:r>
      <w:r w:rsidR="00CF68F3" w:rsidRPr="00BB5E16">
        <w:rPr>
          <w:spacing w:val="-3"/>
          <w:sz w:val="24"/>
          <w:szCs w:val="24"/>
        </w:rPr>
        <w:t xml:space="preserve">na </w:t>
      </w:r>
      <w:r w:rsidR="00CF68F3" w:rsidRPr="00BB5E16">
        <w:rPr>
          <w:sz w:val="24"/>
          <w:szCs w:val="24"/>
        </w:rPr>
        <w:t>área de Engenharia Civil no CREA</w:t>
      </w:r>
      <w:r w:rsidR="009C5279" w:rsidRPr="00BB5E16">
        <w:rPr>
          <w:sz w:val="24"/>
          <w:szCs w:val="24"/>
        </w:rPr>
        <w:t xml:space="preserve"> ou CAU</w:t>
      </w:r>
      <w:r w:rsidR="00CF68F3" w:rsidRPr="00BB5E16">
        <w:rPr>
          <w:sz w:val="24"/>
          <w:szCs w:val="24"/>
        </w:rPr>
        <w:t xml:space="preserve"> do Estado do Rio Grande do Sul, com prazo de validade em</w:t>
      </w:r>
      <w:r w:rsidR="00CF68F3" w:rsidRPr="00BB5E16">
        <w:rPr>
          <w:spacing w:val="-5"/>
          <w:sz w:val="24"/>
          <w:szCs w:val="24"/>
        </w:rPr>
        <w:t xml:space="preserve"> </w:t>
      </w:r>
      <w:r w:rsidR="008E499E" w:rsidRPr="00BB5E16">
        <w:rPr>
          <w:sz w:val="24"/>
          <w:szCs w:val="24"/>
        </w:rPr>
        <w:t>vigor, para fins de</w:t>
      </w:r>
      <w:r w:rsidR="00907DD4" w:rsidRPr="00BB5E16">
        <w:rPr>
          <w:sz w:val="24"/>
          <w:szCs w:val="24"/>
        </w:rPr>
        <w:t xml:space="preserve"> assinatura do contrato.</w:t>
      </w:r>
      <w:r w:rsidR="00907DD4">
        <w:rPr>
          <w:sz w:val="24"/>
          <w:szCs w:val="24"/>
        </w:rPr>
        <w:t xml:space="preserve">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Default="00D25CBD">
      <w:pPr>
        <w:pStyle w:val="Corpodetexto"/>
        <w:spacing w:before="11"/>
      </w:pPr>
    </w:p>
    <w:p w:rsidR="007D3A4F" w:rsidRDefault="007D3A4F">
      <w:pPr>
        <w:pStyle w:val="Corpodetexto"/>
        <w:spacing w:before="11"/>
      </w:pPr>
      <w:r>
        <w:t>I – Índice de Liquidez Corrente igual ou superior a 1,0 (um inteiro)</w:t>
      </w:r>
    </w:p>
    <w:p w:rsidR="007D3A4F" w:rsidRDefault="007D3A4F">
      <w:pPr>
        <w:pStyle w:val="Corpodetexto"/>
        <w:spacing w:before="11"/>
      </w:pPr>
    </w:p>
    <w:p w:rsidR="007D3A4F" w:rsidRDefault="007D3A4F" w:rsidP="007D3A4F">
      <w:pPr>
        <w:pStyle w:val="Corpodetexto"/>
        <w:spacing w:before="11"/>
        <w:jc w:val="center"/>
      </w:pPr>
      <w:r>
        <w:t xml:space="preserve">ILC = </w:t>
      </w:r>
      <w:r w:rsidRPr="007D3A4F">
        <w:rPr>
          <w:u w:val="single"/>
        </w:rPr>
        <w:t>AC-DA</w:t>
      </w:r>
    </w:p>
    <w:p w:rsidR="007D3A4F" w:rsidRDefault="007D3A4F" w:rsidP="007D3A4F">
      <w:pPr>
        <w:pStyle w:val="Corpodetexto"/>
        <w:spacing w:before="11"/>
        <w:jc w:val="center"/>
      </w:pPr>
      <w:r>
        <w:t>PC</w:t>
      </w:r>
    </w:p>
    <w:p w:rsidR="007D3A4F" w:rsidRDefault="007D3A4F">
      <w:pPr>
        <w:pStyle w:val="Corpodetexto"/>
        <w:spacing w:before="11"/>
      </w:pPr>
      <w:r>
        <w:t>II – Índice de Liquidez Geral igual ou superior a 1,0 (um inteiro)</w:t>
      </w:r>
    </w:p>
    <w:p w:rsidR="007D3A4F" w:rsidRDefault="007D3A4F" w:rsidP="007D3A4F">
      <w:pPr>
        <w:pStyle w:val="Corpodetexto"/>
        <w:spacing w:before="11"/>
        <w:jc w:val="center"/>
      </w:pPr>
    </w:p>
    <w:p w:rsidR="007D3A4F" w:rsidRDefault="007D3A4F" w:rsidP="007D3A4F">
      <w:pPr>
        <w:pStyle w:val="Corpodetexto"/>
        <w:spacing w:before="11"/>
        <w:jc w:val="center"/>
        <w:rPr>
          <w:u w:val="single"/>
        </w:rPr>
      </w:pPr>
      <w:r>
        <w:t xml:space="preserve">ILP = </w:t>
      </w:r>
      <w:r w:rsidRPr="007D3A4F">
        <w:rPr>
          <w:u w:val="single"/>
        </w:rPr>
        <w:t>AC-DA+ARLP</w:t>
      </w:r>
    </w:p>
    <w:p w:rsidR="007D3A4F" w:rsidRPr="007D3A4F" w:rsidRDefault="007D3A4F" w:rsidP="007D3A4F">
      <w:pPr>
        <w:pStyle w:val="Corpodetexto"/>
        <w:spacing w:before="11"/>
        <w:jc w:val="center"/>
      </w:pPr>
      <w:r>
        <w:t>PC+PELP</w:t>
      </w:r>
    </w:p>
    <w:p w:rsidR="007D3A4F" w:rsidRDefault="007D3A4F" w:rsidP="00030F4C">
      <w:pPr>
        <w:pStyle w:val="Corpodetexto"/>
        <w:spacing w:line="242" w:lineRule="auto"/>
        <w:ind w:left="113" w:right="159" w:firstLine="1162"/>
        <w:jc w:val="both"/>
        <w:rPr>
          <w:b/>
        </w:rPr>
      </w:pPr>
    </w:p>
    <w:p w:rsidR="007D3A4F" w:rsidRDefault="007D3A4F" w:rsidP="007D3A4F">
      <w:pPr>
        <w:pStyle w:val="Corpodetexto"/>
        <w:spacing w:line="242" w:lineRule="auto"/>
        <w:ind w:right="159"/>
        <w:jc w:val="both"/>
      </w:pPr>
      <w:r w:rsidRPr="007D3A4F">
        <w:lastRenderedPageBreak/>
        <w:t>III – Grau de Imobilização menor ou igual 1,0 (um inteiro)</w:t>
      </w:r>
    </w:p>
    <w:p w:rsidR="007D3A4F" w:rsidRDefault="007D3A4F" w:rsidP="007D3A4F">
      <w:pPr>
        <w:pStyle w:val="Corpodetexto"/>
        <w:spacing w:line="242" w:lineRule="auto"/>
        <w:ind w:right="159"/>
        <w:jc w:val="both"/>
      </w:pPr>
    </w:p>
    <w:p w:rsidR="007D3A4F" w:rsidRDefault="00070C36" w:rsidP="007D3A4F">
      <w:pPr>
        <w:pStyle w:val="Corpodetexto"/>
        <w:spacing w:line="242" w:lineRule="auto"/>
        <w:ind w:right="159"/>
        <w:jc w:val="center"/>
      </w:pPr>
      <w:r>
        <w:t xml:space="preserve">IGI = </w:t>
      </w:r>
      <w:r w:rsidR="007D3A4F">
        <w:t>___</w:t>
      </w:r>
      <w:r w:rsidR="007D3A4F" w:rsidRPr="007D3A4F">
        <w:rPr>
          <w:u w:val="single"/>
        </w:rPr>
        <w:t>AP</w:t>
      </w:r>
      <w:r>
        <w:rPr>
          <w:u w:val="single"/>
        </w:rPr>
        <w:t>_____</w:t>
      </w:r>
    </w:p>
    <w:p w:rsidR="007D3A4F" w:rsidRDefault="00070C36" w:rsidP="007D3A4F">
      <w:pPr>
        <w:pStyle w:val="Corpodetexto"/>
        <w:spacing w:line="242" w:lineRule="auto"/>
        <w:ind w:right="159"/>
        <w:jc w:val="center"/>
      </w:pPr>
      <w:r>
        <w:t xml:space="preserve">           </w:t>
      </w:r>
      <w:r w:rsidR="007D3A4F">
        <w:t>PL-DA+REF</w:t>
      </w:r>
    </w:p>
    <w:p w:rsidR="007D3A4F" w:rsidRDefault="007D3A4F" w:rsidP="007D3A4F">
      <w:pPr>
        <w:pStyle w:val="Corpodetexto"/>
        <w:spacing w:line="242" w:lineRule="auto"/>
        <w:ind w:right="159"/>
        <w:jc w:val="both"/>
      </w:pPr>
      <w:r>
        <w:t xml:space="preserve">     </w:t>
      </w:r>
      <w:r w:rsidR="00070C36">
        <w:t>IV – Índice de Endividamento de Curto Prazo menor ou igual a 0,25 (vinte e cinco centésimos)</w:t>
      </w:r>
    </w:p>
    <w:p w:rsidR="00070C36" w:rsidRDefault="00070C36" w:rsidP="007D3A4F">
      <w:pPr>
        <w:pStyle w:val="Corpodetexto"/>
        <w:spacing w:line="242" w:lineRule="auto"/>
        <w:ind w:right="159"/>
        <w:jc w:val="both"/>
      </w:pPr>
    </w:p>
    <w:p w:rsidR="00070C36" w:rsidRDefault="00070C36" w:rsidP="00070C36">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070C36" w:rsidRDefault="00070C36" w:rsidP="00070C36">
      <w:pPr>
        <w:pStyle w:val="Corpodetexto"/>
        <w:spacing w:line="242" w:lineRule="auto"/>
        <w:ind w:right="159"/>
        <w:jc w:val="center"/>
      </w:pPr>
      <w:r>
        <w:t xml:space="preserve">         PL-DA+REF</w:t>
      </w:r>
    </w:p>
    <w:p w:rsidR="00070C36" w:rsidRDefault="00070C36" w:rsidP="00070C36">
      <w:pPr>
        <w:pStyle w:val="Corpodetexto"/>
        <w:spacing w:line="242" w:lineRule="auto"/>
        <w:ind w:right="159"/>
        <w:jc w:val="center"/>
      </w:pPr>
    </w:p>
    <w:p w:rsidR="00070C36" w:rsidRDefault="00070C36" w:rsidP="00070C36">
      <w:pPr>
        <w:pStyle w:val="Corpodetexto"/>
        <w:spacing w:line="242" w:lineRule="auto"/>
        <w:ind w:right="159"/>
      </w:pPr>
      <w:r>
        <w:t xml:space="preserve">     V – Índice de Endividamento Geral menor ou igual 0,40 (quarenta centésimos)</w:t>
      </w:r>
    </w:p>
    <w:p w:rsidR="00070C36" w:rsidRDefault="00070C36" w:rsidP="00070C36">
      <w:pPr>
        <w:pStyle w:val="Corpodetexto"/>
        <w:spacing w:line="242" w:lineRule="auto"/>
        <w:ind w:right="159"/>
      </w:pPr>
    </w:p>
    <w:p w:rsidR="00070C36" w:rsidRDefault="00070C36" w:rsidP="00070C36">
      <w:pPr>
        <w:pStyle w:val="Corpodetexto"/>
        <w:spacing w:line="242" w:lineRule="auto"/>
        <w:ind w:right="159"/>
        <w:jc w:val="center"/>
      </w:pPr>
      <w:r>
        <w:t>IEG = ___</w:t>
      </w:r>
      <w:r w:rsidRPr="00070C36">
        <w:rPr>
          <w:u w:val="single"/>
        </w:rPr>
        <w:t>PC+PELP</w:t>
      </w:r>
      <w:r>
        <w:rPr>
          <w:u w:val="single"/>
        </w:rPr>
        <w:t>___</w:t>
      </w:r>
    </w:p>
    <w:p w:rsidR="00070C36" w:rsidRDefault="00070C36" w:rsidP="00070C36">
      <w:pPr>
        <w:pStyle w:val="Corpodetexto"/>
        <w:spacing w:line="242" w:lineRule="auto"/>
        <w:ind w:right="159"/>
        <w:jc w:val="center"/>
      </w:pPr>
      <w:r>
        <w:t xml:space="preserve">        PL-DA+REF</w:t>
      </w:r>
    </w:p>
    <w:p w:rsidR="00070C36" w:rsidRDefault="00070C36" w:rsidP="00070C36">
      <w:pPr>
        <w:pStyle w:val="Corpodetexto"/>
        <w:spacing w:line="242" w:lineRule="auto"/>
        <w:ind w:right="159"/>
        <w:jc w:val="center"/>
      </w:pPr>
    </w:p>
    <w:p w:rsidR="00070C36" w:rsidRDefault="00070C36" w:rsidP="00070C36">
      <w:pPr>
        <w:pStyle w:val="Corpodetexto"/>
        <w:spacing w:line="242" w:lineRule="auto"/>
        <w:ind w:right="159"/>
      </w:pPr>
      <w:r>
        <w:t xml:space="preserve">    Os termos empregados nas supracitadas fórmulas têm o seguinte significado:</w:t>
      </w:r>
    </w:p>
    <w:p w:rsidR="00BD7AA2" w:rsidRPr="007D3A4F" w:rsidRDefault="00BD7AA2" w:rsidP="00070C36">
      <w:pPr>
        <w:pStyle w:val="Corpodetexto"/>
        <w:spacing w:line="242" w:lineRule="auto"/>
        <w:ind w:right="159"/>
      </w:pPr>
    </w:p>
    <w:p w:rsidR="007D3A4F" w:rsidRDefault="00070C36" w:rsidP="00070C36">
      <w:pPr>
        <w:pStyle w:val="Corpodetexto"/>
        <w:numPr>
          <w:ilvl w:val="0"/>
          <w:numId w:val="24"/>
        </w:numPr>
        <w:spacing w:line="242" w:lineRule="auto"/>
        <w:ind w:right="159"/>
      </w:pPr>
      <w:r>
        <w:t>ILC é o índice de Liquidez Corrente;</w:t>
      </w:r>
    </w:p>
    <w:p w:rsidR="00070C36" w:rsidRDefault="00070C36" w:rsidP="00070C36">
      <w:pPr>
        <w:pStyle w:val="Corpodetexto"/>
        <w:numPr>
          <w:ilvl w:val="0"/>
          <w:numId w:val="24"/>
        </w:numPr>
        <w:spacing w:line="242" w:lineRule="auto"/>
        <w:ind w:right="159"/>
      </w:pPr>
      <w:r>
        <w:t>ILG é índice de Liquidez Geral;</w:t>
      </w:r>
    </w:p>
    <w:p w:rsidR="00070C36" w:rsidRDefault="00070C36" w:rsidP="00070C36">
      <w:pPr>
        <w:pStyle w:val="Corpodetexto"/>
        <w:numPr>
          <w:ilvl w:val="0"/>
          <w:numId w:val="24"/>
        </w:numPr>
        <w:spacing w:line="242" w:lineRule="auto"/>
        <w:ind w:right="159"/>
      </w:pPr>
      <w:r>
        <w:t>IGL é o índice de Endividamento de Curto Prazo;</w:t>
      </w:r>
    </w:p>
    <w:p w:rsidR="00070C36" w:rsidRDefault="00070C36" w:rsidP="00070C36">
      <w:pPr>
        <w:pStyle w:val="Corpodetexto"/>
        <w:numPr>
          <w:ilvl w:val="0"/>
          <w:numId w:val="24"/>
        </w:numPr>
        <w:spacing w:line="242" w:lineRule="auto"/>
        <w:ind w:right="159"/>
      </w:pPr>
      <w:r>
        <w:t>IEC é o índice de Endividamento de Curto Prazo;</w:t>
      </w:r>
    </w:p>
    <w:p w:rsidR="00070C36" w:rsidRDefault="00070C36" w:rsidP="00070C36">
      <w:pPr>
        <w:pStyle w:val="Corpodetexto"/>
        <w:numPr>
          <w:ilvl w:val="0"/>
          <w:numId w:val="24"/>
        </w:numPr>
        <w:spacing w:line="242" w:lineRule="auto"/>
        <w:ind w:right="159"/>
      </w:pPr>
      <w:r>
        <w:t>IEG é o índice de Endividamento Geral;</w:t>
      </w:r>
    </w:p>
    <w:p w:rsidR="00070C36" w:rsidRDefault="00070C36" w:rsidP="00070C36">
      <w:pPr>
        <w:pStyle w:val="Corpodetexto"/>
        <w:numPr>
          <w:ilvl w:val="0"/>
          <w:numId w:val="24"/>
        </w:numPr>
        <w:spacing w:line="242" w:lineRule="auto"/>
        <w:ind w:right="159"/>
      </w:pPr>
      <w:r>
        <w:t>AC é o ativo Circulante;</w:t>
      </w:r>
    </w:p>
    <w:p w:rsidR="00070C36" w:rsidRDefault="00070C36" w:rsidP="00070C36">
      <w:pPr>
        <w:pStyle w:val="Corpodetexto"/>
        <w:numPr>
          <w:ilvl w:val="0"/>
          <w:numId w:val="24"/>
        </w:numPr>
        <w:spacing w:line="242" w:lineRule="auto"/>
        <w:ind w:right="159"/>
      </w:pPr>
      <w:r>
        <w:t>DA é as Despesas Antecipadas de Curto Prazo;</w:t>
      </w:r>
    </w:p>
    <w:p w:rsidR="00070C36" w:rsidRDefault="00070C36" w:rsidP="00070C36">
      <w:pPr>
        <w:pStyle w:val="Corpodetexto"/>
        <w:numPr>
          <w:ilvl w:val="0"/>
          <w:numId w:val="24"/>
        </w:numPr>
        <w:spacing w:line="242" w:lineRule="auto"/>
        <w:ind w:right="159"/>
      </w:pPr>
      <w:r>
        <w:t>PC É O Passivo Circulante;</w:t>
      </w:r>
    </w:p>
    <w:p w:rsidR="00070C36" w:rsidRDefault="00070C36" w:rsidP="00070C36">
      <w:pPr>
        <w:pStyle w:val="Corpodetexto"/>
        <w:numPr>
          <w:ilvl w:val="0"/>
          <w:numId w:val="24"/>
        </w:numPr>
        <w:spacing w:line="242" w:lineRule="auto"/>
        <w:ind w:right="159"/>
      </w:pPr>
      <w:r>
        <w:t>AP é Ativo Permanente;</w:t>
      </w:r>
    </w:p>
    <w:p w:rsidR="00070C36" w:rsidRDefault="00070C36" w:rsidP="00070C36">
      <w:pPr>
        <w:pStyle w:val="Corpodetexto"/>
        <w:numPr>
          <w:ilvl w:val="0"/>
          <w:numId w:val="24"/>
        </w:numPr>
        <w:spacing w:line="242" w:lineRule="auto"/>
        <w:ind w:right="159"/>
      </w:pPr>
      <w:r>
        <w:t xml:space="preserve"> ARLP é o Ativo realizável a Longo Prazo;</w:t>
      </w:r>
    </w:p>
    <w:p w:rsidR="00070C36" w:rsidRDefault="00070C36" w:rsidP="00070C36">
      <w:pPr>
        <w:pStyle w:val="Corpodetexto"/>
        <w:numPr>
          <w:ilvl w:val="0"/>
          <w:numId w:val="24"/>
        </w:numPr>
        <w:spacing w:line="242" w:lineRule="auto"/>
        <w:ind w:right="159"/>
      </w:pPr>
      <w:r>
        <w:t>PELP é o Passivo Exigível a Longo Prazo;</w:t>
      </w:r>
    </w:p>
    <w:p w:rsidR="00070C36" w:rsidRDefault="00070C36" w:rsidP="00070C36">
      <w:pPr>
        <w:pStyle w:val="Corpodetexto"/>
        <w:numPr>
          <w:ilvl w:val="0"/>
          <w:numId w:val="24"/>
        </w:numPr>
        <w:spacing w:line="242" w:lineRule="auto"/>
        <w:ind w:right="159"/>
      </w:pPr>
      <w:r>
        <w:t>PL é o Patrimônio Líquido;</w:t>
      </w:r>
    </w:p>
    <w:p w:rsidR="00070C36" w:rsidRDefault="00070C36" w:rsidP="00070C36">
      <w:pPr>
        <w:pStyle w:val="Corpodetexto"/>
        <w:numPr>
          <w:ilvl w:val="0"/>
          <w:numId w:val="24"/>
        </w:numPr>
        <w:spacing w:line="242" w:lineRule="auto"/>
        <w:ind w:right="159"/>
      </w:pPr>
      <w:r>
        <w:t>REF é o Resultado de Exercícios Futuros.</w:t>
      </w:r>
    </w:p>
    <w:p w:rsidR="00BD7AA2" w:rsidRPr="00070C36" w:rsidRDefault="00BD7AA2" w:rsidP="00BD7AA2">
      <w:pPr>
        <w:pStyle w:val="Corpodetexto"/>
        <w:spacing w:line="242" w:lineRule="auto"/>
        <w:ind w:left="825" w:right="159"/>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FA6B47">
        <w:t xml:space="preserve"> 06</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FA6B47">
        <w:rPr>
          <w:b/>
          <w:sz w:val="24"/>
        </w:rPr>
        <w:t>06</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xml:space="preserve">. No </w:t>
      </w:r>
      <w:r w:rsidR="00BD7AA2">
        <w:t>horário</w:t>
      </w:r>
      <w:r w:rsidR="00DE2AE1">
        <w:t xml:space="preserve">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BD7AA2" w:rsidRPr="00BB5E16" w:rsidRDefault="00BD7AA2" w:rsidP="000E3211">
      <w:pPr>
        <w:spacing w:line="270" w:lineRule="exact"/>
        <w:ind w:left="113" w:right="159" w:firstLine="1163"/>
        <w:jc w:val="both"/>
        <w:rPr>
          <w:sz w:val="24"/>
        </w:rPr>
      </w:pPr>
      <w:r w:rsidRPr="00BB5E16">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BD7AA2" w:rsidRDefault="00BD7AA2" w:rsidP="000E3211">
      <w:pPr>
        <w:spacing w:line="270" w:lineRule="exact"/>
        <w:ind w:left="113" w:right="159" w:firstLine="1163"/>
        <w:jc w:val="both"/>
        <w:rPr>
          <w:sz w:val="24"/>
        </w:rPr>
      </w:pPr>
      <w:r w:rsidRPr="00BB5E16">
        <w:rPr>
          <w:sz w:val="24"/>
        </w:rPr>
        <w:t xml:space="preserve">g) Licença de Operação emitida pela FEPAM ou Município de Jazida e da britagem dos materiais pétreos, vigente na data de abertura dos envelopes. No caso de a empresa licitante utilizar jazida e/ou britagem de terceiros, também deve ser apresentada declaração da proprietária de colocará </w:t>
      </w:r>
      <w:r w:rsidRPr="00BB5E16">
        <w:rPr>
          <w:sz w:val="24"/>
        </w:rPr>
        <w:lastRenderedPageBreak/>
        <w:t>a mesma disposição da licitante para atendimento das obras, com devido reconhecimento da firma do 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w:t>
      </w:r>
      <w:r>
        <w:rPr>
          <w:sz w:val="24"/>
        </w:rPr>
        <w:lastRenderedPageBreak/>
        <w:t xml:space="preserve">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lastRenderedPageBreak/>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92378F">
        <w:rPr>
          <w:b/>
          <w:sz w:val="24"/>
        </w:rPr>
        <w:t xml:space="preserve"> </w:t>
      </w:r>
      <w:r w:rsidR="00611253">
        <w:rPr>
          <w:b/>
          <w:sz w:val="24"/>
        </w:rPr>
        <w:t>472.373,07</w:t>
      </w:r>
      <w:r w:rsidRPr="00041CC2">
        <w:rPr>
          <w:b/>
          <w:sz w:val="24"/>
        </w:rPr>
        <w:t xml:space="preserve"> (</w:t>
      </w:r>
      <w:r w:rsidR="00611253">
        <w:t>quatrocentos e setenta e dois mil trezentos e setenta e três reais e sete centavos</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043A0C">
        <w:rPr>
          <w:sz w:val="24"/>
        </w:rPr>
        <w:t>2</w:t>
      </w:r>
      <w:r w:rsidR="00694E77" w:rsidRPr="007E2DA7">
        <w:rPr>
          <w:sz w:val="24"/>
        </w:rPr>
        <w:t xml:space="preserve">0 (cento e </w:t>
      </w:r>
      <w:r w:rsidR="00043A0C">
        <w:rPr>
          <w:sz w:val="24"/>
        </w:rPr>
        <w:t>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w:t>
      </w:r>
      <w:r>
        <w:rPr>
          <w:sz w:val="24"/>
        </w:rPr>
        <w:lastRenderedPageBreak/>
        <w:t>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D314F" w:rsidRPr="00ED4D35" w:rsidRDefault="003D314F" w:rsidP="003D314F">
      <w:pPr>
        <w:pStyle w:val="PargrafodaLista"/>
        <w:ind w:left="113" w:right="159" w:firstLine="1163"/>
        <w:rPr>
          <w:sz w:val="24"/>
        </w:rPr>
      </w:pPr>
      <w:r>
        <w:tab/>
      </w: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sidR="00A07474">
        <w:rPr>
          <w:sz w:val="24"/>
        </w:rPr>
        <w:t>Município</w:t>
      </w:r>
      <w:r w:rsidRPr="00ED4D35">
        <w:rPr>
          <w:sz w:val="24"/>
        </w:rPr>
        <w:t xml:space="preserve">, </w:t>
      </w:r>
      <w:r w:rsidR="00F66388" w:rsidRPr="00ED4D35">
        <w:rPr>
          <w:sz w:val="24"/>
        </w:rPr>
        <w:t xml:space="preserve">recurso </w:t>
      </w:r>
      <w:r w:rsidR="00F66388" w:rsidRPr="00FA6B47">
        <w:rPr>
          <w:sz w:val="24"/>
        </w:rPr>
        <w:t>08.12.4.4.90.51.91(1168</w:t>
      </w:r>
      <w:r w:rsidR="00FA6B47" w:rsidRPr="00FA6B47">
        <w:rPr>
          <w:sz w:val="24"/>
        </w:rPr>
        <w:t>0</w:t>
      </w:r>
      <w:r w:rsidR="00F66388" w:rsidRPr="00FA6B47">
        <w:rPr>
          <w:sz w:val="24"/>
        </w:rPr>
        <w:t xml:space="preserve">)  </w:t>
      </w:r>
    </w:p>
    <w:p w:rsidR="003D314F" w:rsidRPr="00ED4D35"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992CA9" w:rsidP="005055A9">
      <w:pPr>
        <w:pStyle w:val="PargrafodaLista"/>
        <w:ind w:left="113" w:right="159" w:firstLine="1163"/>
        <w:rPr>
          <w:sz w:val="24"/>
        </w:rPr>
      </w:pPr>
      <w:r w:rsidRPr="00FA6B47">
        <w:t xml:space="preserve">As despesas decorrentes da contratação oriunda desta licitação correrão à conta de recursos do </w:t>
      </w:r>
      <w:r w:rsidRPr="00FA6B47">
        <w:tab/>
      </w:r>
      <w:r w:rsidR="007863AA" w:rsidRPr="00FA6B47">
        <w:rPr>
          <w:sz w:val="24"/>
        </w:rPr>
        <w:t xml:space="preserve">Município, </w:t>
      </w:r>
      <w:r w:rsidR="007C7263" w:rsidRPr="00FA6B47">
        <w:rPr>
          <w:sz w:val="24"/>
        </w:rPr>
        <w:t xml:space="preserve"> recurso </w:t>
      </w:r>
      <w:r w:rsidR="005055A9" w:rsidRPr="00FA6B47">
        <w:rPr>
          <w:color w:val="FF0000"/>
        </w:rPr>
        <w:t xml:space="preserve"> </w:t>
      </w:r>
      <w:r w:rsidR="005055A9" w:rsidRPr="00FA6B47">
        <w:rPr>
          <w:sz w:val="24"/>
        </w:rPr>
        <w:t>08.12.4.4.90.51.91(1168</w:t>
      </w:r>
      <w:r w:rsidR="00FA6B47" w:rsidRPr="00FA6B47">
        <w:rPr>
          <w:sz w:val="24"/>
        </w:rPr>
        <w:t>0</w:t>
      </w:r>
      <w:r w:rsidR="005055A9" w:rsidRPr="00FA6B47">
        <w:rPr>
          <w:sz w:val="24"/>
        </w:rPr>
        <w:t>).</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lastRenderedPageBreak/>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FA6B47">
        <w:t>10</w:t>
      </w:r>
      <w:r w:rsidR="00C947D7">
        <w:t xml:space="preserve"> de </w:t>
      </w:r>
      <w:r w:rsidR="007863AA">
        <w:t>março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FA6B47">
        <w:rPr>
          <w:spacing w:val="-3"/>
        </w:rPr>
        <w:t>06</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FA6B47">
        <w:rPr>
          <w:spacing w:val="-3"/>
        </w:rPr>
        <w:t>186</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AE599A" w:rsidRPr="00AE599A">
        <w:t>Recap</w:t>
      </w:r>
      <w:r w:rsidR="00FA6B47">
        <w:t>e</w:t>
      </w:r>
      <w:r w:rsidR="00AE599A" w:rsidRPr="00AE599A">
        <w:t>amento Asfáltico</w:t>
      </w:r>
      <w:r w:rsidR="00AE599A">
        <w:t xml:space="preserve"> (</w:t>
      </w:r>
      <w:r w:rsidR="00AE599A" w:rsidRPr="009342E2">
        <w:t>Pa</w:t>
      </w:r>
      <w:r w:rsidR="00AE599A">
        <w:t>vimentação em CBUQ)</w:t>
      </w:r>
      <w:r w:rsidR="005B302C">
        <w:t xml:space="preserve">, sendo uma área </w:t>
      </w:r>
      <w:r w:rsidR="00AE599A" w:rsidRPr="009342E2">
        <w:t xml:space="preserve">de </w:t>
      </w:r>
      <w:r w:rsidR="00611253">
        <w:t>4.079,89</w:t>
      </w:r>
      <w:r w:rsidR="00AE599A" w:rsidRPr="00B17022">
        <w:t>m²</w:t>
      </w:r>
      <w:r w:rsidR="00AE599A" w:rsidRPr="00134B53">
        <w:t xml:space="preserve"> na </w:t>
      </w:r>
      <w:r w:rsidR="00AE599A">
        <w:t xml:space="preserve"> Rua </w:t>
      </w:r>
      <w:r w:rsidR="00FA6B47">
        <w:t>Rodeio Bonito</w:t>
      </w:r>
      <w:r w:rsidR="007863AA">
        <w:t>,  Bairro</w:t>
      </w:r>
      <w:r w:rsidR="00AE599A">
        <w:t xml:space="preserve"> </w:t>
      </w:r>
      <w:r w:rsidR="00454DBC">
        <w:t>Imigrantes</w:t>
      </w:r>
      <w:r w:rsidR="00AE599A" w:rsidRPr="00134B53">
        <w:t xml:space="preserve">, no Municipio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FA6B47">
        <w:rPr>
          <w:spacing w:val="-3"/>
        </w:rPr>
        <w:t>06</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a contrata</w:t>
      </w:r>
      <w:r w:rsidR="00F046CE">
        <w:t>ção de empresa</w:t>
      </w:r>
      <w:r w:rsidRPr="00030F4C">
        <w:t>, EM REGIME DE EMPREITADA GLOBAL, tipo menor preço</w:t>
      </w:r>
      <w:r>
        <w:t xml:space="preserve"> unitario</w:t>
      </w:r>
      <w:r w:rsidRPr="00030F4C">
        <w:t xml:space="preserve"> global, para </w:t>
      </w:r>
      <w:r w:rsidR="00484B92">
        <w:t xml:space="preserve">a execução de </w:t>
      </w:r>
      <w:r w:rsidR="005C3698" w:rsidRPr="005C3698">
        <w:t>Recap</w:t>
      </w:r>
      <w:r w:rsidR="00FA6B47">
        <w:t>e</w:t>
      </w:r>
      <w:r w:rsidR="005C3698" w:rsidRPr="005C3698">
        <w:t>amento Asfáltico</w:t>
      </w:r>
      <w:r w:rsidR="005C3698">
        <w:t xml:space="preserve"> (</w:t>
      </w:r>
      <w:r w:rsidR="005C3698" w:rsidRPr="009342E2">
        <w:t>Pa</w:t>
      </w:r>
      <w:r w:rsidR="005C3698">
        <w:t>vimentação em CBUQ)</w:t>
      </w:r>
      <w:r w:rsidR="005C3698" w:rsidRPr="009342E2">
        <w:t xml:space="preserve">, sendo uma área  de </w:t>
      </w:r>
      <w:r w:rsidR="008871DE">
        <w:t>4.079,89</w:t>
      </w:r>
      <w:r w:rsidR="005C3698">
        <w:t xml:space="preserve"> </w:t>
      </w:r>
      <w:r w:rsidR="005C3698" w:rsidRPr="00B17022">
        <w:t>m²</w:t>
      </w:r>
      <w:r w:rsidR="005C3698" w:rsidRPr="00134B53">
        <w:t xml:space="preserve"> na </w:t>
      </w:r>
      <w:r w:rsidR="005C3698">
        <w:t xml:space="preserve"> Rua </w:t>
      </w:r>
      <w:r w:rsidR="008871DE">
        <w:t>Rodeio Bonito</w:t>
      </w:r>
      <w:r w:rsidR="007863AA">
        <w:t>,</w:t>
      </w:r>
      <w:r w:rsidR="005C3698">
        <w:t xml:space="preserve"> Bairro </w:t>
      </w:r>
      <w:r w:rsidR="00270C3D">
        <w:t>Imigrantes</w:t>
      </w:r>
      <w:r w:rsidR="005C3698" w:rsidRPr="00134B53">
        <w:t xml:space="preserve">, no Municipio de </w:t>
      </w:r>
      <w:r w:rsidR="005C3698">
        <w:t xml:space="preserve"> Capela de Santana-RS </w:t>
      </w:r>
      <w:r>
        <w:t>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0499A" w:rsidRPr="00966EEF" w:rsidRDefault="00C0499A" w:rsidP="00C0499A">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r w:rsidR="007863AA">
        <w:rPr>
          <w:sz w:val="24"/>
        </w:rPr>
        <w:t xml:space="preserve">Município </w:t>
      </w:r>
      <w:r w:rsidRPr="00966EEF">
        <w:rPr>
          <w:sz w:val="24"/>
        </w:rPr>
        <w:t xml:space="preserve">, </w:t>
      </w:r>
      <w:r w:rsidR="007863AA">
        <w:rPr>
          <w:sz w:val="24"/>
        </w:rPr>
        <w:t>p</w:t>
      </w:r>
      <w:r w:rsidRPr="00966EEF">
        <w:rPr>
          <w:sz w:val="24"/>
        </w:rPr>
        <w:t xml:space="preserve">elo recurso. </w:t>
      </w:r>
      <w:r w:rsidRPr="00FA6B47">
        <w:rPr>
          <w:sz w:val="24"/>
        </w:rPr>
        <w:lastRenderedPageBreak/>
        <w:t>08.12.4.4.90.51.91(1168</w:t>
      </w:r>
      <w:r w:rsidR="00FA6B47" w:rsidRPr="00FA6B47">
        <w:rPr>
          <w:sz w:val="24"/>
        </w:rPr>
        <w:t>0</w:t>
      </w:r>
      <w:r w:rsidRPr="00FA6B47">
        <w:rPr>
          <w:sz w:val="24"/>
        </w:rPr>
        <w:t xml:space="preserve">) </w:t>
      </w:r>
    </w:p>
    <w:p w:rsidR="00C0499A" w:rsidRPr="00966EEF" w:rsidRDefault="00C0499A" w:rsidP="00C0499A">
      <w:pPr>
        <w:pStyle w:val="Ttulo11"/>
        <w:tabs>
          <w:tab w:val="left" w:pos="1575"/>
        </w:tabs>
        <w:ind w:left="113" w:right="159"/>
        <w:jc w:val="both"/>
      </w:pPr>
      <w:r w:rsidRPr="00966EEF">
        <w:t>Para o efetivo pagamento, as faturas deverão se fazer acompanhar da guia de recolhimento</w:t>
      </w:r>
    </w:p>
    <w:p w:rsidR="00C0499A" w:rsidRDefault="00C0499A" w:rsidP="007C7263">
      <w:pPr>
        <w:pStyle w:val="PargrafodaLista"/>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D701E9">
        <w:t>2</w:t>
      </w:r>
      <w:r w:rsidRPr="00E43B96">
        <w:t xml:space="preserve">0 (cento e </w:t>
      </w:r>
      <w:r w:rsidR="00D701E9">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8C6DFC">
        <w:t>06</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01EAB" w:rsidRPr="006A31A4" w:rsidRDefault="00A01EAB" w:rsidP="00A01EAB">
      <w:pPr>
        <w:pStyle w:val="PargrafodaLista"/>
        <w:ind w:left="113" w:right="159" w:firstLine="1163"/>
        <w:rPr>
          <w:sz w:val="24"/>
        </w:rPr>
      </w:pPr>
      <w:r w:rsidRPr="00FA6B47">
        <w:t xml:space="preserve">As despesas decorrentes da contratação oriunda desta licitação correrão à conta de recursos do </w:t>
      </w:r>
      <w:r w:rsidRPr="00FA6B47">
        <w:tab/>
      </w:r>
      <w:r w:rsidRPr="00FA6B47">
        <w:rPr>
          <w:sz w:val="24"/>
        </w:rPr>
        <w:t xml:space="preserve">Município  recurso </w:t>
      </w:r>
      <w:r w:rsidRPr="00FA6B47">
        <w:rPr>
          <w:color w:val="FF0000"/>
        </w:rPr>
        <w:t xml:space="preserve"> </w:t>
      </w:r>
      <w:r w:rsidRPr="00FA6B47">
        <w:rPr>
          <w:sz w:val="24"/>
        </w:rPr>
        <w:t>08.12.4.4.90.51.91(1168</w:t>
      </w:r>
      <w:r w:rsidR="00FA6B47" w:rsidRPr="00FA6B47">
        <w:rPr>
          <w:sz w:val="24"/>
        </w:rPr>
        <w:t>0</w:t>
      </w:r>
      <w:r w:rsidRPr="00FA6B47">
        <w:rPr>
          <w:sz w:val="24"/>
        </w:rPr>
        <w:t>)</w:t>
      </w:r>
      <w:r w:rsidR="00FA6B47" w:rsidRPr="00FA6B47">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D701E9">
        <w:rPr>
          <w:b/>
          <w:sz w:val="24"/>
          <w:szCs w:val="24"/>
        </w:rPr>
        <w:t>2</w:t>
      </w:r>
      <w:r w:rsidR="00DA3B5D" w:rsidRPr="00E43B96">
        <w:rPr>
          <w:b/>
          <w:sz w:val="24"/>
          <w:szCs w:val="24"/>
        </w:rPr>
        <w:t xml:space="preserve">0 (cento e </w:t>
      </w:r>
      <w:r w:rsidR="00D701E9">
        <w:rPr>
          <w:b/>
          <w:sz w:val="24"/>
          <w:szCs w:val="24"/>
        </w:rPr>
        <w:t>vinte</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FA6B47">
        <w:rPr>
          <w:spacing w:val="-3"/>
        </w:rPr>
        <w:t>06</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FA6B47">
        <w:t>186</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2501C9"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FA6B47">
        <w:rPr>
          <w:rFonts w:eastAsia="Batang"/>
        </w:rPr>
        <w:t>06/</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AC1" w:rsidRDefault="00177AC1" w:rsidP="00D25CBD">
      <w:r>
        <w:separator/>
      </w:r>
    </w:p>
  </w:endnote>
  <w:endnote w:type="continuationSeparator" w:id="0">
    <w:p w:rsidR="00177AC1" w:rsidRDefault="00177AC1"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070C36" w:rsidRDefault="002501C9">
        <w:pPr>
          <w:pStyle w:val="Rodap"/>
          <w:jc w:val="right"/>
        </w:pPr>
        <w:fldSimple w:instr=" PAGE   \* MERGEFORMAT ">
          <w:r w:rsidR="00BB5E16">
            <w:rPr>
              <w:noProof/>
            </w:rPr>
            <w:t>10</w:t>
          </w:r>
        </w:fldSimple>
      </w:p>
    </w:sdtContent>
  </w:sdt>
  <w:p w:rsidR="00070C36" w:rsidRDefault="00070C36">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AC1" w:rsidRDefault="00177AC1" w:rsidP="00D25CBD">
      <w:r>
        <w:separator/>
      </w:r>
    </w:p>
  </w:footnote>
  <w:footnote w:type="continuationSeparator" w:id="0">
    <w:p w:rsidR="00177AC1" w:rsidRDefault="00177AC1"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36" w:rsidRPr="006C52DE" w:rsidRDefault="00070C36"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070C36" w:rsidRPr="006C52DE" w:rsidRDefault="00070C36" w:rsidP="007E79D5">
    <w:pPr>
      <w:jc w:val="center"/>
      <w:rPr>
        <w:rFonts w:ascii="Arial" w:hAnsi="Arial" w:cs="Arial"/>
        <w:b/>
        <w:i/>
        <w:sz w:val="18"/>
        <w:szCs w:val="18"/>
      </w:rPr>
    </w:pPr>
    <w:r>
      <w:rPr>
        <w:rFonts w:ascii="Arial" w:hAnsi="Arial" w:cs="Arial"/>
        <w:b/>
        <w:i/>
        <w:sz w:val="18"/>
        <w:szCs w:val="18"/>
      </w:rPr>
      <w:t>Prefeitura Municipal de Capela de Santana</w:t>
    </w:r>
  </w:p>
  <w:p w:rsidR="00070C36" w:rsidRPr="006C52DE" w:rsidRDefault="00070C36"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070C36" w:rsidRPr="008C1A13" w:rsidRDefault="00070C36"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070C36" w:rsidRPr="004202FB" w:rsidRDefault="00070C36"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070C36" w:rsidRDefault="00070C36">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1E00FB0"/>
    <w:multiLevelType w:val="hybridMultilevel"/>
    <w:tmpl w:val="687CD4C6"/>
    <w:lvl w:ilvl="0" w:tplc="2C2847A0">
      <w:start w:val="1"/>
      <w:numFmt w:val="decimal"/>
      <w:lvlText w:val="%1)"/>
      <w:lvlJc w:val="left"/>
      <w:pPr>
        <w:ind w:left="465" w:hanging="360"/>
      </w:pPr>
      <w:rPr>
        <w:rFonts w:hint="default"/>
        <w:b w:val="0"/>
      </w:rPr>
    </w:lvl>
    <w:lvl w:ilvl="1" w:tplc="04160019" w:tentative="1">
      <w:start w:val="1"/>
      <w:numFmt w:val="lowerLetter"/>
      <w:lvlText w:val="%2."/>
      <w:lvlJc w:val="left"/>
      <w:pPr>
        <w:ind w:left="1185" w:hanging="360"/>
      </w:pPr>
    </w:lvl>
    <w:lvl w:ilvl="2" w:tplc="0416001B" w:tentative="1">
      <w:start w:val="1"/>
      <w:numFmt w:val="lowerRoman"/>
      <w:lvlText w:val="%3."/>
      <w:lvlJc w:val="right"/>
      <w:pPr>
        <w:ind w:left="1905" w:hanging="180"/>
      </w:pPr>
    </w:lvl>
    <w:lvl w:ilvl="3" w:tplc="0416000F" w:tentative="1">
      <w:start w:val="1"/>
      <w:numFmt w:val="decimal"/>
      <w:lvlText w:val="%4."/>
      <w:lvlJc w:val="left"/>
      <w:pPr>
        <w:ind w:left="2625" w:hanging="360"/>
      </w:pPr>
    </w:lvl>
    <w:lvl w:ilvl="4" w:tplc="04160019" w:tentative="1">
      <w:start w:val="1"/>
      <w:numFmt w:val="lowerLetter"/>
      <w:lvlText w:val="%5."/>
      <w:lvlJc w:val="left"/>
      <w:pPr>
        <w:ind w:left="3345" w:hanging="360"/>
      </w:pPr>
    </w:lvl>
    <w:lvl w:ilvl="5" w:tplc="0416001B" w:tentative="1">
      <w:start w:val="1"/>
      <w:numFmt w:val="lowerRoman"/>
      <w:lvlText w:val="%6."/>
      <w:lvlJc w:val="right"/>
      <w:pPr>
        <w:ind w:left="4065" w:hanging="180"/>
      </w:pPr>
    </w:lvl>
    <w:lvl w:ilvl="6" w:tplc="0416000F" w:tentative="1">
      <w:start w:val="1"/>
      <w:numFmt w:val="decimal"/>
      <w:lvlText w:val="%7."/>
      <w:lvlJc w:val="left"/>
      <w:pPr>
        <w:ind w:left="4785" w:hanging="360"/>
      </w:pPr>
    </w:lvl>
    <w:lvl w:ilvl="7" w:tplc="04160019" w:tentative="1">
      <w:start w:val="1"/>
      <w:numFmt w:val="lowerLetter"/>
      <w:lvlText w:val="%8."/>
      <w:lvlJc w:val="left"/>
      <w:pPr>
        <w:ind w:left="5505" w:hanging="360"/>
      </w:pPr>
    </w:lvl>
    <w:lvl w:ilvl="8" w:tplc="0416001B" w:tentative="1">
      <w:start w:val="1"/>
      <w:numFmt w:val="lowerRoman"/>
      <w:lvlText w:val="%9."/>
      <w:lvlJc w:val="right"/>
      <w:pPr>
        <w:ind w:left="6225" w:hanging="180"/>
      </w:pPr>
    </w:lvl>
  </w:abstractNum>
  <w:abstractNum w:abstractNumId="15">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6">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7">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8">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9">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20">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1">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2">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3">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8"/>
  </w:num>
  <w:num w:numId="2">
    <w:abstractNumId w:val="7"/>
  </w:num>
  <w:num w:numId="3">
    <w:abstractNumId w:val="21"/>
  </w:num>
  <w:num w:numId="4">
    <w:abstractNumId w:val="9"/>
  </w:num>
  <w:num w:numId="5">
    <w:abstractNumId w:val="23"/>
  </w:num>
  <w:num w:numId="6">
    <w:abstractNumId w:val="3"/>
  </w:num>
  <w:num w:numId="7">
    <w:abstractNumId w:val="19"/>
  </w:num>
  <w:num w:numId="8">
    <w:abstractNumId w:val="4"/>
  </w:num>
  <w:num w:numId="9">
    <w:abstractNumId w:val="8"/>
  </w:num>
  <w:num w:numId="10">
    <w:abstractNumId w:val="2"/>
  </w:num>
  <w:num w:numId="11">
    <w:abstractNumId w:val="17"/>
  </w:num>
  <w:num w:numId="12">
    <w:abstractNumId w:val="22"/>
  </w:num>
  <w:num w:numId="13">
    <w:abstractNumId w:val="0"/>
  </w:num>
  <w:num w:numId="14">
    <w:abstractNumId w:val="13"/>
  </w:num>
  <w:num w:numId="15">
    <w:abstractNumId w:val="11"/>
  </w:num>
  <w:num w:numId="16">
    <w:abstractNumId w:val="15"/>
  </w:num>
  <w:num w:numId="17">
    <w:abstractNumId w:val="12"/>
  </w:num>
  <w:num w:numId="18">
    <w:abstractNumId w:val="16"/>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20"/>
  </w:num>
  <w:num w:numId="23">
    <w:abstractNumId w:val="14"/>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lTrailSpace/>
  </w:compat>
  <w:rsids>
    <w:rsidRoot w:val="00D25CBD"/>
    <w:rsid w:val="00016855"/>
    <w:rsid w:val="000213C7"/>
    <w:rsid w:val="00027692"/>
    <w:rsid w:val="0002786E"/>
    <w:rsid w:val="00030F4C"/>
    <w:rsid w:val="000356DE"/>
    <w:rsid w:val="00041CC2"/>
    <w:rsid w:val="00043A0C"/>
    <w:rsid w:val="00050D22"/>
    <w:rsid w:val="000555AD"/>
    <w:rsid w:val="0006205C"/>
    <w:rsid w:val="00070C36"/>
    <w:rsid w:val="000813E4"/>
    <w:rsid w:val="00086EFF"/>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07BB6"/>
    <w:rsid w:val="00112EE3"/>
    <w:rsid w:val="00122441"/>
    <w:rsid w:val="001260E5"/>
    <w:rsid w:val="00133E7A"/>
    <w:rsid w:val="00134B53"/>
    <w:rsid w:val="00147F75"/>
    <w:rsid w:val="001504F9"/>
    <w:rsid w:val="00150A99"/>
    <w:rsid w:val="00154F02"/>
    <w:rsid w:val="00156F8B"/>
    <w:rsid w:val="00174C68"/>
    <w:rsid w:val="00177AC1"/>
    <w:rsid w:val="001947F3"/>
    <w:rsid w:val="001A6DFA"/>
    <w:rsid w:val="001B1684"/>
    <w:rsid w:val="001B1EBC"/>
    <w:rsid w:val="001B35C1"/>
    <w:rsid w:val="001D1D0C"/>
    <w:rsid w:val="001D40B7"/>
    <w:rsid w:val="001E6BD5"/>
    <w:rsid w:val="001F638D"/>
    <w:rsid w:val="001F71DD"/>
    <w:rsid w:val="001F7E6C"/>
    <w:rsid w:val="002019AE"/>
    <w:rsid w:val="00201E90"/>
    <w:rsid w:val="00206001"/>
    <w:rsid w:val="00206628"/>
    <w:rsid w:val="00226678"/>
    <w:rsid w:val="00230068"/>
    <w:rsid w:val="0023037E"/>
    <w:rsid w:val="0023161F"/>
    <w:rsid w:val="00233D2D"/>
    <w:rsid w:val="002364AA"/>
    <w:rsid w:val="0024050C"/>
    <w:rsid w:val="002501C9"/>
    <w:rsid w:val="002504A2"/>
    <w:rsid w:val="002540E1"/>
    <w:rsid w:val="00257922"/>
    <w:rsid w:val="00257C54"/>
    <w:rsid w:val="002656AA"/>
    <w:rsid w:val="002657CE"/>
    <w:rsid w:val="00270C3D"/>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0534C"/>
    <w:rsid w:val="00315A9E"/>
    <w:rsid w:val="00322EC5"/>
    <w:rsid w:val="00323DF3"/>
    <w:rsid w:val="00325EE8"/>
    <w:rsid w:val="00331602"/>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2939"/>
    <w:rsid w:val="00403402"/>
    <w:rsid w:val="004060CE"/>
    <w:rsid w:val="004233D6"/>
    <w:rsid w:val="00425780"/>
    <w:rsid w:val="0042658F"/>
    <w:rsid w:val="00435F38"/>
    <w:rsid w:val="004479DD"/>
    <w:rsid w:val="00454DBC"/>
    <w:rsid w:val="004552B3"/>
    <w:rsid w:val="00465527"/>
    <w:rsid w:val="004759EF"/>
    <w:rsid w:val="00484261"/>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502E36"/>
    <w:rsid w:val="005049B8"/>
    <w:rsid w:val="005055A9"/>
    <w:rsid w:val="00505F12"/>
    <w:rsid w:val="00507BC2"/>
    <w:rsid w:val="00510337"/>
    <w:rsid w:val="00520E5D"/>
    <w:rsid w:val="00531D11"/>
    <w:rsid w:val="005432FF"/>
    <w:rsid w:val="00552579"/>
    <w:rsid w:val="00552F6B"/>
    <w:rsid w:val="0055345A"/>
    <w:rsid w:val="00554B6F"/>
    <w:rsid w:val="0055680D"/>
    <w:rsid w:val="00576E93"/>
    <w:rsid w:val="0058366C"/>
    <w:rsid w:val="005850CE"/>
    <w:rsid w:val="00586BBC"/>
    <w:rsid w:val="00587AB3"/>
    <w:rsid w:val="0059224A"/>
    <w:rsid w:val="0059467C"/>
    <w:rsid w:val="0059726F"/>
    <w:rsid w:val="005A3D95"/>
    <w:rsid w:val="005A40B7"/>
    <w:rsid w:val="005A7818"/>
    <w:rsid w:val="005B02DB"/>
    <w:rsid w:val="005B302C"/>
    <w:rsid w:val="005B4137"/>
    <w:rsid w:val="005B6944"/>
    <w:rsid w:val="005B7F34"/>
    <w:rsid w:val="005C3698"/>
    <w:rsid w:val="005E271D"/>
    <w:rsid w:val="005F17D9"/>
    <w:rsid w:val="005F75C3"/>
    <w:rsid w:val="00610800"/>
    <w:rsid w:val="00610BAB"/>
    <w:rsid w:val="00611253"/>
    <w:rsid w:val="00611522"/>
    <w:rsid w:val="006216ED"/>
    <w:rsid w:val="00624008"/>
    <w:rsid w:val="0063501B"/>
    <w:rsid w:val="0063764B"/>
    <w:rsid w:val="00642C95"/>
    <w:rsid w:val="00643254"/>
    <w:rsid w:val="006601BB"/>
    <w:rsid w:val="00682445"/>
    <w:rsid w:val="00690596"/>
    <w:rsid w:val="006937DE"/>
    <w:rsid w:val="006939E4"/>
    <w:rsid w:val="006945F0"/>
    <w:rsid w:val="00694E77"/>
    <w:rsid w:val="006969BD"/>
    <w:rsid w:val="006A31A4"/>
    <w:rsid w:val="006B12AC"/>
    <w:rsid w:val="006B56D2"/>
    <w:rsid w:val="006C1675"/>
    <w:rsid w:val="006C2299"/>
    <w:rsid w:val="006C25B5"/>
    <w:rsid w:val="006C3060"/>
    <w:rsid w:val="006C4488"/>
    <w:rsid w:val="006D0633"/>
    <w:rsid w:val="006D2FD4"/>
    <w:rsid w:val="006D5046"/>
    <w:rsid w:val="006E42B8"/>
    <w:rsid w:val="006F3357"/>
    <w:rsid w:val="00703D76"/>
    <w:rsid w:val="00707C4E"/>
    <w:rsid w:val="00710333"/>
    <w:rsid w:val="007106CC"/>
    <w:rsid w:val="00717FCB"/>
    <w:rsid w:val="007242B2"/>
    <w:rsid w:val="00725A1C"/>
    <w:rsid w:val="00727A02"/>
    <w:rsid w:val="007325CE"/>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3A4F"/>
    <w:rsid w:val="007D57E2"/>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35B4"/>
    <w:rsid w:val="008247F0"/>
    <w:rsid w:val="00825B88"/>
    <w:rsid w:val="008301A8"/>
    <w:rsid w:val="0085273E"/>
    <w:rsid w:val="008541A6"/>
    <w:rsid w:val="0086041A"/>
    <w:rsid w:val="0087105D"/>
    <w:rsid w:val="00872777"/>
    <w:rsid w:val="00874177"/>
    <w:rsid w:val="008871DE"/>
    <w:rsid w:val="008873DD"/>
    <w:rsid w:val="008908A3"/>
    <w:rsid w:val="008910A1"/>
    <w:rsid w:val="0089392D"/>
    <w:rsid w:val="00894330"/>
    <w:rsid w:val="008A0798"/>
    <w:rsid w:val="008A0816"/>
    <w:rsid w:val="008A4B91"/>
    <w:rsid w:val="008B0129"/>
    <w:rsid w:val="008C258A"/>
    <w:rsid w:val="008C53D5"/>
    <w:rsid w:val="008C6DFC"/>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6C61"/>
    <w:rsid w:val="00940F25"/>
    <w:rsid w:val="0094348F"/>
    <w:rsid w:val="00951612"/>
    <w:rsid w:val="00953AE2"/>
    <w:rsid w:val="009615A6"/>
    <w:rsid w:val="009622A8"/>
    <w:rsid w:val="009651AA"/>
    <w:rsid w:val="00966EEF"/>
    <w:rsid w:val="009805EF"/>
    <w:rsid w:val="009807DE"/>
    <w:rsid w:val="00981526"/>
    <w:rsid w:val="0099186C"/>
    <w:rsid w:val="00992CA9"/>
    <w:rsid w:val="0099551E"/>
    <w:rsid w:val="009A4C81"/>
    <w:rsid w:val="009A5ADE"/>
    <w:rsid w:val="009B01A9"/>
    <w:rsid w:val="009B400D"/>
    <w:rsid w:val="009B5A98"/>
    <w:rsid w:val="009C5279"/>
    <w:rsid w:val="009C5347"/>
    <w:rsid w:val="009D3C3E"/>
    <w:rsid w:val="009D6405"/>
    <w:rsid w:val="009D7BEB"/>
    <w:rsid w:val="009E22C7"/>
    <w:rsid w:val="009F2F22"/>
    <w:rsid w:val="00A0043D"/>
    <w:rsid w:val="00A0069F"/>
    <w:rsid w:val="00A01EAB"/>
    <w:rsid w:val="00A07474"/>
    <w:rsid w:val="00A10B13"/>
    <w:rsid w:val="00A178C8"/>
    <w:rsid w:val="00A23247"/>
    <w:rsid w:val="00A32122"/>
    <w:rsid w:val="00A33EFA"/>
    <w:rsid w:val="00A34256"/>
    <w:rsid w:val="00A35533"/>
    <w:rsid w:val="00A3560A"/>
    <w:rsid w:val="00A4140E"/>
    <w:rsid w:val="00A455BD"/>
    <w:rsid w:val="00A46CF1"/>
    <w:rsid w:val="00A51BC8"/>
    <w:rsid w:val="00A61AB3"/>
    <w:rsid w:val="00A66EA2"/>
    <w:rsid w:val="00A677FA"/>
    <w:rsid w:val="00A73A17"/>
    <w:rsid w:val="00A75B25"/>
    <w:rsid w:val="00A82FD7"/>
    <w:rsid w:val="00A86F4B"/>
    <w:rsid w:val="00A87207"/>
    <w:rsid w:val="00A87B2B"/>
    <w:rsid w:val="00A9168D"/>
    <w:rsid w:val="00AA09CB"/>
    <w:rsid w:val="00AA0F6F"/>
    <w:rsid w:val="00AB3001"/>
    <w:rsid w:val="00AB6E18"/>
    <w:rsid w:val="00AC5BB1"/>
    <w:rsid w:val="00AC6EAB"/>
    <w:rsid w:val="00AD2286"/>
    <w:rsid w:val="00AD3930"/>
    <w:rsid w:val="00AD49FD"/>
    <w:rsid w:val="00AD50CE"/>
    <w:rsid w:val="00AE0AE7"/>
    <w:rsid w:val="00AE0CCD"/>
    <w:rsid w:val="00AE37BD"/>
    <w:rsid w:val="00AE599A"/>
    <w:rsid w:val="00AF03C4"/>
    <w:rsid w:val="00B04123"/>
    <w:rsid w:val="00B11294"/>
    <w:rsid w:val="00B11F93"/>
    <w:rsid w:val="00B162CB"/>
    <w:rsid w:val="00B23817"/>
    <w:rsid w:val="00B2711D"/>
    <w:rsid w:val="00B36260"/>
    <w:rsid w:val="00B44810"/>
    <w:rsid w:val="00B4721E"/>
    <w:rsid w:val="00B55244"/>
    <w:rsid w:val="00B65224"/>
    <w:rsid w:val="00B749F3"/>
    <w:rsid w:val="00B762BF"/>
    <w:rsid w:val="00B83444"/>
    <w:rsid w:val="00B85A96"/>
    <w:rsid w:val="00B865B1"/>
    <w:rsid w:val="00BA3CA5"/>
    <w:rsid w:val="00BA48E5"/>
    <w:rsid w:val="00BA5FB3"/>
    <w:rsid w:val="00BA6867"/>
    <w:rsid w:val="00BB5E16"/>
    <w:rsid w:val="00BC68EC"/>
    <w:rsid w:val="00BD2DE6"/>
    <w:rsid w:val="00BD723C"/>
    <w:rsid w:val="00BD7A21"/>
    <w:rsid w:val="00BD7AA2"/>
    <w:rsid w:val="00BF0392"/>
    <w:rsid w:val="00BF04B1"/>
    <w:rsid w:val="00C0499A"/>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1176"/>
    <w:rsid w:val="00CB7949"/>
    <w:rsid w:val="00CC1B18"/>
    <w:rsid w:val="00CC3564"/>
    <w:rsid w:val="00CC52B7"/>
    <w:rsid w:val="00CD37B7"/>
    <w:rsid w:val="00CD76F9"/>
    <w:rsid w:val="00CE51F5"/>
    <w:rsid w:val="00CF68F3"/>
    <w:rsid w:val="00D012FF"/>
    <w:rsid w:val="00D13B90"/>
    <w:rsid w:val="00D146A1"/>
    <w:rsid w:val="00D16338"/>
    <w:rsid w:val="00D17D6C"/>
    <w:rsid w:val="00D21AA2"/>
    <w:rsid w:val="00D25CBD"/>
    <w:rsid w:val="00D30EB1"/>
    <w:rsid w:val="00D33193"/>
    <w:rsid w:val="00D335CC"/>
    <w:rsid w:val="00D373D2"/>
    <w:rsid w:val="00D377DE"/>
    <w:rsid w:val="00D46298"/>
    <w:rsid w:val="00D46F72"/>
    <w:rsid w:val="00D601E8"/>
    <w:rsid w:val="00D602E0"/>
    <w:rsid w:val="00D65875"/>
    <w:rsid w:val="00D701E9"/>
    <w:rsid w:val="00D70466"/>
    <w:rsid w:val="00D74883"/>
    <w:rsid w:val="00D82BBF"/>
    <w:rsid w:val="00D948D7"/>
    <w:rsid w:val="00DA18FF"/>
    <w:rsid w:val="00DA3B5D"/>
    <w:rsid w:val="00DA3C1E"/>
    <w:rsid w:val="00DC2D2C"/>
    <w:rsid w:val="00DC3668"/>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4667"/>
    <w:rsid w:val="00E54927"/>
    <w:rsid w:val="00E54A71"/>
    <w:rsid w:val="00E62F2F"/>
    <w:rsid w:val="00E73220"/>
    <w:rsid w:val="00E8614A"/>
    <w:rsid w:val="00EA04D0"/>
    <w:rsid w:val="00EA5087"/>
    <w:rsid w:val="00EA58CB"/>
    <w:rsid w:val="00EA60A0"/>
    <w:rsid w:val="00EA6779"/>
    <w:rsid w:val="00EB494A"/>
    <w:rsid w:val="00EC2232"/>
    <w:rsid w:val="00EC3EF6"/>
    <w:rsid w:val="00ED268F"/>
    <w:rsid w:val="00ED4D35"/>
    <w:rsid w:val="00EE27C6"/>
    <w:rsid w:val="00EE39E1"/>
    <w:rsid w:val="00EE48D6"/>
    <w:rsid w:val="00EE4AF8"/>
    <w:rsid w:val="00EF0647"/>
    <w:rsid w:val="00F00EEB"/>
    <w:rsid w:val="00F046CE"/>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59C2"/>
    <w:rsid w:val="00F87B32"/>
    <w:rsid w:val="00F951AB"/>
    <w:rsid w:val="00FA05CA"/>
    <w:rsid w:val="00FA6B47"/>
    <w:rsid w:val="00FB1D51"/>
    <w:rsid w:val="00FB2E5B"/>
    <w:rsid w:val="00FB4037"/>
    <w:rsid w:val="00FB4D83"/>
    <w:rsid w:val="00FB5DF7"/>
    <w:rsid w:val="00FB747E"/>
    <w:rsid w:val="00FB7961"/>
    <w:rsid w:val="00FC7F85"/>
    <w:rsid w:val="00FD0EB0"/>
    <w:rsid w:val="00FD1911"/>
    <w:rsid w:val="00FD21AD"/>
    <w:rsid w:val="00FD642E"/>
    <w:rsid w:val="00FE686F"/>
    <w:rsid w:val="00FF06FA"/>
    <w:rsid w:val="00FF2F1C"/>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973116-F76A-4D6D-BF6F-71F02F335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6147</Words>
  <Characters>33199</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2022-03-10T15:36:00Z</dcterms:created>
  <dcterms:modified xsi:type="dcterms:W3CDTF">2022-03-11T13:55:00Z</dcterms:modified>
</cp:coreProperties>
</file>