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line="360" w:lineRule="auto"/>
        <w:ind w:firstLine="0"/>
        <w:jc w:val="center"/>
      </w:pPr>
      <w:r>
        <w:rPr>
          <w:rFonts w:ascii="Times New Roman" w:eastAsia="Times New Roman" w:hAnsi="Times New Roman" w:cs="Times New Roman"/>
          <w:b/>
          <w:color w:val="000000"/>
        </w:rPr>
        <w:t xml:space="preserve">EDITAL Nº </w:t>
      </w:r>
      <w:r w:rsidR="00824A2B">
        <w:rPr>
          <w:rFonts w:ascii="Times New Roman" w:eastAsia="Times New Roman" w:hAnsi="Times New Roman" w:cs="Times New Roman"/>
          <w:b/>
          <w:color w:val="000000"/>
        </w:rPr>
        <w:t>03/</w:t>
      </w:r>
      <w:r w:rsidR="00F440FE">
        <w:rPr>
          <w:rFonts w:ascii="Times New Roman" w:eastAsia="Times New Roman" w:hAnsi="Times New Roman" w:cs="Times New Roman"/>
          <w:b/>
          <w:color w:val="000000"/>
        </w:rPr>
        <w:t>2025</w:t>
      </w:r>
      <w:r>
        <w:rPr>
          <w:rFonts w:ascii="Times New Roman" w:eastAsia="Times New Roman" w:hAnsi="Times New Roman" w:cs="Times New Roman"/>
          <w:b/>
          <w:color w:val="000000"/>
        </w:rPr>
        <w:t xml:space="preserve"> - </w:t>
      </w:r>
      <w:r>
        <w:rPr>
          <w:rFonts w:ascii="Times New Roman" w:eastAsia="Times New Roman" w:hAnsi="Times New Roman" w:cs="Times New Roman"/>
          <w:b/>
        </w:rPr>
        <w:t>REGISTRO DE PREÇOS</w:t>
      </w:r>
    </w:p>
    <w:p w:rsidR="00E72324" w:rsidRDefault="002823CA">
      <w:pPr>
        <w:spacing w:line="360" w:lineRule="auto"/>
        <w:ind w:firstLine="0"/>
        <w:jc w:val="center"/>
      </w:pPr>
      <w:r>
        <w:rPr>
          <w:rFonts w:ascii="Times New Roman" w:eastAsia="Times New Roman" w:hAnsi="Times New Roman" w:cs="Times New Roman"/>
          <w:b/>
          <w:color w:val="000000"/>
        </w:rPr>
        <w:t>PREGÃO ELETRÔNICO</w:t>
      </w:r>
    </w:p>
    <w:p w:rsidR="00E72324" w:rsidRDefault="002823CA">
      <w:pPr>
        <w:spacing w:after="200" w:line="360" w:lineRule="auto"/>
        <w:ind w:firstLine="0"/>
        <w:jc w:val="center"/>
      </w:pPr>
      <w:r>
        <w:rPr>
          <w:rFonts w:ascii="Times New Roman" w:eastAsia="Times New Roman" w:hAnsi="Times New Roman" w:cs="Times New Roman"/>
          <w:b/>
          <w:color w:val="000000"/>
        </w:rPr>
        <w:t>Processo administrativo nº</w:t>
      </w:r>
      <w:r w:rsidR="00824A2B">
        <w:rPr>
          <w:rFonts w:ascii="Times New Roman" w:eastAsia="Times New Roman" w:hAnsi="Times New Roman" w:cs="Times New Roman"/>
          <w:b/>
          <w:color w:val="000000"/>
        </w:rPr>
        <w:t xml:space="preserve">1585 </w:t>
      </w:r>
      <w:r w:rsidR="00F440FE">
        <w:rPr>
          <w:rFonts w:ascii="Times New Roman" w:eastAsia="Times New Roman" w:hAnsi="Times New Roman" w:cs="Times New Roman"/>
          <w:b/>
          <w:color w:val="000000"/>
        </w:rPr>
        <w:t>/2025</w:t>
      </w:r>
    </w:p>
    <w:p w:rsidR="00E72324" w:rsidRDefault="002823CA">
      <w:pPr>
        <w:ind w:firstLine="0"/>
        <w:rPr>
          <w:rFonts w:ascii="Times New Roman" w:eastAsia="Times New Roman" w:hAnsi="Times New Roman" w:cs="Times New Roman"/>
        </w:rPr>
      </w:pPr>
      <w:r>
        <w:rPr>
          <w:rFonts w:ascii="Times New Roman" w:eastAsia="Times New Roman" w:hAnsi="Times New Roman" w:cs="Times New Roman"/>
        </w:rPr>
        <w:t>Município de Capela de Santana</w:t>
      </w:r>
    </w:p>
    <w:p w:rsidR="00E72324" w:rsidRDefault="002823CA">
      <w:pPr>
        <w:spacing w:after="200"/>
        <w:ind w:firstLine="0"/>
      </w:pPr>
      <w:r>
        <w:rPr>
          <w:rFonts w:ascii="Times New Roman" w:eastAsia="Times New Roman" w:hAnsi="Times New Roman" w:cs="Times New Roman"/>
        </w:rPr>
        <w:t xml:space="preserve">Tipo de Julgamento: </w:t>
      </w:r>
      <w:r w:rsidRPr="00306AEC">
        <w:rPr>
          <w:rFonts w:ascii="Times New Roman" w:eastAsia="Times New Roman" w:hAnsi="Times New Roman" w:cs="Times New Roman"/>
          <w:b/>
        </w:rPr>
        <w:t>menor preço por Item</w:t>
      </w:r>
      <w:r>
        <w:rPr>
          <w:rFonts w:ascii="Times New Roman" w:eastAsia="Times New Roman" w:hAnsi="Times New Roman" w:cs="Times New Roman"/>
          <w:b/>
          <w:sz w:val="26"/>
          <w:szCs w:val="26"/>
          <w:vertAlign w:val="superscript"/>
        </w:rPr>
        <w:footnoteReference w:id="1"/>
      </w:r>
    </w:p>
    <w:p w:rsidR="00E72324" w:rsidRDefault="002823CA" w:rsidP="00EE5295">
      <w:pPr>
        <w:spacing w:after="200"/>
        <w:ind w:left="4320" w:firstLine="0"/>
        <w:jc w:val="both"/>
        <w:rPr>
          <w:rFonts w:ascii="Times New Roman" w:eastAsia="Times New Roman" w:hAnsi="Times New Roman" w:cs="Times New Roman"/>
        </w:rPr>
      </w:pPr>
      <w:r w:rsidRPr="00306AEC">
        <w:rPr>
          <w:rFonts w:ascii="Times New Roman" w:eastAsia="Times New Roman" w:hAnsi="Times New Roman" w:cs="Times New Roman"/>
        </w:rPr>
        <w:t xml:space="preserve">Edital de pregão eletrônico visando a </w:t>
      </w:r>
      <w:r w:rsidR="00306AEC" w:rsidRPr="00306AEC">
        <w:rPr>
          <w:rFonts w:ascii="Times New Roman" w:eastAsia="Times New Roman" w:hAnsi="Times New Roman" w:cs="Times New Roman"/>
        </w:rPr>
        <w:t>eventual</w:t>
      </w:r>
      <w:r w:rsidR="00EE5295" w:rsidRPr="00EE5295">
        <w:rPr>
          <w:rFonts w:ascii="Times New Roman" w:eastAsia="Times New Roman" w:hAnsi="Times New Roman" w:cs="Times New Roman"/>
        </w:rPr>
        <w:t xml:space="preserve"> contratação, de empresa para prestação de serviços de transporte de carga, por empresa que forneça caminhão </w:t>
      </w:r>
      <w:proofErr w:type="spellStart"/>
      <w:r w:rsidR="00EE5295" w:rsidRPr="00EE5295">
        <w:rPr>
          <w:rFonts w:ascii="Times New Roman" w:eastAsia="Times New Roman" w:hAnsi="Times New Roman" w:cs="Times New Roman"/>
        </w:rPr>
        <w:t>truck</w:t>
      </w:r>
      <w:proofErr w:type="spellEnd"/>
      <w:r w:rsidR="00EE5295" w:rsidRPr="00EE5295">
        <w:rPr>
          <w:rFonts w:ascii="Times New Roman" w:eastAsia="Times New Roman" w:hAnsi="Times New Roman" w:cs="Times New Roman"/>
        </w:rPr>
        <w:t xml:space="preserve"> mínimo </w:t>
      </w:r>
      <w:proofErr w:type="gramStart"/>
      <w:r w:rsidR="00EE5295" w:rsidRPr="00EE5295">
        <w:rPr>
          <w:rFonts w:ascii="Times New Roman" w:eastAsia="Times New Roman" w:hAnsi="Times New Roman" w:cs="Times New Roman"/>
        </w:rPr>
        <w:t>2</w:t>
      </w:r>
      <w:proofErr w:type="gramEnd"/>
      <w:r w:rsidR="00EE5295" w:rsidRPr="00EE5295">
        <w:rPr>
          <w:rFonts w:ascii="Times New Roman" w:eastAsia="Times New Roman" w:hAnsi="Times New Roman" w:cs="Times New Roman"/>
        </w:rPr>
        <w:t xml:space="preserve"> eixos traseiros, basculante, com capacidade de carga mínima 10 m3, com combustíveis, manutenção do caminhão, salário motorista e todos encargos sociais, inclusive de terceiros se houver na execução dos serviços</w:t>
      </w:r>
      <w:r w:rsidR="00306AEC" w:rsidRPr="00306AEC">
        <w:rPr>
          <w:rFonts w:ascii="Times New Roman" w:eastAsia="Times New Roman" w:hAnsi="Times New Roman" w:cs="Times New Roman"/>
        </w:rPr>
        <w:t>, para atender as necessidades da Secretaria de Obras</w:t>
      </w:r>
      <w:r w:rsidR="00EE5295">
        <w:rPr>
          <w:rFonts w:ascii="Times New Roman" w:eastAsia="Times New Roman" w:hAnsi="Times New Roman" w:cs="Times New Roman"/>
        </w:rPr>
        <w:t xml:space="preserve"> e Agricultura</w:t>
      </w:r>
      <w:r w:rsidR="00306AEC" w:rsidRPr="00306AEC">
        <w:rPr>
          <w:rFonts w:ascii="Times New Roman" w:eastAsia="Times New Roman" w:hAnsi="Times New Roman" w:cs="Times New Roman"/>
        </w:rPr>
        <w:t>,</w:t>
      </w:r>
      <w:r w:rsidRPr="00306AEC">
        <w:rPr>
          <w:rFonts w:ascii="Times New Roman" w:eastAsia="Times New Roman" w:hAnsi="Times New Roman" w:cs="Times New Roman"/>
        </w:rPr>
        <w:t xml:space="preserve"> do Município de Capela de Santana/RS</w:t>
      </w:r>
      <w:r>
        <w:rPr>
          <w:rFonts w:ascii="Times New Roman" w:eastAsia="Times New Roman" w:hAnsi="Times New Roman" w:cs="Times New Roman"/>
        </w:rPr>
        <w:t>.</w:t>
      </w:r>
    </w:p>
    <w:p w:rsidR="00E72324" w:rsidRDefault="00E72324">
      <w:pPr>
        <w:spacing w:after="200"/>
        <w:ind w:left="4320" w:firstLine="0"/>
        <w:jc w:val="both"/>
        <w:rPr>
          <w:rFonts w:ascii="Times New Roman" w:eastAsia="Times New Roman" w:hAnsi="Times New Roman" w:cs="Times New Roman"/>
        </w:rPr>
      </w:pP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b/>
          <w:color w:val="000000"/>
        </w:rPr>
        <w:t xml:space="preserve">O PREFEITO MUNICIPAL DE CAPELA DE SANTANA, </w:t>
      </w:r>
      <w:r>
        <w:rPr>
          <w:rFonts w:ascii="Times New Roman" w:eastAsia="Times New Roman" w:hAnsi="Times New Roman" w:cs="Times New Roman"/>
          <w:color w:val="000000"/>
        </w:rPr>
        <w:t xml:space="preserve">no uso de suas atribuições legais e de conformidade com a Lei nº 14.133, de 1º de abril de 2021, mediante Pregoeiro e equipe de apoio, designados pelas Portarias nº </w:t>
      </w:r>
      <w:r w:rsidR="0052267E">
        <w:rPr>
          <w:rFonts w:ascii="Times New Roman" w:eastAsia="Times New Roman" w:hAnsi="Times New Roman" w:cs="Times New Roman"/>
          <w:color w:val="000000"/>
        </w:rPr>
        <w:t>05</w:t>
      </w:r>
      <w:r w:rsidRPr="0052267E">
        <w:rPr>
          <w:rFonts w:ascii="Times New Roman" w:eastAsia="Times New Roman" w:hAnsi="Times New Roman" w:cs="Times New Roman"/>
          <w:color w:val="000000"/>
        </w:rPr>
        <w:t>/2024</w:t>
      </w:r>
      <w:r>
        <w:rPr>
          <w:rFonts w:ascii="Times New Roman" w:eastAsia="Times New Roman" w:hAnsi="Times New Roman" w:cs="Times New Roman"/>
          <w:color w:val="000000"/>
        </w:rPr>
        <w:t xml:space="preserve">, nos termos do § 5º do art. 7º da Lei nº 14.133/2021 e prazo do art. 176 do mesmo dispositivo, torna público, para o conhecimento dos interessados, que estará realizando o PREGÃO ELETRÔNICO nº </w:t>
      </w:r>
      <w:r w:rsidR="00824A2B">
        <w:rPr>
          <w:rFonts w:ascii="Times New Roman" w:eastAsia="Times New Roman" w:hAnsi="Times New Roman" w:cs="Times New Roman"/>
          <w:color w:val="000000"/>
        </w:rPr>
        <w:t>03/</w:t>
      </w:r>
      <w:r w:rsidR="00EE5295">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objetivando </w:t>
      </w:r>
      <w:r>
        <w:rPr>
          <w:rFonts w:ascii="Times New Roman" w:eastAsia="Times New Roman" w:hAnsi="Times New Roman" w:cs="Times New Roman"/>
        </w:rPr>
        <w:t xml:space="preserve">a eventual contratação de empresa(s) para </w:t>
      </w:r>
      <w:r w:rsidR="00EE5295">
        <w:rPr>
          <w:rFonts w:ascii="Times New Roman" w:eastAsia="Times New Roman" w:hAnsi="Times New Roman" w:cs="Times New Roman"/>
        </w:rPr>
        <w:t xml:space="preserve">serviço/execução de </w:t>
      </w:r>
      <w:proofErr w:type="gramStart"/>
      <w:r w:rsidR="00EE5295">
        <w:rPr>
          <w:rFonts w:ascii="Times New Roman" w:eastAsia="Times New Roman" w:hAnsi="Times New Roman" w:cs="Times New Roman"/>
        </w:rPr>
        <w:t>3.000 (três</w:t>
      </w:r>
      <w:r w:rsidR="00306AEC" w:rsidRPr="00306AEC">
        <w:rPr>
          <w:rFonts w:ascii="Times New Roman" w:eastAsia="Times New Roman" w:hAnsi="Times New Roman" w:cs="Times New Roman"/>
        </w:rPr>
        <w:t xml:space="preserve"> mil) horas de caminhão caçamba</w:t>
      </w:r>
      <w:r w:rsidR="0052267E">
        <w:rPr>
          <w:rFonts w:ascii="Times New Roman" w:eastAsia="Times New Roman" w:hAnsi="Times New Roman" w:cs="Times New Roman"/>
        </w:rPr>
        <w:t xml:space="preserve"> </w:t>
      </w:r>
      <w:r w:rsidR="00306AEC">
        <w:rPr>
          <w:rFonts w:ascii="Times New Roman" w:eastAsia="Times New Roman" w:hAnsi="Times New Roman" w:cs="Times New Roman"/>
        </w:rPr>
        <w:t>para o</w:t>
      </w:r>
      <w:r>
        <w:rPr>
          <w:rFonts w:ascii="Times New Roman" w:eastAsia="Times New Roman" w:hAnsi="Times New Roman" w:cs="Times New Roman"/>
        </w:rPr>
        <w:t xml:space="preserve"> Município de Capela de Santana, </w:t>
      </w:r>
      <w:r>
        <w:rPr>
          <w:rFonts w:ascii="Times New Roman" w:eastAsia="Times New Roman" w:hAnsi="Times New Roman" w:cs="Times New Roman"/>
          <w:color w:val="000000"/>
        </w:rPr>
        <w:t>do tipo Menor Preço</w:t>
      </w:r>
      <w:proofErr w:type="gramEnd"/>
      <w:r>
        <w:rPr>
          <w:rFonts w:ascii="Times New Roman" w:eastAsia="Times New Roman" w:hAnsi="Times New Roman" w:cs="Times New Roman"/>
          <w:color w:val="000000"/>
        </w:rPr>
        <w:t xml:space="preserve"> por item, nos termos do art. 6º, incisos XLI e § 1º do art. 82, ambos da Lei nº 14.133, de 1º de abril de 2021, e Instrução Normativa SEGES/ME nº 73, de 30 de Setembro de 2022, através do site </w:t>
      </w:r>
      <w:hyperlink r:id="rId8">
        <w:r>
          <w:rPr>
            <w:rFonts w:ascii="Times New Roman" w:eastAsia="Times New Roman" w:hAnsi="Times New Roman" w:cs="Times New Roman"/>
            <w:color w:val="000000"/>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 – </w:t>
      </w:r>
      <w:r>
        <w:rPr>
          <w:rFonts w:ascii="Times New Roman" w:eastAsia="Times New Roman" w:hAnsi="Times New Roman" w:cs="Times New Roman"/>
          <w:b/>
          <w:color w:val="000000"/>
          <w:u w:val="single"/>
        </w:rPr>
        <w:t>DO OBJETO</w:t>
      </w:r>
      <w:r>
        <w:rPr>
          <w:rFonts w:ascii="Times New Roman" w:eastAsia="Times New Roman" w:hAnsi="Times New Roman" w:cs="Times New Roman"/>
          <w:b/>
          <w:color w:val="000000"/>
        </w:rPr>
        <w:t>:</w:t>
      </w:r>
    </w:p>
    <w:p w:rsidR="00E72324" w:rsidRPr="00306AEC" w:rsidRDefault="002823CA">
      <w:pPr>
        <w:spacing w:after="200" w:line="360" w:lineRule="auto"/>
        <w:ind w:firstLine="720"/>
        <w:jc w:val="both"/>
        <w:rPr>
          <w:rFonts w:ascii="Times New Roman" w:eastAsia="Times New Roman" w:hAnsi="Times New Roman" w:cs="Times New Roman"/>
          <w:highlight w:val="yellow"/>
        </w:rPr>
      </w:pPr>
      <w:r w:rsidRPr="00306AEC">
        <w:rPr>
          <w:rFonts w:ascii="Times New Roman" w:eastAsia="Times New Roman" w:hAnsi="Times New Roman" w:cs="Times New Roman"/>
        </w:rPr>
        <w:t xml:space="preserve">1.1. A presente licitação tem como objeto a estimativa de preços para eventual contratação de empresa </w:t>
      </w:r>
      <w:r w:rsidR="00306AEC" w:rsidRPr="00306AEC">
        <w:rPr>
          <w:rFonts w:ascii="Times New Roman" w:eastAsia="Times New Roman" w:hAnsi="Times New Roman" w:cs="Times New Roman"/>
        </w:rPr>
        <w:t>para serviço/execuçã</w:t>
      </w:r>
      <w:r w:rsidR="00EE5295">
        <w:rPr>
          <w:rFonts w:ascii="Times New Roman" w:eastAsia="Times New Roman" w:hAnsi="Times New Roman" w:cs="Times New Roman"/>
        </w:rPr>
        <w:t>o de 3.000 (três</w:t>
      </w:r>
      <w:r w:rsidR="00306AEC" w:rsidRPr="00306AEC">
        <w:rPr>
          <w:rFonts w:ascii="Times New Roman" w:eastAsia="Times New Roman" w:hAnsi="Times New Roman" w:cs="Times New Roman"/>
        </w:rPr>
        <w:t xml:space="preserve"> mil) horas de caminhão caçamba, </w:t>
      </w:r>
      <w:r w:rsidRPr="00306AEC">
        <w:rPr>
          <w:rFonts w:ascii="Times New Roman" w:eastAsia="Times New Roman" w:hAnsi="Times New Roman" w:cs="Times New Roman"/>
        </w:rPr>
        <w:t>conforme especificações constantes no Termo de Referência (Anexo I) deste edital.</w:t>
      </w:r>
    </w:p>
    <w:p w:rsidR="00E72324" w:rsidRDefault="002823CA">
      <w:pPr>
        <w:spacing w:before="200" w:after="200" w:line="360" w:lineRule="auto"/>
        <w:ind w:firstLine="720"/>
        <w:jc w:val="both"/>
      </w:pPr>
      <w:r>
        <w:rPr>
          <w:rFonts w:ascii="Times New Roman" w:eastAsia="Times New Roman" w:hAnsi="Times New Roman" w:cs="Times New Roman"/>
        </w:rPr>
        <w:t xml:space="preserve">1.2. As quantidades descritas no Termo de Referência (Anexo I) são estimativas, e considera-se, para efeitos dessa licitação, como a quantidade máxima do item, conforme art. 82, inc. I da Lei </w:t>
      </w:r>
      <w:r>
        <w:rPr>
          <w:rFonts w:ascii="Times New Roman" w:eastAsia="Times New Roman" w:hAnsi="Times New Roman" w:cs="Times New Roman"/>
        </w:rPr>
        <w:lastRenderedPageBreak/>
        <w:t>14.133/2021</w:t>
      </w:r>
      <w:r>
        <w:rPr>
          <w:rFonts w:ascii="Times New Roman" w:eastAsia="Times New Roman" w:hAnsi="Times New Roman" w:cs="Times New Roman"/>
          <w:sz w:val="26"/>
          <w:szCs w:val="26"/>
          <w:vertAlign w:val="superscript"/>
        </w:rPr>
        <w:footnoteReference w:id="2"/>
      </w:r>
      <w:r>
        <w:rPr>
          <w:rFonts w:ascii="Times New Roman" w:eastAsia="Times New Roman" w:hAnsi="Times New Roman" w:cs="Times New Roman"/>
        </w:rPr>
        <w:t>. Ademais, conforme art. 83 da Lei 14.133/2021</w:t>
      </w:r>
      <w:r>
        <w:rPr>
          <w:rFonts w:ascii="Times New Roman" w:eastAsia="Times New Roman" w:hAnsi="Times New Roman" w:cs="Times New Roman"/>
          <w:sz w:val="26"/>
          <w:szCs w:val="26"/>
          <w:vertAlign w:val="superscript"/>
        </w:rPr>
        <w:footnoteReference w:id="3"/>
      </w:r>
      <w:r>
        <w:rPr>
          <w:rFonts w:ascii="Times New Roman" w:eastAsia="Times New Roman" w:hAnsi="Times New Roman" w:cs="Times New Roman"/>
        </w:rPr>
        <w:t>, a Administração não se obriga pela aquisição total.</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 Os Contratos decorrentes do Sistema de Registro de Preços poderão ser alterados, observando a lei 14.133/21, em especial o art. 124.</w:t>
      </w:r>
    </w:p>
    <w:p w:rsidR="00E72324" w:rsidRDefault="002823CA">
      <w:pPr>
        <w:spacing w:before="200"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1.3.1. Para as compras com entrega imediata a Administração poderá substituir o contrato por outro instrumento hábil, como carta-contrato, nota de empenho de despesa, autorização de compra ou ordem de execução de serviço, conforme art. 95 da Lei 14.133/21</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2 – </w:t>
      </w:r>
      <w:proofErr w:type="gramStart"/>
      <w:r>
        <w:rPr>
          <w:rFonts w:ascii="Times New Roman" w:eastAsia="Times New Roman" w:hAnsi="Times New Roman" w:cs="Times New Roman"/>
          <w:b/>
          <w:color w:val="000000"/>
          <w:u w:val="single"/>
        </w:rPr>
        <w:t>LOCAL, DATA E HORA</w:t>
      </w:r>
      <w:proofErr w:type="gramEnd"/>
      <w:r>
        <w:rPr>
          <w:rFonts w:ascii="Times New Roman" w:eastAsia="Times New Roman" w:hAnsi="Times New Roman" w:cs="Times New Roman"/>
          <w:b/>
          <w:color w:val="000000"/>
        </w:rPr>
        <w:t>:</w:t>
      </w:r>
    </w:p>
    <w:p w:rsidR="00E72324" w:rsidRPr="0063044B" w:rsidRDefault="002823CA">
      <w:pPr>
        <w:spacing w:after="200" w:line="360" w:lineRule="auto"/>
        <w:ind w:firstLine="720"/>
        <w:jc w:val="both"/>
      </w:pPr>
      <w:r>
        <w:rPr>
          <w:rFonts w:ascii="Times New Roman" w:eastAsia="Times New Roman" w:hAnsi="Times New Roman" w:cs="Times New Roman"/>
          <w:color w:val="000000"/>
        </w:rPr>
        <w:t xml:space="preserve">2.1. A sessão pública será realizada no site </w:t>
      </w:r>
      <w:hyperlink r:id="rId9">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no dia </w:t>
      </w:r>
      <w:r w:rsidR="0063044B" w:rsidRPr="0063044B">
        <w:rPr>
          <w:rFonts w:ascii="Times New Roman" w:eastAsia="Times New Roman" w:hAnsi="Times New Roman" w:cs="Times New Roman"/>
          <w:b/>
          <w:color w:val="000000"/>
        </w:rPr>
        <w:t>23</w:t>
      </w:r>
      <w:r w:rsidRPr="0063044B">
        <w:rPr>
          <w:rFonts w:ascii="Times New Roman" w:eastAsia="Times New Roman" w:hAnsi="Times New Roman" w:cs="Times New Roman"/>
          <w:b/>
          <w:color w:val="000000"/>
        </w:rPr>
        <w:t xml:space="preserve"> de </w:t>
      </w:r>
      <w:r w:rsidR="00EE5295" w:rsidRPr="0063044B">
        <w:rPr>
          <w:rFonts w:ascii="Times New Roman" w:eastAsia="Times New Roman" w:hAnsi="Times New Roman" w:cs="Times New Roman"/>
          <w:b/>
          <w:color w:val="000000"/>
        </w:rPr>
        <w:t>junho de 2025</w:t>
      </w:r>
      <w:r w:rsidRPr="0063044B">
        <w:rPr>
          <w:rFonts w:ascii="Times New Roman" w:eastAsia="Times New Roman" w:hAnsi="Times New Roman" w:cs="Times New Roman"/>
          <w:color w:val="000000"/>
        </w:rPr>
        <w:t xml:space="preserve">, com início às </w:t>
      </w:r>
      <w:proofErr w:type="gramStart"/>
      <w:r w:rsidRPr="0063044B">
        <w:rPr>
          <w:rFonts w:ascii="Times New Roman" w:eastAsia="Times New Roman" w:hAnsi="Times New Roman" w:cs="Times New Roman"/>
          <w:color w:val="000000"/>
        </w:rPr>
        <w:t>08:30</w:t>
      </w:r>
      <w:proofErr w:type="gramEnd"/>
      <w:r w:rsidRPr="0063044B">
        <w:rPr>
          <w:rFonts w:ascii="Times New Roman" w:eastAsia="Times New Roman" w:hAnsi="Times New Roman" w:cs="Times New Roman"/>
          <w:color w:val="000000"/>
        </w:rPr>
        <w:t xml:space="preserve"> horas, horário de Brasília – DF, no prazo previsto no art. 55, inciso I, alínea “a”, da Lei nº 14.133, de 1º de abril de 2021.</w:t>
      </w:r>
    </w:p>
    <w:p w:rsidR="00E72324" w:rsidRDefault="002823CA">
      <w:pPr>
        <w:spacing w:after="200" w:line="360" w:lineRule="auto"/>
        <w:ind w:firstLine="720"/>
        <w:jc w:val="both"/>
      </w:pPr>
      <w:r w:rsidRPr="0063044B">
        <w:rPr>
          <w:rFonts w:ascii="Times New Roman" w:eastAsia="Times New Roman" w:hAnsi="Times New Roman" w:cs="Times New Roman"/>
          <w:color w:val="000000"/>
        </w:rPr>
        <w:t>2.2. Somente poderão participar da sessão pública, as empresas que apresentarem propostas através do site descrito no item 2.1, até as 08h30min do</w:t>
      </w:r>
      <w:r>
        <w:rPr>
          <w:rFonts w:ascii="Times New Roman" w:eastAsia="Times New Roman" w:hAnsi="Times New Roman" w:cs="Times New Roman"/>
          <w:color w:val="000000"/>
        </w:rPr>
        <w:t xml:space="preserve"> mesmo dia.</w:t>
      </w:r>
    </w:p>
    <w:p w:rsidR="00E72324" w:rsidRDefault="002823CA">
      <w:pPr>
        <w:spacing w:after="200" w:line="360" w:lineRule="auto"/>
        <w:ind w:firstLine="0"/>
        <w:jc w:val="both"/>
      </w:pPr>
      <w:r>
        <w:rPr>
          <w:rFonts w:ascii="Times New Roman" w:eastAsia="Times New Roman" w:hAnsi="Times New Roman" w:cs="Times New Roman"/>
          <w:color w:val="000000"/>
        </w:rPr>
        <w:tab/>
        <w:t>2.3. O Pregoeiro</w:t>
      </w:r>
      <w:proofErr w:type="gramStart"/>
      <w:r>
        <w:rPr>
          <w:rFonts w:ascii="Times New Roman" w:eastAsia="Times New Roman" w:hAnsi="Times New Roman" w:cs="Times New Roman"/>
          <w:color w:val="000000"/>
        </w:rPr>
        <w:t>, via</w:t>
      </w:r>
      <w:proofErr w:type="gramEnd"/>
      <w:r>
        <w:rPr>
          <w:rFonts w:ascii="Times New Roman" w:eastAsia="Times New Roman" w:hAnsi="Times New Roman" w:cs="Times New Roman"/>
          <w:color w:val="000000"/>
        </w:rPr>
        <w:t xml:space="preserve"> sistema eletrônico, dará início à Sessão Pública, na data e horário previstos neste edital, com a divulgação da melhor proposta para cada item.</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2.4. Ocorrendo decretação de feriado ou outro fato superveniente que impeça a realização desta licitação na data acima mencionada, o evento será automaticamente transferido para o primeiro dia útil subsequente, no mesmo horário, independente de nova comunicação.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3 – </w:t>
      </w:r>
      <w:r>
        <w:rPr>
          <w:rFonts w:ascii="Times New Roman" w:eastAsia="Times New Roman" w:hAnsi="Times New Roman" w:cs="Times New Roman"/>
          <w:b/>
          <w:color w:val="000000"/>
          <w:u w:val="single"/>
        </w:rPr>
        <w:t>PARTICIPAÇÃO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3.1. Poderão participar do presente pregão eletrônico, as empresas que atenderem a todas as exigências, inclusive quanto à documentação constante deste Edital e seus Anexos e, estiver </w:t>
      </w:r>
      <w:r>
        <w:rPr>
          <w:rFonts w:ascii="Times New Roman" w:eastAsia="Times New Roman" w:hAnsi="Times New Roman" w:cs="Times New Roman"/>
          <w:color w:val="000000"/>
        </w:rPr>
        <w:lastRenderedPageBreak/>
        <w:t xml:space="preserve">devidamente cadastrado junto ao Órgão Provedor do Sistema, através do site </w:t>
      </w:r>
      <w:hyperlink r:id="rId10">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3.2. Como requisito para participação no pregão, em campo próprio do sistema eletrônico, o licitante deverá manifestar o pleno conhecimento e atendimento às exigências de habilitação previstas no Edital.</w:t>
      </w:r>
    </w:p>
    <w:p w:rsidR="00E72324" w:rsidRDefault="002823CA">
      <w:pPr>
        <w:spacing w:after="200" w:line="360" w:lineRule="auto"/>
        <w:ind w:firstLine="720"/>
        <w:jc w:val="both"/>
      </w:pPr>
      <w:r>
        <w:rPr>
          <w:rFonts w:ascii="Times New Roman" w:eastAsia="Times New Roman" w:hAnsi="Times New Roman" w:cs="Times New Roman"/>
          <w:color w:val="000000"/>
        </w:rPr>
        <w:t xml:space="preserve">3.3. Poderão participar os interessados que não </w:t>
      </w:r>
      <w:proofErr w:type="gramStart"/>
      <w:r>
        <w:rPr>
          <w:rFonts w:ascii="Times New Roman" w:eastAsia="Times New Roman" w:hAnsi="Times New Roman" w:cs="Times New Roman"/>
          <w:color w:val="000000"/>
        </w:rPr>
        <w:t>estiverem</w:t>
      </w:r>
      <w:proofErr w:type="gramEnd"/>
      <w:r>
        <w:rPr>
          <w:rFonts w:ascii="Times New Roman" w:eastAsia="Times New Roman" w:hAnsi="Times New Roman" w:cs="Times New Roman"/>
          <w:color w:val="000000"/>
        </w:rPr>
        <w:t xml:space="preserve"> elencados nas vedações do art. 14, da Lei nº 14.133/2021;</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4 – </w:t>
      </w:r>
      <w:r>
        <w:rPr>
          <w:rFonts w:ascii="Times New Roman" w:eastAsia="Times New Roman" w:hAnsi="Times New Roman" w:cs="Times New Roman"/>
          <w:b/>
          <w:color w:val="000000"/>
          <w:u w:val="single"/>
        </w:rPr>
        <w:t>REPRESENTAÇÃO E CREDENCIAMENTO</w:t>
      </w:r>
      <w:r>
        <w:rPr>
          <w:rFonts w:ascii="Times New Roman" w:eastAsia="Times New Roman" w:hAnsi="Times New Roman" w:cs="Times New Roman"/>
          <w:b/>
          <w:color w:val="000000"/>
        </w:rPr>
        <w:t>:</w:t>
      </w:r>
    </w:p>
    <w:p w:rsidR="00E72324" w:rsidRDefault="002823CA">
      <w:pPr>
        <w:spacing w:after="200" w:line="360" w:lineRule="auto"/>
        <w:ind w:firstLine="709"/>
        <w:jc w:val="both"/>
      </w:pPr>
      <w:r>
        <w:rPr>
          <w:rFonts w:ascii="Times New Roman" w:eastAsia="Times New Roman" w:hAnsi="Times New Roman" w:cs="Times New Roman"/>
          <w:color w:val="000000"/>
        </w:rPr>
        <w:t xml:space="preserve">4.1. Para participar do pregão, o licitante deverá se credenciar no Sistema “PREGÃO ELETRÔNICO” através do site </w:t>
      </w:r>
      <w:hyperlink r:id="rId11">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w:t>
      </w:r>
    </w:p>
    <w:p w:rsidR="00E72324" w:rsidRDefault="002823CA">
      <w:pPr>
        <w:spacing w:after="200" w:line="360" w:lineRule="auto"/>
        <w:ind w:left="720" w:firstLine="0"/>
        <w:jc w:val="both"/>
      </w:pPr>
      <w:r>
        <w:rPr>
          <w:rFonts w:ascii="Times New Roman" w:eastAsia="Times New Roman" w:hAnsi="Times New Roman" w:cs="Times New Roman"/>
          <w:color w:val="000000"/>
        </w:rPr>
        <w:t>4.1.1 o credenciamento dar-se-á pela atribuição de chave de identificação e de senha, pessoal e intransferível, para acesso ao sistema eletrônico.</w:t>
      </w:r>
    </w:p>
    <w:p w:rsidR="00E72324" w:rsidRDefault="002823CA">
      <w:pPr>
        <w:spacing w:after="200" w:line="360" w:lineRule="auto"/>
        <w:ind w:left="720" w:firstLine="0"/>
        <w:jc w:val="both"/>
      </w:pPr>
      <w:r>
        <w:rPr>
          <w:rFonts w:ascii="Times New Roman" w:eastAsia="Times New Roman" w:hAnsi="Times New Roman" w:cs="Times New Roman"/>
          <w:color w:val="000000"/>
        </w:rPr>
        <w:t>4.1.2 o credenciamento do licitante, junto ao provedor do sistema implica a responsabilidade legal do licitante ou seu representante legal e a presunção de sua capacidade técnica para realização das transações inerentes ao pregão eletrônico.</w:t>
      </w:r>
    </w:p>
    <w:p w:rsidR="00E72324" w:rsidRPr="00306AEC" w:rsidRDefault="002823CA" w:rsidP="00306AEC">
      <w:pPr>
        <w:spacing w:after="200" w:line="360" w:lineRule="auto"/>
        <w:ind w:firstLine="720"/>
        <w:jc w:val="both"/>
        <w:rPr>
          <w:rFonts w:ascii="Times New Roman" w:eastAsia="Times New Roman" w:hAnsi="Times New Roman" w:cs="Times New Roman"/>
          <w:color w:val="000000"/>
        </w:rPr>
      </w:pPr>
      <w:r>
        <w:rPr>
          <w:rFonts w:ascii="Times New Roman" w:eastAsia="Times New Roman" w:hAnsi="Times New Roman" w:cs="Times New Roman"/>
          <w:color w:val="000000"/>
        </w:rP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5 – </w:t>
      </w:r>
      <w:r>
        <w:rPr>
          <w:rFonts w:ascii="Times New Roman" w:eastAsia="Times New Roman" w:hAnsi="Times New Roman" w:cs="Times New Roman"/>
          <w:b/>
          <w:color w:val="000000"/>
          <w:u w:val="single"/>
        </w:rPr>
        <w:t>ENVIO DAS PROPOSTAS DE PREÇOS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5.1. A participação no pregão eletrônico dar-se-á por meio de digitação da senha privativa do licitante e subsequente encaminhamento da proposta de preços, contendo marca do produto, valor unitário e valor total, por item e demais informações necessárias, até o horário previsto no item 2.2.</w:t>
      </w:r>
    </w:p>
    <w:p w:rsidR="00E72324" w:rsidRDefault="002823CA">
      <w:pPr>
        <w:spacing w:after="200" w:line="360" w:lineRule="auto"/>
        <w:ind w:left="720" w:firstLine="0"/>
        <w:jc w:val="both"/>
      </w:pPr>
      <w:r>
        <w:rPr>
          <w:rFonts w:ascii="Times New Roman" w:eastAsia="Times New Roman" w:hAnsi="Times New Roman" w:cs="Times New Roman"/>
          <w:color w:val="000000"/>
        </w:rPr>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E72324" w:rsidRDefault="002823CA">
      <w:pPr>
        <w:spacing w:after="200" w:line="360" w:lineRule="auto"/>
        <w:ind w:left="720" w:firstLine="0"/>
        <w:jc w:val="both"/>
      </w:pPr>
      <w:r>
        <w:rPr>
          <w:rFonts w:ascii="Times New Roman" w:eastAsia="Times New Roman" w:hAnsi="Times New Roman" w:cs="Times New Roman"/>
          <w:color w:val="000000"/>
        </w:rPr>
        <w:lastRenderedPageBreak/>
        <w:t>5.1.2 a falsidade da declaração de que trata o item 5.1.1 sujeitará o licitante às sanções previstas na Lei nº 14.133, de 2021;</w:t>
      </w:r>
    </w:p>
    <w:p w:rsidR="00E72324" w:rsidRDefault="002823CA">
      <w:pPr>
        <w:spacing w:after="200" w:line="360" w:lineRule="auto"/>
        <w:ind w:firstLine="720"/>
        <w:jc w:val="both"/>
      </w:pPr>
      <w:r>
        <w:rPr>
          <w:rFonts w:ascii="Times New Roman" w:eastAsia="Times New Roman" w:hAnsi="Times New Roman" w:cs="Times New Roman"/>
          <w:color w:val="000000"/>
        </w:rPr>
        <w:t>5.2. Os representantes de microempresas e empresas de pequeno porte deverão declarar em campo próprio do sistema eletrônico, quando do envio da proposta inicial, que as respectivas empresas se enquadram nessa</w:t>
      </w:r>
      <w:r w:rsidR="00EE52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(s) categoria</w:t>
      </w:r>
      <w:r w:rsidR="00EE5295">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(s) e que não </w:t>
      </w:r>
      <w:proofErr w:type="gramStart"/>
      <w:r>
        <w:rPr>
          <w:rFonts w:ascii="Times New Roman" w:eastAsia="Times New Roman" w:hAnsi="Times New Roman" w:cs="Times New Roman"/>
          <w:color w:val="000000"/>
        </w:rPr>
        <w:t>estão</w:t>
      </w:r>
      <w:proofErr w:type="gramEnd"/>
      <w:r>
        <w:rPr>
          <w:rFonts w:ascii="Times New Roman" w:eastAsia="Times New Roman" w:hAnsi="Times New Roman" w:cs="Times New Roman"/>
          <w:color w:val="000000"/>
        </w:rPr>
        <w:t xml:space="preserve"> limitadas ao benefício nos termos e condições do § 2º do art. 4º da Lei nº 14.133, de 1º de abril de 2021.</w:t>
      </w:r>
    </w:p>
    <w:p w:rsidR="00E72324" w:rsidRDefault="002823CA">
      <w:pPr>
        <w:spacing w:after="200" w:line="360" w:lineRule="auto"/>
        <w:ind w:firstLine="0"/>
        <w:jc w:val="both"/>
      </w:pPr>
      <w:r>
        <w:rPr>
          <w:rFonts w:ascii="Times New Roman" w:eastAsia="Times New Roman" w:hAnsi="Times New Roman" w:cs="Times New Roman"/>
          <w:color w:val="000000"/>
        </w:rPr>
        <w:tab/>
        <w:t>5.3. O licitante se responsabilizará por todas as transações que forem efetuadas em seu nome no sistema eletrônico, assumindo como firmes e verdadeiras suas propostas, assim como os lances inseridos durante a sessão pública.</w:t>
      </w:r>
    </w:p>
    <w:p w:rsidR="00E72324" w:rsidRDefault="002823CA">
      <w:pPr>
        <w:spacing w:after="200" w:line="360" w:lineRule="auto"/>
        <w:ind w:firstLine="0"/>
        <w:jc w:val="both"/>
      </w:pPr>
      <w:r>
        <w:rPr>
          <w:rFonts w:ascii="Times New Roman" w:eastAsia="Times New Roman" w:hAnsi="Times New Roman" w:cs="Times New Roman"/>
          <w:color w:val="000000"/>
        </w:rPr>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E72324" w:rsidRDefault="002823CA">
      <w:pPr>
        <w:spacing w:after="200" w:line="360" w:lineRule="auto"/>
        <w:ind w:firstLine="0"/>
        <w:jc w:val="both"/>
      </w:pPr>
      <w:r>
        <w:rPr>
          <w:rFonts w:ascii="Times New Roman" w:eastAsia="Times New Roman" w:hAnsi="Times New Roman" w:cs="Times New Roman"/>
          <w:color w:val="000000"/>
        </w:rPr>
        <w:tab/>
        <w:t>5.5. Os itens de propostas que eventualmente contemplem produtos que não correspondam às especificações contidas no ANEXO I deste edital serão desconsiderados.</w:t>
      </w:r>
    </w:p>
    <w:p w:rsidR="00E72324" w:rsidRDefault="002823CA">
      <w:pPr>
        <w:spacing w:after="200" w:line="360" w:lineRule="auto"/>
        <w:ind w:firstLine="0"/>
        <w:jc w:val="both"/>
      </w:pPr>
      <w:r>
        <w:rPr>
          <w:rFonts w:ascii="Times New Roman" w:eastAsia="Times New Roman" w:hAnsi="Times New Roman" w:cs="Times New Roman"/>
          <w:color w:val="000000"/>
        </w:rPr>
        <w:tab/>
        <w:t xml:space="preserve">5.6. </w:t>
      </w:r>
      <w:r>
        <w:rPr>
          <w:rFonts w:ascii="Times New Roman" w:eastAsia="Times New Roman" w:hAnsi="Times New Roman" w:cs="Times New Roman"/>
          <w:b/>
          <w:color w:val="000000"/>
        </w:rPr>
        <w:t>Nas propostas serão consideradas obrigatoriamente</w:t>
      </w:r>
      <w:r w:rsidR="00EE5295">
        <w:rPr>
          <w:rFonts w:ascii="Times New Roman" w:eastAsia="Times New Roman" w:hAnsi="Times New Roman" w:cs="Times New Roman"/>
          <w:color w:val="000000"/>
        </w:rPr>
        <w:t>:</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b/>
          <w:color w:val="000000"/>
        </w:rPr>
        <w:t>preço</w:t>
      </w:r>
      <w:proofErr w:type="gramEnd"/>
      <w:r>
        <w:rPr>
          <w:rFonts w:ascii="Times New Roman" w:eastAsia="Times New Roman" w:hAnsi="Times New Roman" w:cs="Times New Roman"/>
          <w:b/>
          <w:color w:val="000000"/>
        </w:rPr>
        <w:t xml:space="preserve"> unitário e total para cada item</w:t>
      </w:r>
      <w:r>
        <w:rPr>
          <w:rFonts w:ascii="Times New Roman" w:eastAsia="Times New Roman" w:hAnsi="Times New Roman" w:cs="Times New Roman"/>
          <w:color w:val="000000"/>
        </w:rPr>
        <w:t xml:space="preserve"> em moeda corrente nacional, em algarismo com no máximo </w:t>
      </w:r>
      <w:r>
        <w:rPr>
          <w:rFonts w:ascii="Times New Roman" w:eastAsia="Times New Roman" w:hAnsi="Times New Roman" w:cs="Times New Roman"/>
          <w:b/>
          <w:color w:val="000000"/>
        </w:rPr>
        <w:t>duas casas decimais;</w:t>
      </w:r>
    </w:p>
    <w:p w:rsidR="00E72324" w:rsidRDefault="002823CA">
      <w:pPr>
        <w:numPr>
          <w:ilvl w:val="0"/>
          <w:numId w:val="3"/>
        </w:numPr>
        <w:spacing w:after="200" w:line="360" w:lineRule="auto"/>
        <w:jc w:val="both"/>
      </w:pPr>
      <w:r>
        <w:rPr>
          <w:rFonts w:ascii="Times New Roman" w:eastAsia="Times New Roman" w:hAnsi="Times New Roman" w:cs="Times New Roman"/>
          <w:b/>
          <w:color w:val="000000"/>
        </w:rPr>
        <w:t>Especificações detalhadas do objeto</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xml:space="preserve">ofertado, consoante exigências </w:t>
      </w:r>
      <w:proofErr w:type="spellStart"/>
      <w:r>
        <w:rPr>
          <w:rFonts w:ascii="Times New Roman" w:eastAsia="Times New Roman" w:hAnsi="Times New Roman" w:cs="Times New Roman"/>
          <w:color w:val="000000"/>
        </w:rPr>
        <w:t>editalícias</w:t>
      </w:r>
      <w:proofErr w:type="spellEnd"/>
      <w:r>
        <w:rPr>
          <w:rFonts w:ascii="Times New Roman" w:eastAsia="Times New Roman" w:hAnsi="Times New Roman" w:cs="Times New Roman"/>
          <w:color w:val="000000"/>
        </w:rPr>
        <w:t>;</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inclusão</w:t>
      </w:r>
      <w:proofErr w:type="gramEnd"/>
      <w:r>
        <w:rPr>
          <w:rFonts w:ascii="Times New Roman" w:eastAsia="Times New Roman" w:hAnsi="Times New Roman" w:cs="Times New Roman"/>
          <w:color w:val="000000"/>
        </w:rPr>
        <w:t xml:space="preserve"> de todas as despesas que influem nos custos, tais como: custo, transporte, seguro e frete, tributos (impostos, taxas, emolumentos, contribuições fiscais e </w:t>
      </w:r>
      <w:r w:rsidR="0052267E">
        <w:rPr>
          <w:rFonts w:ascii="Times New Roman" w:eastAsia="Times New Roman" w:hAnsi="Times New Roman" w:cs="Times New Roman"/>
          <w:color w:val="000000"/>
        </w:rPr>
        <w:t>para fiscais</w:t>
      </w:r>
      <w:r>
        <w:rPr>
          <w:rFonts w:ascii="Times New Roman" w:eastAsia="Times New Roman" w:hAnsi="Times New Roman" w:cs="Times New Roman"/>
          <w:color w:val="000000"/>
        </w:rPr>
        <w:t>), obrigações sociais, trabalhistas, fiscais, encargos comerciais ou de qualquer natureza, incidentes ou necessárias para o cumprimento do objeto e para a entrega no local definido pela Administração Municipal e todos os ônus diretos</w:t>
      </w:r>
      <w:r w:rsidR="00EE5295">
        <w:rPr>
          <w:rFonts w:ascii="Times New Roman" w:eastAsia="Times New Roman" w:hAnsi="Times New Roman" w:cs="Times New Roman"/>
          <w:color w:val="000000"/>
        </w:rPr>
        <w:t xml:space="preserve"> (Termo de Referência – Anexo I)</w:t>
      </w:r>
      <w:r>
        <w:rPr>
          <w:rFonts w:ascii="Times New Roman" w:eastAsia="Times New Roman" w:hAnsi="Times New Roman" w:cs="Times New Roman"/>
          <w:color w:val="000000"/>
        </w:rPr>
        <w:t>;</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prazo</w:t>
      </w:r>
      <w:proofErr w:type="gramEnd"/>
      <w:r>
        <w:rPr>
          <w:rFonts w:ascii="Times New Roman" w:eastAsia="Times New Roman" w:hAnsi="Times New Roman" w:cs="Times New Roman"/>
          <w:color w:val="000000"/>
        </w:rPr>
        <w:t xml:space="preserve"> de validade da proposta de, no mínimo, 60 (sessenta) dias, a contar da data da sessão deste pregão eletrônico;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os</w:t>
      </w:r>
      <w:proofErr w:type="gramEnd"/>
      <w:r>
        <w:rPr>
          <w:rFonts w:ascii="Times New Roman" w:eastAsia="Times New Roman" w:hAnsi="Times New Roman" w:cs="Times New Roman"/>
          <w:color w:val="000000"/>
        </w:rPr>
        <w:t xml:space="preserve"> produtos ofertados deverão ser de qualidade e atenderem aos padrões de mercado, </w:t>
      </w:r>
      <w:r>
        <w:rPr>
          <w:rFonts w:ascii="Times New Roman" w:eastAsia="Times New Roman" w:hAnsi="Times New Roman" w:cs="Times New Roman"/>
          <w:b/>
          <w:color w:val="000000"/>
        </w:rPr>
        <w:t xml:space="preserve">de acordo com as normas da ABNT,  </w:t>
      </w:r>
      <w:r>
        <w:rPr>
          <w:rFonts w:ascii="Times New Roman" w:eastAsia="Times New Roman" w:hAnsi="Times New Roman" w:cs="Times New Roman"/>
          <w:color w:val="000000"/>
        </w:rPr>
        <w:t>quando for o caso;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lastRenderedPageBreak/>
        <w:t>prazo</w:t>
      </w:r>
      <w:proofErr w:type="gramEnd"/>
      <w:r>
        <w:rPr>
          <w:rFonts w:ascii="Times New Roman" w:eastAsia="Times New Roman" w:hAnsi="Times New Roman" w:cs="Times New Roman"/>
          <w:color w:val="000000"/>
        </w:rPr>
        <w:t xml:space="preserve"> de entrega</w:t>
      </w:r>
      <w:r w:rsidR="00611E07">
        <w:rPr>
          <w:rFonts w:ascii="Times New Roman" w:eastAsia="Times New Roman" w:hAnsi="Times New Roman" w:cs="Times New Roman"/>
          <w:color w:val="000000"/>
        </w:rPr>
        <w:t>/serviço</w:t>
      </w:r>
      <w:r>
        <w:rPr>
          <w:rFonts w:ascii="Times New Roman" w:eastAsia="Times New Roman" w:hAnsi="Times New Roman" w:cs="Times New Roman"/>
          <w:color w:val="000000"/>
        </w:rPr>
        <w:t xml:space="preserve"> conforme disposto no ANEXO I deste edital, sujeito a alterações a depender da necessidade da Administração.</w:t>
      </w:r>
    </w:p>
    <w:p w:rsidR="00E72324" w:rsidRDefault="002823CA">
      <w:pPr>
        <w:numPr>
          <w:ilvl w:val="0"/>
          <w:numId w:val="3"/>
        </w:numPr>
        <w:spacing w:after="200" w:line="360" w:lineRule="auto"/>
        <w:jc w:val="both"/>
      </w:pPr>
      <w:proofErr w:type="gramStart"/>
      <w:r>
        <w:rPr>
          <w:rFonts w:ascii="Times New Roman" w:eastAsia="Times New Roman" w:hAnsi="Times New Roman" w:cs="Times New Roman"/>
          <w:color w:val="000000"/>
        </w:rPr>
        <w:t>Sob pena</w:t>
      </w:r>
      <w:proofErr w:type="gramEnd"/>
      <w:r>
        <w:rPr>
          <w:rFonts w:ascii="Times New Roman" w:eastAsia="Times New Roman" w:hAnsi="Times New Roman" w:cs="Times New Roman"/>
          <w:color w:val="000000"/>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2823CA">
      <w:pPr>
        <w:spacing w:after="200" w:line="360" w:lineRule="auto"/>
        <w:ind w:firstLine="720"/>
        <w:jc w:val="both"/>
      </w:pPr>
      <w:r>
        <w:rPr>
          <w:rFonts w:ascii="Times New Roman" w:eastAsia="Times New Roman" w:hAnsi="Times New Roman" w:cs="Times New Roman"/>
          <w:color w:val="000000"/>
        </w:rPr>
        <w:t>5.7. Poderão ser admitidos, pelo pregoeiro, erros de natureza formal, desde que não comprometam o interesse público e da Administração.</w:t>
      </w:r>
    </w:p>
    <w:p w:rsidR="00E72324" w:rsidRPr="00306AEC" w:rsidRDefault="002823CA">
      <w:pPr>
        <w:spacing w:after="200" w:line="360" w:lineRule="auto"/>
        <w:ind w:firstLine="720"/>
        <w:jc w:val="both"/>
      </w:pPr>
      <w:r w:rsidRPr="00306AEC">
        <w:rPr>
          <w:rFonts w:ascii="Times New Roman" w:eastAsia="Times New Roman" w:hAnsi="Times New Roman" w:cs="Times New Roman"/>
        </w:rPr>
        <w:t xml:space="preserve">5.8. </w:t>
      </w:r>
      <w:r w:rsidR="00306AEC" w:rsidRPr="00306AEC">
        <w:rPr>
          <w:rFonts w:ascii="Times New Roman" w:eastAsia="Times New Roman" w:hAnsi="Times New Roman" w:cs="Times New Roman"/>
        </w:rPr>
        <w:t>Não s</w:t>
      </w:r>
      <w:r w:rsidRPr="00306AEC">
        <w:rPr>
          <w:rFonts w:ascii="Times New Roman" w:eastAsia="Times New Roman" w:hAnsi="Times New Roman" w:cs="Times New Roman"/>
        </w:rPr>
        <w:t>erão aceitas propostas em quantitativo inferior ao máximo previsto no pres</w:t>
      </w:r>
      <w:r w:rsidR="00306AEC" w:rsidRPr="00306AEC">
        <w:rPr>
          <w:rFonts w:ascii="Times New Roman" w:eastAsia="Times New Roman" w:hAnsi="Times New Roman" w:cs="Times New Roman"/>
        </w:rPr>
        <w:t>ente edital</w:t>
      </w:r>
      <w:r w:rsidRPr="00306AEC">
        <w:rPr>
          <w:rFonts w:ascii="Times New Roman" w:eastAsia="Times New Roman" w:hAnsi="Times New Roman" w:cs="Times New Roman"/>
        </w:rPr>
        <w:t>.</w:t>
      </w:r>
    </w:p>
    <w:p w:rsidR="00E72324" w:rsidRPr="00306AEC" w:rsidRDefault="002823CA" w:rsidP="00306AEC">
      <w:pPr>
        <w:spacing w:after="200" w:line="360" w:lineRule="auto"/>
        <w:ind w:firstLine="720"/>
        <w:jc w:val="both"/>
        <w:rPr>
          <w:rFonts w:ascii="Times New Roman" w:eastAsia="Times New Roman" w:hAnsi="Times New Roman" w:cs="Times New Roman"/>
        </w:rPr>
      </w:pPr>
      <w:r w:rsidRPr="00306AEC">
        <w:rPr>
          <w:rFonts w:ascii="Times New Roman" w:eastAsia="Times New Roman" w:hAnsi="Times New Roman" w:cs="Times New Roman"/>
        </w:rPr>
        <w:t>5.9. Será admitido o registro de mais de um fornecedor ou prestador de serviço, desde que aceitem cotar o objeto em preço igual ao do licitante vencedor, assegurada a preferência de contratação de acordo com a ordem de classificação, nos termos do art. 82, inc. VII da Lei 14.133/2021</w:t>
      </w:r>
      <w:r w:rsidRPr="00306AEC">
        <w:rPr>
          <w:rFonts w:ascii="Times New Roman" w:eastAsia="Times New Roman" w:hAnsi="Times New Roman" w:cs="Times New Roman"/>
          <w:sz w:val="26"/>
          <w:szCs w:val="26"/>
          <w:vertAlign w:val="superscript"/>
        </w:rPr>
        <w:footnoteReference w:id="5"/>
      </w:r>
      <w:r w:rsidRPr="00306AEC">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6 – </w:t>
      </w:r>
      <w:r>
        <w:rPr>
          <w:rFonts w:ascii="Times New Roman" w:eastAsia="Times New Roman" w:hAnsi="Times New Roman" w:cs="Times New Roman"/>
          <w:b/>
          <w:color w:val="000000"/>
          <w:u w:val="single"/>
        </w:rPr>
        <w:t>FORMULAÇÃO DE LANCES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 Aberta a etapa competitiva (Sessão Pública), os licitantes deverão encaminhar lances, exclusivamente, por meio do sistema eletrônico, sendo o licitante imediatamente informado do seu recebimento e respectivo valor.</w:t>
      </w:r>
    </w:p>
    <w:p w:rsidR="00E72324" w:rsidRDefault="002823CA">
      <w:pPr>
        <w:spacing w:after="200" w:line="360" w:lineRule="auto"/>
        <w:ind w:firstLine="708"/>
        <w:jc w:val="both"/>
      </w:pPr>
      <w:r>
        <w:rPr>
          <w:rFonts w:ascii="Times New Roman" w:eastAsia="Times New Roman" w:hAnsi="Times New Roman" w:cs="Times New Roman"/>
          <w:color w:val="000000"/>
        </w:rPr>
        <w:t>6.2. Os licitantes poderão oferecer lances sucessivos, pelo VALOR DO ITEM, observando o horário fixado e as regras de aceitação dos mesmos.</w:t>
      </w:r>
    </w:p>
    <w:p w:rsidR="00E72324" w:rsidRDefault="002823CA">
      <w:pPr>
        <w:spacing w:after="200" w:line="360" w:lineRule="auto"/>
        <w:ind w:firstLine="708"/>
        <w:jc w:val="both"/>
      </w:pPr>
      <w:r>
        <w:rPr>
          <w:rFonts w:ascii="Times New Roman" w:eastAsia="Times New Roman" w:hAnsi="Times New Roman" w:cs="Times New Roman"/>
          <w:color w:val="000000"/>
        </w:rPr>
        <w:t>6.3. Somente serão aceitos os lances cujos valores forem inferiores ao último lance que tenha sido anteriormente registrado no sistema.</w:t>
      </w:r>
    </w:p>
    <w:p w:rsidR="00E72324" w:rsidRDefault="002823CA">
      <w:pPr>
        <w:spacing w:after="200" w:line="360" w:lineRule="auto"/>
        <w:ind w:firstLine="708"/>
        <w:jc w:val="both"/>
      </w:pPr>
      <w:r>
        <w:rPr>
          <w:rFonts w:ascii="Times New Roman" w:eastAsia="Times New Roman" w:hAnsi="Times New Roman" w:cs="Times New Roman"/>
          <w:color w:val="000000"/>
        </w:rPr>
        <w:t>6.4. Não serão aceitos dois ou mais lances do mesmo valor, prevalecendo aquele que foi recebido e registrado em primeiro lugar pelo sistema eletrônico.</w:t>
      </w:r>
    </w:p>
    <w:p w:rsidR="00E72324" w:rsidRDefault="002823CA">
      <w:pPr>
        <w:spacing w:after="200" w:line="360" w:lineRule="auto"/>
        <w:ind w:firstLine="708"/>
        <w:jc w:val="both"/>
      </w:pPr>
      <w:r>
        <w:rPr>
          <w:rFonts w:ascii="Times New Roman" w:eastAsia="Times New Roman" w:hAnsi="Times New Roman" w:cs="Times New Roman"/>
          <w:color w:val="000000"/>
        </w:rPr>
        <w:t>6.5. Durante a Sessão Pública do Pregão Eletrônico, os licitantes serão informados em tempo real, do valor do menor lance registrado.</w:t>
      </w:r>
    </w:p>
    <w:p w:rsidR="00E72324" w:rsidRDefault="002823CA">
      <w:pPr>
        <w:spacing w:after="200" w:line="360" w:lineRule="auto"/>
        <w:ind w:firstLine="708"/>
        <w:jc w:val="both"/>
      </w:pPr>
      <w:r>
        <w:rPr>
          <w:rFonts w:ascii="Times New Roman" w:eastAsia="Times New Roman" w:hAnsi="Times New Roman" w:cs="Times New Roman"/>
          <w:color w:val="000000"/>
        </w:rPr>
        <w:lastRenderedPageBreak/>
        <w:t>6.6. A etapa de lances será encerrada por decisão do Pregoeiro através de encaminhamento de aviso de fechamento dos lances. Após o que transcorrerá o período de tempo de até 10 (dez) minutos, aleatoriamente determinado pelo sistema eletrônico, findo o qual será automaticamente encerrada a recepção de lances.</w:t>
      </w:r>
    </w:p>
    <w:p w:rsidR="00E72324" w:rsidRDefault="002823CA">
      <w:pPr>
        <w:spacing w:after="200" w:line="360" w:lineRule="auto"/>
        <w:ind w:firstLine="708"/>
        <w:jc w:val="both"/>
      </w:pPr>
      <w:r>
        <w:rPr>
          <w:rFonts w:ascii="Times New Roman" w:eastAsia="Times New Roman" w:hAnsi="Times New Roman" w:cs="Times New Roman"/>
          <w:color w:val="000000"/>
        </w:rP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E72324" w:rsidRDefault="002823CA">
      <w:pPr>
        <w:spacing w:after="200" w:line="360" w:lineRule="auto"/>
        <w:ind w:left="720" w:firstLine="0"/>
        <w:jc w:val="both"/>
      </w:pPr>
      <w:r>
        <w:rPr>
          <w:rFonts w:ascii="Times New Roman" w:eastAsia="Times New Roman" w:hAnsi="Times New Roman" w:cs="Times New Roman"/>
          <w:color w:val="000000"/>
        </w:rPr>
        <w:t>6.7.1 quando a desconexão persistir por tempo superior a 10 (dez) minutos a Sessão de Pregão Eletrônico será suspensa e terá reinício somente após a comunicação expressa aos participantes.</w:t>
      </w:r>
    </w:p>
    <w:p w:rsidR="00E72324" w:rsidRDefault="002823CA">
      <w:pPr>
        <w:spacing w:after="200" w:line="360" w:lineRule="auto"/>
        <w:ind w:firstLine="708"/>
        <w:jc w:val="both"/>
      </w:pPr>
      <w:r>
        <w:rPr>
          <w:rFonts w:ascii="Times New Roman" w:eastAsia="Times New Roman" w:hAnsi="Times New Roman" w:cs="Times New Roman"/>
          <w:color w:val="000000"/>
        </w:rP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6.9. </w:t>
      </w:r>
      <w:r>
        <w:rPr>
          <w:rFonts w:ascii="Times New Roman" w:eastAsia="Times New Roman" w:hAnsi="Times New Roman" w:cs="Times New Roman"/>
          <w:b/>
          <w:color w:val="000000"/>
        </w:rPr>
        <w:t>A empresa enquadrada como microempresa ou empresa de pequeno porte</w:t>
      </w:r>
      <w:r>
        <w:rPr>
          <w:rFonts w:ascii="Times New Roman" w:eastAsia="Times New Roman" w:hAnsi="Times New Roman" w:cs="Times New Roman"/>
          <w:color w:val="000000"/>
        </w:rPr>
        <w:t>, se</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pretender se utilizar dos benefícios previstos nos art. 42 </w:t>
      </w:r>
      <w:proofErr w:type="gramStart"/>
      <w:r>
        <w:rPr>
          <w:rFonts w:ascii="Times New Roman" w:eastAsia="Times New Roman" w:hAnsi="Times New Roman" w:cs="Times New Roman"/>
          <w:color w:val="000000"/>
        </w:rPr>
        <w:t>à</w:t>
      </w:r>
      <w:proofErr w:type="gramEnd"/>
      <w:r>
        <w:rPr>
          <w:rFonts w:ascii="Times New Roman" w:eastAsia="Times New Roman" w:hAnsi="Times New Roman" w:cs="Times New Roman"/>
          <w:color w:val="000000"/>
        </w:rPr>
        <w:t xml:space="preserve"> 45 da Lei Complementar 123, de 14 de dezembro de 2006,  deverá apresentar, no momento do credenciamento, </w:t>
      </w:r>
      <w:r>
        <w:rPr>
          <w:rFonts w:ascii="Times New Roman" w:eastAsia="Times New Roman" w:hAnsi="Times New Roman" w:cs="Times New Roman"/>
          <w:b/>
          <w:color w:val="000000"/>
        </w:rPr>
        <w:t>Certidão</w:t>
      </w:r>
      <w:r>
        <w:rPr>
          <w:rFonts w:ascii="Times New Roman" w:eastAsia="Times New Roman" w:hAnsi="Times New Roman" w:cs="Times New Roman"/>
          <w:color w:val="000000"/>
        </w:rPr>
        <w:t xml:space="preserve"> de enquadramento no Estatuto Nacional da Microempresa e Empresa de Pequeno Porte fornecida pela Junta Comercial da sede do licitante,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 xml:space="preserve">OU </w:t>
      </w:r>
      <w:r>
        <w:rPr>
          <w:rFonts w:ascii="Times New Roman" w:eastAsia="Times New Roman" w:hAnsi="Times New Roman" w:cs="Times New Roman"/>
          <w:color w:val="000000"/>
        </w:rPr>
        <w:t xml:space="preserve">Declaração Firmada por Contador de enquadramento no Estatuto Nacional da Microempresa e Empresa de Pequeno Porte, </w:t>
      </w:r>
      <w:r>
        <w:rPr>
          <w:rFonts w:ascii="Times New Roman" w:eastAsia="Times New Roman" w:hAnsi="Times New Roman" w:cs="Times New Roman"/>
          <w:b/>
          <w:color w:val="000000"/>
        </w:rPr>
        <w:t>do exercício vigente</w:t>
      </w:r>
      <w:r>
        <w:rPr>
          <w:rFonts w:ascii="Times New Roman" w:eastAsia="Times New Roman" w:hAnsi="Times New Roman" w:cs="Times New Roman"/>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E72324" w:rsidRDefault="002823CA">
      <w:pPr>
        <w:spacing w:after="200" w:line="360" w:lineRule="auto"/>
        <w:ind w:left="720" w:firstLine="0"/>
        <w:jc w:val="both"/>
      </w:pPr>
      <w:r>
        <w:rPr>
          <w:rFonts w:ascii="Times New Roman" w:eastAsia="Times New Roman" w:hAnsi="Times New Roman" w:cs="Times New Roman"/>
          <w:color w:val="000000"/>
        </w:rP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bruta máxima admitida para fins de enquadramento como empresa de pequeno porte, devendo a licitante </w:t>
      </w:r>
      <w:r>
        <w:rPr>
          <w:rFonts w:ascii="Times New Roman" w:eastAsia="Times New Roman" w:hAnsi="Times New Roman" w:cs="Times New Roman"/>
          <w:b/>
          <w:color w:val="000000"/>
        </w:rPr>
        <w:t>apresentar declaração de observância desse</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limite na licitação</w:t>
      </w:r>
      <w:r>
        <w:rPr>
          <w:rFonts w:ascii="Times New Roman" w:eastAsia="Times New Roman" w:hAnsi="Times New Roman" w:cs="Times New Roman"/>
          <w:color w:val="000000"/>
        </w:rPr>
        <w:t>.</w:t>
      </w:r>
    </w:p>
    <w:p w:rsidR="00E72324" w:rsidRDefault="002823CA">
      <w:pPr>
        <w:spacing w:after="200" w:line="360" w:lineRule="auto"/>
        <w:ind w:firstLine="720"/>
        <w:jc w:val="both"/>
      </w:pPr>
      <w:r>
        <w:rPr>
          <w:rFonts w:ascii="Times New Roman" w:eastAsia="Times New Roman" w:hAnsi="Times New Roman" w:cs="Times New Roman"/>
          <w:color w:val="000000"/>
        </w:rPr>
        <w:t>6.10. Os benefícios e condições das alíneas “6.9” se estendem às Cooperativas, que se enquadrem na receita de ME ou EPP, que deverão apresentar declaração de ser elegível aos benefícios do tratamento aludido, nos termos do Decreto 8.538/2015.</w:t>
      </w:r>
    </w:p>
    <w:p w:rsidR="00E72324" w:rsidRDefault="002823CA">
      <w:pPr>
        <w:spacing w:after="200" w:line="360" w:lineRule="auto"/>
        <w:ind w:firstLine="720"/>
        <w:jc w:val="both"/>
      </w:pPr>
      <w:r>
        <w:rPr>
          <w:rFonts w:ascii="Times New Roman" w:eastAsia="Times New Roman" w:hAnsi="Times New Roman" w:cs="Times New Roman"/>
          <w:color w:val="000000"/>
        </w:rPr>
        <w:lastRenderedPageBreak/>
        <w:t xml:space="preserve">6.11. Ocorrendo o empate, a microempresa ou empresa de pequeno porte melhor classificada poderá apresentar proposta de preço inferior àquela considerada vencedora do certame. O sistema disponibilizará tempo de </w:t>
      </w:r>
      <w:proofErr w:type="gramStart"/>
      <w:r>
        <w:rPr>
          <w:rFonts w:ascii="Times New Roman" w:eastAsia="Times New Roman" w:hAnsi="Times New Roman" w:cs="Times New Roman"/>
          <w:color w:val="000000"/>
        </w:rPr>
        <w:t>5</w:t>
      </w:r>
      <w:proofErr w:type="gramEnd"/>
      <w:r>
        <w:rPr>
          <w:rFonts w:ascii="Times New Roman" w:eastAsia="Times New Roman" w:hAnsi="Times New Roman" w:cs="Times New Roman"/>
          <w:color w:val="000000"/>
        </w:rP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6.12. Na hipótese de </w:t>
      </w:r>
      <w:proofErr w:type="spellStart"/>
      <w:proofErr w:type="gramStart"/>
      <w:r>
        <w:rPr>
          <w:rFonts w:ascii="Times New Roman" w:eastAsia="Times New Roman" w:hAnsi="Times New Roman" w:cs="Times New Roman"/>
          <w:color w:val="000000"/>
        </w:rPr>
        <w:t>não-contratação</w:t>
      </w:r>
      <w:proofErr w:type="spellEnd"/>
      <w:proofErr w:type="gramEnd"/>
      <w:r>
        <w:rPr>
          <w:rFonts w:ascii="Times New Roman" w:eastAsia="Times New Roman" w:hAnsi="Times New Roman" w:cs="Times New Roman"/>
          <w:color w:val="000000"/>
        </w:rP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E72324" w:rsidRDefault="002823CA">
      <w:pPr>
        <w:spacing w:after="200" w:line="360" w:lineRule="auto"/>
        <w:ind w:firstLine="708"/>
        <w:jc w:val="both"/>
      </w:pPr>
      <w:r>
        <w:rPr>
          <w:rFonts w:ascii="Times New Roman" w:eastAsia="Times New Roman" w:hAnsi="Times New Roman" w:cs="Times New Roman"/>
          <w:color w:val="000000"/>
        </w:rPr>
        <w:t>6.13. Em caso de empate entre duas ou mais propostas, serão utilizados os critérios de desempate previstos no art. 60 da Lei nº 14.133, de 2021.</w:t>
      </w:r>
    </w:p>
    <w:p w:rsidR="00E72324" w:rsidRDefault="002823CA">
      <w:pPr>
        <w:spacing w:after="200" w:line="360" w:lineRule="auto"/>
        <w:ind w:left="720" w:firstLine="0"/>
        <w:jc w:val="both"/>
      </w:pPr>
      <w:r>
        <w:rPr>
          <w:rFonts w:ascii="Times New Roman" w:eastAsia="Times New Roman" w:hAnsi="Times New Roman" w:cs="Times New Roman"/>
          <w:color w:val="000000"/>
        </w:rPr>
        <w:t>6.13.1 empatadas as propostas iniciais e não havendo o envio de lances após o início da fase competitiva, aplicam-se os critérios de desempate de que trata o item 6.13</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6.14. O disposto no item 6.11 não se aplica às hipóteses em que a proposta de menor valor inicial tiver sido apresentada por microempresa ou empresa de pequeno porte.</w:t>
      </w:r>
    </w:p>
    <w:p w:rsidR="00E72324" w:rsidRDefault="002823CA">
      <w:pPr>
        <w:spacing w:after="200" w:line="360" w:lineRule="auto"/>
        <w:ind w:firstLine="708"/>
        <w:jc w:val="both"/>
      </w:pPr>
      <w:r>
        <w:rPr>
          <w:rFonts w:ascii="Times New Roman" w:eastAsia="Times New Roman" w:hAnsi="Times New Roman" w:cs="Times New Roman"/>
          <w:color w:val="000000"/>
        </w:rPr>
        <w:t xml:space="preserve">6.15. </w:t>
      </w:r>
      <w:r>
        <w:rPr>
          <w:rFonts w:ascii="Times New Roman" w:eastAsia="Times New Roman" w:hAnsi="Times New Roman" w:cs="Times New Roman"/>
          <w:b/>
          <w:color w:val="000000"/>
        </w:rPr>
        <w:t>Após comunicado do Pregoeiro, o licitante detentor da melhor oferta deverá comprovar a situação de regularidade, conforme documentação exigida n</w:t>
      </w:r>
      <w:r>
        <w:rPr>
          <w:rFonts w:ascii="Times New Roman" w:eastAsia="Times New Roman" w:hAnsi="Times New Roman" w:cs="Times New Roman"/>
          <w:b/>
          <w:color w:val="000000"/>
          <w:highlight w:val="white"/>
        </w:rPr>
        <w:t xml:space="preserve">o ITEM </w:t>
      </w:r>
      <w:proofErr w:type="gramStart"/>
      <w:r>
        <w:rPr>
          <w:rFonts w:ascii="Times New Roman" w:eastAsia="Times New Roman" w:hAnsi="Times New Roman" w:cs="Times New Roman"/>
          <w:b/>
          <w:color w:val="000000"/>
          <w:highlight w:val="white"/>
        </w:rPr>
        <w:t>8</w:t>
      </w:r>
      <w:proofErr w:type="gramEnd"/>
      <w:r>
        <w:rPr>
          <w:rFonts w:ascii="Times New Roman" w:eastAsia="Times New Roman" w:hAnsi="Times New Roman" w:cs="Times New Roman"/>
          <w:b/>
          <w:color w:val="000000"/>
          <w:highlight w:val="white"/>
        </w:rPr>
        <w:t>, a pr</w:t>
      </w:r>
      <w:r>
        <w:rPr>
          <w:rFonts w:ascii="Times New Roman" w:eastAsia="Times New Roman" w:hAnsi="Times New Roman" w:cs="Times New Roman"/>
          <w:b/>
          <w:color w:val="000000"/>
        </w:rPr>
        <w:t>oposta de preços e as declarações exigidas através de encaminhamento do original ou cópia autenticada, em cartório ou por servidor do Município, no prazo máximo de até 3 (três) dias úteis.</w:t>
      </w:r>
    </w:p>
    <w:p w:rsidR="00E72324" w:rsidRDefault="002823CA">
      <w:pPr>
        <w:spacing w:after="200" w:line="360" w:lineRule="auto"/>
        <w:ind w:left="720" w:firstLine="0"/>
        <w:jc w:val="both"/>
      </w:pPr>
      <w:r>
        <w:rPr>
          <w:rFonts w:ascii="Times New Roman" w:eastAsia="Times New Roman" w:hAnsi="Times New Roman" w:cs="Times New Roman"/>
          <w:color w:val="000000"/>
        </w:rPr>
        <w:t>6.15.1 a critério do Pregoeiro, esse prazo poderá ser prorrogado ou as documentações poderão ser enviadas por meio de processo eletrônico de envio à distância, com assinatura eletrônica.</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7 – </w:t>
      </w:r>
      <w:r>
        <w:rPr>
          <w:rFonts w:ascii="Times New Roman" w:eastAsia="Times New Roman" w:hAnsi="Times New Roman" w:cs="Times New Roman"/>
          <w:b/>
          <w:color w:val="000000"/>
          <w:u w:val="single"/>
        </w:rPr>
        <w:t>JULGAMENTO DAS PROPOSTAS</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7.1. Após análise da proposta e documentação, o Pregoeiro anunciará o licitante vencedor.</w:t>
      </w:r>
    </w:p>
    <w:p w:rsidR="00E72324" w:rsidRDefault="002823CA">
      <w:pPr>
        <w:spacing w:after="200" w:line="360" w:lineRule="auto"/>
        <w:ind w:firstLine="708"/>
        <w:jc w:val="both"/>
      </w:pPr>
      <w:r>
        <w:rPr>
          <w:rFonts w:ascii="Times New Roman" w:eastAsia="Times New Roman" w:hAnsi="Times New Roman" w:cs="Times New Roman"/>
          <w:color w:val="000000"/>
        </w:rPr>
        <w:t xml:space="preserve">7.2. Na hipótese da proposta ou do lance de menor valor não ser aceito ou se o licitante vencedor desatender às exigências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o Pregoeiro examinará a proposta ou lance subsequente, verificando a sua aceitabilidade e procedendo à sua habilitação na ordem de classificação, segundo o </w:t>
      </w:r>
      <w:r w:rsidRPr="007F7FA5">
        <w:rPr>
          <w:rFonts w:ascii="Times New Roman" w:eastAsia="Times New Roman" w:hAnsi="Times New Roman" w:cs="Times New Roman"/>
          <w:b/>
          <w:color w:val="000000"/>
        </w:rPr>
        <w:lastRenderedPageBreak/>
        <w:t>critério do menor preço</w:t>
      </w:r>
      <w:r>
        <w:rPr>
          <w:rFonts w:ascii="Times New Roman" w:eastAsia="Times New Roman" w:hAnsi="Times New Roman" w:cs="Times New Roman"/>
          <w:b/>
          <w:color w:val="000000"/>
          <w:sz w:val="26"/>
          <w:szCs w:val="26"/>
          <w:vertAlign w:val="superscript"/>
        </w:rPr>
        <w:footnoteReference w:id="6"/>
      </w:r>
      <w:r>
        <w:rPr>
          <w:rFonts w:ascii="Times New Roman" w:eastAsia="Times New Roman" w:hAnsi="Times New Roman" w:cs="Times New Roman"/>
          <w:color w:val="000000"/>
        </w:rPr>
        <w:t xml:space="preserve"> e assim sucessivamente até a apuração de uma proposta ou lance que atenda ao edital.</w:t>
      </w:r>
    </w:p>
    <w:p w:rsidR="00E72324" w:rsidRDefault="002823CA">
      <w:pPr>
        <w:spacing w:after="200" w:line="360" w:lineRule="auto"/>
        <w:ind w:firstLine="708"/>
        <w:jc w:val="both"/>
      </w:pPr>
      <w:r>
        <w:rPr>
          <w:rFonts w:ascii="Times New Roman" w:eastAsia="Times New Roman" w:hAnsi="Times New Roman" w:cs="Times New Roman"/>
          <w:color w:val="000000"/>
        </w:rP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E72324" w:rsidRDefault="002823CA">
      <w:pPr>
        <w:spacing w:after="200" w:line="360" w:lineRule="auto"/>
        <w:ind w:left="720" w:firstLine="0"/>
        <w:jc w:val="both"/>
      </w:pPr>
      <w:r>
        <w:rPr>
          <w:rFonts w:ascii="Times New Roman" w:eastAsia="Times New Roman" w:hAnsi="Times New Roman" w:cs="Times New Roman"/>
          <w:color w:val="000000"/>
        </w:rPr>
        <w:t xml:space="preserve">7.3.1 o licitante que não atender ao disposto no item anterior, em prazo estabelecido pelo Pregoeiro, estará sujeito </w:t>
      </w:r>
      <w:proofErr w:type="gramStart"/>
      <w:r>
        <w:rPr>
          <w:rFonts w:ascii="Times New Roman" w:eastAsia="Times New Roman" w:hAnsi="Times New Roman" w:cs="Times New Roman"/>
          <w:color w:val="000000"/>
        </w:rPr>
        <w:t>a</w:t>
      </w:r>
      <w:proofErr w:type="gramEnd"/>
      <w:r>
        <w:rPr>
          <w:rFonts w:ascii="Times New Roman" w:eastAsia="Times New Roman" w:hAnsi="Times New Roman" w:cs="Times New Roman"/>
          <w:color w:val="000000"/>
        </w:rPr>
        <w:t xml:space="preserve"> desclassificação do item proposto.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8 – </w:t>
      </w:r>
      <w:r>
        <w:rPr>
          <w:rFonts w:ascii="Times New Roman" w:eastAsia="Times New Roman" w:hAnsi="Times New Roman" w:cs="Times New Roman"/>
          <w:b/>
          <w:color w:val="000000"/>
          <w:u w:val="single"/>
        </w:rPr>
        <w:t>HABILITAÇÃO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8.1. A habilitação do licitante vencedor será verificada mediante apresentação dos seguintes documentos: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registro</w:t>
      </w:r>
      <w:proofErr w:type="gramEnd"/>
      <w:r>
        <w:rPr>
          <w:rFonts w:ascii="Times New Roman" w:eastAsia="Times New Roman" w:hAnsi="Times New Roman" w:cs="Times New Roman"/>
          <w:b/>
          <w:color w:val="000000"/>
        </w:rPr>
        <w:t xml:space="preserve"> comercial</w:t>
      </w:r>
      <w:r>
        <w:rPr>
          <w:rFonts w:ascii="Times New Roman" w:eastAsia="Times New Roman" w:hAnsi="Times New Roman" w:cs="Times New Roman"/>
          <w:color w:val="000000"/>
        </w:rPr>
        <w:t>, no caso de empresa individual;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ato</w:t>
      </w:r>
      <w:proofErr w:type="gramEnd"/>
      <w:r>
        <w:rPr>
          <w:rFonts w:ascii="Times New Roman" w:eastAsia="Times New Roman" w:hAnsi="Times New Roman" w:cs="Times New Roman"/>
          <w:b/>
          <w:color w:val="000000"/>
        </w:rPr>
        <w:t xml:space="preserve"> constitutivo, estatuto social, contrato social</w:t>
      </w:r>
      <w:r>
        <w:rPr>
          <w:rFonts w:ascii="Times New Roman" w:eastAsia="Times New Roman" w:hAnsi="Times New Roman" w:cs="Times New Roman"/>
          <w:color w:val="000000"/>
        </w:rP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Cadastro Nacional de Pessoa Jurídica</w:t>
      </w:r>
      <w:r>
        <w:rPr>
          <w:rFonts w:ascii="Times New Roman" w:eastAsia="Times New Roman" w:hAnsi="Times New Roman" w:cs="Times New Roman"/>
          <w:color w:val="000000"/>
        </w:rPr>
        <w:t xml:space="preserve"> (CNPJ);</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inscrição no </w:t>
      </w:r>
      <w:r>
        <w:rPr>
          <w:rFonts w:ascii="Times New Roman" w:eastAsia="Times New Roman" w:hAnsi="Times New Roman" w:cs="Times New Roman"/>
          <w:b/>
          <w:color w:val="000000"/>
        </w:rPr>
        <w:t xml:space="preserve">Cadastro de Contribuintes do Estado </w:t>
      </w:r>
      <w:r>
        <w:rPr>
          <w:rFonts w:ascii="Times New Roman" w:eastAsia="Times New Roman" w:hAnsi="Times New Roman" w:cs="Times New Roman"/>
          <w:color w:val="000000"/>
        </w:rPr>
        <w:t>relativo ao domicílio ou sede do licitante pertinente ao ramo de atividade e compatível com o objeto contratual;</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cópia</w:t>
      </w:r>
      <w:proofErr w:type="gramEnd"/>
      <w:r>
        <w:rPr>
          <w:rFonts w:ascii="Times New Roman" w:eastAsia="Times New Roman" w:hAnsi="Times New Roman" w:cs="Times New Roman"/>
          <w:color w:val="000000"/>
        </w:rPr>
        <w:t xml:space="preserve"> do </w:t>
      </w:r>
      <w:r>
        <w:rPr>
          <w:rFonts w:ascii="Times New Roman" w:eastAsia="Times New Roman" w:hAnsi="Times New Roman" w:cs="Times New Roman"/>
          <w:b/>
          <w:color w:val="000000"/>
        </w:rPr>
        <w:t>enquadramento em Microempresa – ME</w:t>
      </w:r>
      <w:r>
        <w:rPr>
          <w:rFonts w:ascii="Times New Roman" w:eastAsia="Times New Roman" w:hAnsi="Times New Roman" w:cs="Times New Roman"/>
          <w:color w:val="000000"/>
        </w:rPr>
        <w:t xml:space="preserve"> ou Empresa de Pequeno Porte – EPP autenticada pela Junta Comercial ou Cartório de Registros Especiais, e/ou  </w:t>
      </w:r>
      <w:r>
        <w:rPr>
          <w:rFonts w:ascii="Times New Roman" w:eastAsia="Times New Roman" w:hAnsi="Times New Roman" w:cs="Times New Roman"/>
          <w:b/>
          <w:color w:val="000000"/>
        </w:rPr>
        <w:t>declaração, firmada por contador, de que se enquadra como microempresa e/ou empresa de pequeno porte,</w:t>
      </w:r>
      <w:r>
        <w:rPr>
          <w:rFonts w:ascii="Times New Roman" w:eastAsia="Times New Roman" w:hAnsi="Times New Roman" w:cs="Times New Roman"/>
          <w:color w:val="000000"/>
        </w:rPr>
        <w:t xml:space="preserve"> caso se tratar de Microempresa ou Empresa de Pequeno Porte; </w:t>
      </w:r>
      <w:r>
        <w:rPr>
          <w:rFonts w:ascii="Times New Roman" w:eastAsia="Times New Roman" w:hAnsi="Times New Roman" w:cs="Times New Roman"/>
          <w:b/>
          <w:color w:val="000000"/>
        </w:rPr>
        <w:t>importante</w:t>
      </w:r>
      <w:r>
        <w:rPr>
          <w:rFonts w:ascii="Times New Roman" w:eastAsia="Times New Roman" w:hAnsi="Times New Roman" w:cs="Times New Roman"/>
          <w:color w:val="000000"/>
        </w:rPr>
        <w:t xml:space="preserve"> – </w:t>
      </w:r>
      <w:r>
        <w:rPr>
          <w:rFonts w:ascii="Times New Roman" w:eastAsia="Times New Roman" w:hAnsi="Times New Roman" w:cs="Times New Roman"/>
          <w:b/>
          <w:color w:val="000000"/>
        </w:rPr>
        <w:t>não será aceito documento impresso do site do Simples Nacional – Consulta Optantes.</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lastRenderedPageBreak/>
        <w:t>prova</w:t>
      </w:r>
      <w:proofErr w:type="gramEnd"/>
      <w:r>
        <w:rPr>
          <w:rFonts w:ascii="Times New Roman" w:eastAsia="Times New Roman" w:hAnsi="Times New Roman" w:cs="Times New Roman"/>
          <w:color w:val="000000"/>
        </w:rPr>
        <w:t xml:space="preserve"> de regularidade com a </w:t>
      </w:r>
      <w:r>
        <w:rPr>
          <w:rFonts w:ascii="Times New Roman" w:eastAsia="Times New Roman" w:hAnsi="Times New Roman" w:cs="Times New Roman"/>
          <w:b/>
          <w:color w:val="000000"/>
        </w:rPr>
        <w:t xml:space="preserve">Fazenda Federal, Estadual </w:t>
      </w:r>
      <w:r>
        <w:rPr>
          <w:rFonts w:ascii="Times New Roman" w:eastAsia="Times New Roman" w:hAnsi="Times New Roman" w:cs="Times New Roman"/>
          <w:color w:val="000000"/>
        </w:rPr>
        <w:t>e</w:t>
      </w:r>
      <w:r>
        <w:rPr>
          <w:rFonts w:ascii="Times New Roman" w:eastAsia="Times New Roman" w:hAnsi="Times New Roman" w:cs="Times New Roman"/>
          <w:b/>
          <w:color w:val="000000"/>
        </w:rPr>
        <w:t xml:space="preserve"> Municipal</w:t>
      </w:r>
      <w:r>
        <w:rPr>
          <w:rFonts w:ascii="Times New Roman" w:eastAsia="Times New Roman" w:hAnsi="Times New Roman" w:cs="Times New Roman"/>
          <w:color w:val="000000"/>
        </w:rPr>
        <w:t>, sendo a última do domicílio ou sede do licitante, e Declaração de que não está limitada ao benefício nos termos e condições do § 2º do art. 4º da Lei nº 14.133, de 1º de abril de 2021;</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color w:val="000000"/>
        </w:rPr>
        <w:t>prova</w:t>
      </w:r>
      <w:proofErr w:type="gramEnd"/>
      <w:r>
        <w:rPr>
          <w:rFonts w:ascii="Times New Roman" w:eastAsia="Times New Roman" w:hAnsi="Times New Roman" w:cs="Times New Roman"/>
          <w:color w:val="000000"/>
        </w:rPr>
        <w:t xml:space="preserve"> de regularidade junto ao </w:t>
      </w:r>
      <w:r>
        <w:rPr>
          <w:rFonts w:ascii="Times New Roman" w:eastAsia="Times New Roman" w:hAnsi="Times New Roman" w:cs="Times New Roman"/>
          <w:b/>
          <w:color w:val="000000"/>
        </w:rPr>
        <w:t>Fundo de Garantia por Tempo de Serviço (FGTS)</w:t>
      </w:r>
      <w:r>
        <w:rPr>
          <w:rFonts w:ascii="Times New Roman" w:eastAsia="Times New Roman" w:hAnsi="Times New Roman" w:cs="Times New Roman"/>
          <w:color w:val="000000"/>
        </w:rPr>
        <w:t>;</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Certidão Negativa de Falência ou Concordata</w:t>
      </w:r>
      <w:r>
        <w:rPr>
          <w:rFonts w:ascii="Times New Roman" w:eastAsia="Times New Roman" w:hAnsi="Times New Roman" w:cs="Times New Roman"/>
          <w:color w:val="000000"/>
        </w:rPr>
        <w:t xml:space="preserve"> expedida pelo distribuidor da sede da pessoa jurídica.</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w:t>
      </w:r>
      <w:r>
        <w:rPr>
          <w:rFonts w:ascii="Times New Roman" w:eastAsia="Times New Roman" w:hAnsi="Times New Roman" w:cs="Times New Roman"/>
          <w:color w:val="000000"/>
        </w:rPr>
        <w:t>, sob as penas da lei, de que inexistem fatos impeditivos à sua habilitação.</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 xml:space="preserve">Declaração </w:t>
      </w:r>
      <w:r>
        <w:rPr>
          <w:rFonts w:ascii="Times New Roman" w:eastAsia="Times New Roman" w:hAnsi="Times New Roman" w:cs="Times New Roman"/>
          <w:color w:val="000000"/>
        </w:rPr>
        <w:t>do disposto no inciso XXXIII do art. 7º da Constituição e na Lei nº 9.854, de 27 de outubro de 1</w:t>
      </w:r>
      <w:r>
        <w:rPr>
          <w:rFonts w:ascii="Times New Roman" w:eastAsia="Times New Roman" w:hAnsi="Times New Roman" w:cs="Times New Roman"/>
          <w:color w:val="000000"/>
          <w:highlight w:val="white"/>
        </w:rPr>
        <w:t>999. (ANEXO III)</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Prova de inexistência de débitos inadimplidos perante a Justiça do Trabalho (CNDT)</w:t>
      </w:r>
      <w:r>
        <w:rPr>
          <w:rFonts w:ascii="Times New Roman" w:eastAsia="Times New Roman" w:hAnsi="Times New Roman" w:cs="Times New Roman"/>
          <w:color w:val="000000"/>
        </w:rPr>
        <w:t>, mediante a apresentação de certidão negativa, nos termos do Título VII-A da Consolidação das Leis do Trabalho, aprovada pelo Decreto nº 5.452, de 1º de maio de 1943.</w:t>
      </w:r>
    </w:p>
    <w:p w:rsidR="00E72324" w:rsidRDefault="002823CA">
      <w:pPr>
        <w:numPr>
          <w:ilvl w:val="0"/>
          <w:numId w:val="1"/>
        </w:numPr>
        <w:spacing w:after="200" w:line="360" w:lineRule="auto"/>
        <w:jc w:val="both"/>
      </w:pPr>
      <w:r>
        <w:rPr>
          <w:rFonts w:ascii="Times New Roman" w:eastAsia="Times New Roman" w:hAnsi="Times New Roman" w:cs="Times New Roman"/>
          <w:b/>
          <w:color w:val="000000"/>
        </w:rPr>
        <w:t>Declaração de Idoneidad</w:t>
      </w:r>
      <w:r>
        <w:rPr>
          <w:rFonts w:ascii="Times New Roman" w:eastAsia="Times New Roman" w:hAnsi="Times New Roman" w:cs="Times New Roman"/>
          <w:b/>
          <w:color w:val="000000"/>
          <w:highlight w:val="white"/>
        </w:rPr>
        <w:t xml:space="preserve">e. </w:t>
      </w:r>
      <w:r>
        <w:rPr>
          <w:rFonts w:ascii="Times New Roman" w:eastAsia="Times New Roman" w:hAnsi="Times New Roman" w:cs="Times New Roman"/>
          <w:color w:val="000000"/>
          <w:highlight w:val="white"/>
        </w:rPr>
        <w:t>(anexo IV)</w:t>
      </w:r>
    </w:p>
    <w:p w:rsidR="00E72324" w:rsidRDefault="002823CA">
      <w:pPr>
        <w:numPr>
          <w:ilvl w:val="0"/>
          <w:numId w:val="1"/>
        </w:numPr>
        <w:spacing w:after="200" w:line="360" w:lineRule="auto"/>
        <w:jc w:val="both"/>
      </w:pPr>
      <w:r>
        <w:rPr>
          <w:rFonts w:ascii="Times New Roman" w:eastAsia="Times New Roman" w:hAnsi="Times New Roman" w:cs="Times New Roman"/>
          <w:b/>
          <w:color w:val="000000"/>
          <w:highlight w:val="white"/>
        </w:rPr>
        <w:t xml:space="preserve">Declaração que cumpre requisito edital. </w:t>
      </w:r>
      <w:r>
        <w:rPr>
          <w:rFonts w:ascii="Times New Roman" w:eastAsia="Times New Roman" w:hAnsi="Times New Roman" w:cs="Times New Roman"/>
          <w:color w:val="000000"/>
          <w:highlight w:val="white"/>
        </w:rPr>
        <w:t>(anexo V)</w:t>
      </w:r>
    </w:p>
    <w:p w:rsidR="00E72324" w:rsidRDefault="002823CA">
      <w:pPr>
        <w:numPr>
          <w:ilvl w:val="0"/>
          <w:numId w:val="1"/>
        </w:numPr>
        <w:spacing w:after="200" w:line="360" w:lineRule="auto"/>
        <w:jc w:val="both"/>
      </w:pPr>
      <w:proofErr w:type="gramStart"/>
      <w:r>
        <w:rPr>
          <w:rFonts w:ascii="Times New Roman" w:eastAsia="Times New Roman" w:hAnsi="Times New Roman" w:cs="Times New Roman"/>
          <w:b/>
          <w:color w:val="000000"/>
        </w:rPr>
        <w:t>Sob pena</w:t>
      </w:r>
      <w:proofErr w:type="gramEnd"/>
      <w:r>
        <w:rPr>
          <w:rFonts w:ascii="Times New Roman" w:eastAsia="Times New Roman" w:hAnsi="Times New Roman" w:cs="Times New Roman"/>
          <w:b/>
          <w:color w:val="000000"/>
        </w:rPr>
        <w:t xml:space="preserve"> de desclassificação, Declaração do § 1º do art. 63</w:t>
      </w:r>
      <w:r>
        <w:rPr>
          <w:rFonts w:ascii="Times New Roman" w:eastAsia="Times New Roman" w:hAnsi="Times New Roman" w:cs="Times New Roman"/>
          <w:b/>
          <w:color w:val="000000"/>
          <w:highlight w:val="white"/>
        </w:rPr>
        <w:t>.</w:t>
      </w:r>
      <w:r>
        <w:rPr>
          <w:rFonts w:ascii="Times New Roman" w:eastAsia="Times New Roman" w:hAnsi="Times New Roman" w:cs="Times New Roman"/>
          <w:color w:val="000000"/>
          <w:highlight w:val="white"/>
        </w:rPr>
        <w:t xml:space="preserve"> (anexo VIII)</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 xml:space="preserve">8.1.1 </w:t>
      </w:r>
      <w:r>
        <w:rPr>
          <w:rFonts w:ascii="Times New Roman" w:eastAsia="Times New Roman" w:hAnsi="Times New Roman" w:cs="Times New Roman"/>
          <w:b/>
          <w:color w:val="000000"/>
        </w:rPr>
        <w:t xml:space="preserve">as certidões expedidas pelos Órgãos da Administração fiscal e </w:t>
      </w:r>
      <w:proofErr w:type="gramStart"/>
      <w:r>
        <w:rPr>
          <w:rFonts w:ascii="Times New Roman" w:eastAsia="Times New Roman" w:hAnsi="Times New Roman" w:cs="Times New Roman"/>
          <w:b/>
          <w:color w:val="000000"/>
        </w:rPr>
        <w:t>tributária emitidos</w:t>
      </w:r>
      <w:proofErr w:type="gramEnd"/>
      <w:r>
        <w:rPr>
          <w:rFonts w:ascii="Times New Roman" w:eastAsia="Times New Roman" w:hAnsi="Times New Roman" w:cs="Times New Roman"/>
          <w:b/>
          <w:color w:val="000000"/>
        </w:rPr>
        <w:t xml:space="preserve"> e extraídos da internet somente serão aceitos no original impresso.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 xml:space="preserve">8.1.2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rFonts w:ascii="Times New Roman" w:eastAsia="Times New Roman" w:hAnsi="Times New Roman" w:cs="Times New Roman"/>
          <w:color w:val="000000"/>
        </w:rPr>
        <w:t>2</w:t>
      </w:r>
      <w:proofErr w:type="gramEnd"/>
      <w:r>
        <w:rPr>
          <w:rFonts w:ascii="Times New Roman" w:eastAsia="Times New Roman" w:hAnsi="Times New Roman" w:cs="Times New Roman"/>
          <w:color w:val="000000"/>
        </w:rPr>
        <w:t xml:space="preserve"> (dois) dois dias úteis, a partir da adjudicação da licitação.</w:t>
      </w:r>
    </w:p>
    <w:p w:rsidR="00E72324" w:rsidRDefault="002823CA">
      <w:pPr>
        <w:spacing w:before="120" w:after="200" w:line="360" w:lineRule="auto"/>
        <w:ind w:left="720" w:firstLine="0"/>
        <w:jc w:val="both"/>
      </w:pPr>
      <w:r>
        <w:rPr>
          <w:rFonts w:ascii="Times New Roman" w:eastAsia="Times New Roman" w:hAnsi="Times New Roman" w:cs="Times New Roman"/>
          <w:color w:val="000000"/>
        </w:rPr>
        <w:t>8.1.3 A não regularização da documentação, no prazo fixado no item 8.1.2, implicará na inabilitação do licitante, sendo facultado à Administração convocar os licitantes remanescentes, na ordem de classificação, para a assinatura do contrato, ou revogar a licitação</w:t>
      </w:r>
      <w:r>
        <w:rPr>
          <w:rFonts w:ascii="Times New Roman" w:eastAsia="Times New Roman" w:hAnsi="Times New Roman" w:cs="Times New Roman"/>
          <w:color w:val="FF0000"/>
        </w:rPr>
        <w:t>.</w:t>
      </w:r>
    </w:p>
    <w:p w:rsidR="00E72324" w:rsidRDefault="002823CA">
      <w:pPr>
        <w:spacing w:after="200" w:line="360" w:lineRule="auto"/>
        <w:ind w:left="720" w:hanging="12"/>
        <w:jc w:val="both"/>
      </w:pPr>
      <w:r>
        <w:rPr>
          <w:rFonts w:ascii="Times New Roman" w:eastAsia="Times New Roman" w:hAnsi="Times New Roman" w:cs="Times New Roman"/>
          <w:color w:val="000000"/>
        </w:rPr>
        <w:tab/>
        <w:t xml:space="preserve">8.1.4 Os documentos de habilitação, a proposta de preços e as declarações exigidas, nos termos do § 2º, do art. 65 da Lei nº 14.133/21, preferencialmente deverão ser encaminhados em envelope lacrado para o seguinte endereço: </w:t>
      </w:r>
      <w:r>
        <w:rPr>
          <w:rFonts w:ascii="Times New Roman" w:eastAsia="Times New Roman" w:hAnsi="Times New Roman" w:cs="Times New Roman"/>
          <w:b/>
          <w:color w:val="000000"/>
        </w:rPr>
        <w:t xml:space="preserve">Prefeitura Municipal de Capela De Santana/RS, </w:t>
      </w:r>
      <w:r>
        <w:rPr>
          <w:rFonts w:ascii="Times New Roman" w:eastAsia="Times New Roman" w:hAnsi="Times New Roman" w:cs="Times New Roman"/>
          <w:b/>
          <w:color w:val="000000"/>
        </w:rPr>
        <w:lastRenderedPageBreak/>
        <w:t>Rua Av. Cel. Orestes Lucas, 2335, Bairro Centro, Capela De Santana/RS, CEP 95745-000, ou, a critério do pregoeiro,</w:t>
      </w:r>
      <w:r>
        <w:rPr>
          <w:rFonts w:ascii="Times New Roman" w:eastAsia="Times New Roman" w:hAnsi="Times New Roman" w:cs="Times New Roman"/>
          <w:b/>
          <w:color w:val="FF0000"/>
        </w:rPr>
        <w:t xml:space="preserve"> </w:t>
      </w:r>
      <w:r>
        <w:rPr>
          <w:rFonts w:ascii="Times New Roman" w:eastAsia="Times New Roman" w:hAnsi="Times New Roman" w:cs="Times New Roman"/>
          <w:color w:val="000000"/>
        </w:rPr>
        <w:t>ser enviado por processo eletrônico de envio digital à distância, nos termos da legislação de regência, com assinatura eletrônica.</w:t>
      </w:r>
    </w:p>
    <w:p w:rsidR="00E72324" w:rsidRDefault="002823CA">
      <w:pPr>
        <w:spacing w:after="200" w:line="360" w:lineRule="auto"/>
        <w:ind w:left="720" w:firstLine="0"/>
        <w:jc w:val="both"/>
      </w:pPr>
      <w:r>
        <w:rPr>
          <w:rFonts w:ascii="Times New Roman" w:eastAsia="Times New Roman" w:hAnsi="Times New Roman" w:cs="Times New Roman"/>
          <w:color w:val="000000"/>
        </w:rPr>
        <w:t>8.1.5 O envelope deverá ser identificado na face externa com os seguintes dados:</w:t>
      </w:r>
    </w:p>
    <w:p w:rsidR="00E72324" w:rsidRDefault="002823CA">
      <w:pPr>
        <w:spacing w:line="360" w:lineRule="auto"/>
        <w:ind w:left="720" w:firstLine="708"/>
        <w:jc w:val="both"/>
      </w:pPr>
      <w:r>
        <w:rPr>
          <w:rFonts w:ascii="Times New Roman" w:eastAsia="Times New Roman" w:hAnsi="Times New Roman" w:cs="Times New Roman"/>
          <w:b/>
          <w:color w:val="000000"/>
        </w:rPr>
        <w:t xml:space="preserve">PREF. MUNIC. DE CAPELA DE SANTANA/RS – SETOR DE </w:t>
      </w:r>
      <w:proofErr w:type="gramStart"/>
      <w:r>
        <w:rPr>
          <w:rFonts w:ascii="Times New Roman" w:eastAsia="Times New Roman" w:hAnsi="Times New Roman" w:cs="Times New Roman"/>
          <w:b/>
          <w:color w:val="000000"/>
        </w:rPr>
        <w:t>COMPRAS</w:t>
      </w:r>
      <w:proofErr w:type="gramEnd"/>
    </w:p>
    <w:p w:rsidR="00E72324" w:rsidRDefault="002823CA">
      <w:pPr>
        <w:spacing w:line="360" w:lineRule="auto"/>
        <w:ind w:left="720" w:firstLine="708"/>
        <w:jc w:val="both"/>
      </w:pPr>
      <w:r>
        <w:rPr>
          <w:rFonts w:ascii="Times New Roman" w:eastAsia="Times New Roman" w:hAnsi="Times New Roman" w:cs="Times New Roman"/>
          <w:b/>
          <w:color w:val="000000"/>
        </w:rPr>
        <w:t>PREGÃO ELETRÔNICO Nº</w:t>
      </w:r>
      <w:r w:rsidR="00824A2B">
        <w:rPr>
          <w:rFonts w:ascii="Times New Roman" w:eastAsia="Times New Roman" w:hAnsi="Times New Roman" w:cs="Times New Roman"/>
          <w:b/>
          <w:color w:val="000000"/>
        </w:rPr>
        <w:t>03</w:t>
      </w:r>
      <w:r w:rsidR="00705DAA">
        <w:rPr>
          <w:rFonts w:ascii="Times New Roman" w:eastAsia="Times New Roman" w:hAnsi="Times New Roman" w:cs="Times New Roman"/>
          <w:b/>
          <w:color w:val="000000"/>
        </w:rPr>
        <w:t>/2025</w:t>
      </w:r>
    </w:p>
    <w:p w:rsidR="00E72324" w:rsidRDefault="002823CA">
      <w:pPr>
        <w:spacing w:line="360" w:lineRule="auto"/>
        <w:ind w:left="720" w:firstLine="708"/>
        <w:jc w:val="both"/>
      </w:pPr>
      <w:r>
        <w:rPr>
          <w:rFonts w:ascii="Times New Roman" w:eastAsia="Times New Roman" w:hAnsi="Times New Roman" w:cs="Times New Roman"/>
          <w:b/>
          <w:color w:val="000000"/>
        </w:rPr>
        <w:t>HABILITAÇÃO</w:t>
      </w:r>
    </w:p>
    <w:p w:rsidR="00E72324" w:rsidRDefault="002823CA">
      <w:pPr>
        <w:spacing w:line="360" w:lineRule="auto"/>
        <w:ind w:left="720" w:firstLine="708"/>
        <w:jc w:val="both"/>
      </w:pPr>
      <w:r>
        <w:rPr>
          <w:rFonts w:ascii="Times New Roman" w:eastAsia="Times New Roman" w:hAnsi="Times New Roman" w:cs="Times New Roman"/>
          <w:b/>
          <w:color w:val="000000"/>
        </w:rPr>
        <w:t>RAZÃO SOCIAL DA EMPRESA</w:t>
      </w:r>
    </w:p>
    <w:p w:rsidR="00E72324" w:rsidRDefault="002823CA">
      <w:pPr>
        <w:spacing w:after="200" w:line="360" w:lineRule="auto"/>
        <w:ind w:left="720" w:firstLine="708"/>
        <w:jc w:val="both"/>
      </w:pPr>
      <w:r>
        <w:rPr>
          <w:rFonts w:ascii="Times New Roman" w:eastAsia="Times New Roman" w:hAnsi="Times New Roman" w:cs="Times New Roman"/>
          <w:b/>
          <w:color w:val="000000"/>
        </w:rPr>
        <w:t>CNPJ</w:t>
      </w:r>
    </w:p>
    <w:p w:rsidR="00E72324" w:rsidRDefault="002823CA">
      <w:pPr>
        <w:spacing w:after="200" w:line="360" w:lineRule="auto"/>
        <w:ind w:firstLine="708"/>
        <w:jc w:val="both"/>
      </w:pPr>
      <w:r>
        <w:rPr>
          <w:rFonts w:ascii="Times New Roman" w:eastAsia="Times New Roman" w:hAnsi="Times New Roman" w:cs="Times New Roman"/>
          <w:b/>
          <w:color w:val="000000"/>
        </w:rPr>
        <w:t>8.2</w:t>
      </w:r>
      <w:r>
        <w:rPr>
          <w:rFonts w:ascii="Times New Roman" w:eastAsia="Times New Roman" w:hAnsi="Times New Roman" w:cs="Times New Roman"/>
          <w:color w:val="000000"/>
        </w:rPr>
        <w:t xml:space="preserve"> </w:t>
      </w:r>
      <w:r>
        <w:rPr>
          <w:rFonts w:ascii="Times New Roman" w:eastAsia="Times New Roman" w:hAnsi="Times New Roman" w:cs="Times New Roman"/>
          <w:b/>
          <w:color w:val="000000"/>
        </w:rPr>
        <w:t>A proposta</w:t>
      </w:r>
      <w:r>
        <w:rPr>
          <w:rFonts w:ascii="Times New Roman" w:eastAsia="Times New Roman" w:hAnsi="Times New Roman" w:cs="Times New Roman"/>
          <w:color w:val="000000"/>
        </w:rPr>
        <w:t xml:space="preserve">, a ser encaminhada juntamente com a documentação, deverá estar devidamente identificada em folha da empresa, assinada pelo responsável, sem rasuras ou entrelinhas, </w:t>
      </w:r>
      <w:r>
        <w:rPr>
          <w:rFonts w:ascii="Times New Roman" w:eastAsia="Times New Roman" w:hAnsi="Times New Roman" w:cs="Times New Roman"/>
          <w:b/>
          <w:color w:val="000000"/>
        </w:rPr>
        <w:t xml:space="preserve">contendo o telefone, </w:t>
      </w:r>
      <w:proofErr w:type="gramStart"/>
      <w:r>
        <w:rPr>
          <w:rFonts w:ascii="Times New Roman" w:eastAsia="Times New Roman" w:hAnsi="Times New Roman" w:cs="Times New Roman"/>
          <w:b/>
          <w:color w:val="000000"/>
        </w:rPr>
        <w:t>e-mail ,</w:t>
      </w:r>
      <w:proofErr w:type="gramEnd"/>
      <w:r>
        <w:rPr>
          <w:rFonts w:ascii="Times New Roman" w:eastAsia="Times New Roman" w:hAnsi="Times New Roman" w:cs="Times New Roman"/>
          <w:b/>
          <w:color w:val="000000"/>
        </w:rPr>
        <w:t xml:space="preserve"> para contato e o nome do responsável</w:t>
      </w:r>
      <w:r>
        <w:rPr>
          <w:rFonts w:ascii="Times New Roman" w:eastAsia="Times New Roman" w:hAnsi="Times New Roman" w:cs="Times New Roman"/>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 xml:space="preserve">8.3. O não cumprimento das condições </w:t>
      </w:r>
      <w:proofErr w:type="spellStart"/>
      <w:r>
        <w:rPr>
          <w:rFonts w:ascii="Times New Roman" w:eastAsia="Times New Roman" w:hAnsi="Times New Roman" w:cs="Times New Roman"/>
          <w:color w:val="000000"/>
        </w:rPr>
        <w:t>habilitatórias</w:t>
      </w:r>
      <w:proofErr w:type="spellEnd"/>
      <w:r>
        <w:rPr>
          <w:rFonts w:ascii="Times New Roman" w:eastAsia="Times New Roman" w:hAnsi="Times New Roman" w:cs="Times New Roman"/>
          <w:color w:val="000000"/>
        </w:rPr>
        <w:t xml:space="preserve"> implicará a inabilitação do licitante sem prejuízo da aplicação das penalidades cabíveis.</w:t>
      </w:r>
    </w:p>
    <w:p w:rsidR="00E72324" w:rsidRDefault="002823CA">
      <w:pPr>
        <w:spacing w:after="200" w:line="360" w:lineRule="auto"/>
        <w:ind w:firstLine="709"/>
        <w:jc w:val="both"/>
      </w:pPr>
      <w:r>
        <w:rPr>
          <w:rFonts w:ascii="Times New Roman" w:eastAsia="Times New Roman" w:hAnsi="Times New Roman" w:cs="Times New Roman"/>
          <w:color w:val="000000"/>
        </w:rPr>
        <w:t xml:space="preserve">8.4. Considerar-se-á tão somente aqueles documentos com o respectivo prazo de validade em vigor, ou, conforme o caso, se inexistir ou for omisso esse prazo, </w:t>
      </w:r>
      <w:r>
        <w:rPr>
          <w:rFonts w:ascii="Times New Roman" w:eastAsia="Times New Roman" w:hAnsi="Times New Roman" w:cs="Times New Roman"/>
          <w:b/>
          <w:color w:val="000000"/>
        </w:rPr>
        <w:t xml:space="preserve">emitido há menos de </w:t>
      </w:r>
      <w:proofErr w:type="gramStart"/>
      <w:r>
        <w:rPr>
          <w:rFonts w:ascii="Times New Roman" w:eastAsia="Times New Roman" w:hAnsi="Times New Roman" w:cs="Times New Roman"/>
          <w:b/>
          <w:color w:val="000000"/>
        </w:rPr>
        <w:t>3</w:t>
      </w:r>
      <w:proofErr w:type="gramEnd"/>
      <w:r>
        <w:rPr>
          <w:rFonts w:ascii="Times New Roman" w:eastAsia="Times New Roman" w:hAnsi="Times New Roman" w:cs="Times New Roman"/>
          <w:b/>
          <w:color w:val="000000"/>
        </w:rPr>
        <w:t xml:space="preserve"> (três) meses na data da entrega daquela documentação</w:t>
      </w:r>
      <w:r>
        <w:rPr>
          <w:rFonts w:ascii="Times New Roman" w:eastAsia="Times New Roman" w:hAnsi="Times New Roman" w:cs="Times New Roman"/>
          <w:color w:val="000000"/>
        </w:rPr>
        <w:t xml:space="preserve">, de sorte que, </w:t>
      </w:r>
      <w:proofErr w:type="spellStart"/>
      <w:r>
        <w:rPr>
          <w:rFonts w:ascii="Times New Roman" w:eastAsia="Times New Roman" w:hAnsi="Times New Roman" w:cs="Times New Roman"/>
          <w:color w:val="000000"/>
        </w:rPr>
        <w:t>inobservada</w:t>
      </w:r>
      <w:proofErr w:type="spellEnd"/>
      <w:r>
        <w:rPr>
          <w:rFonts w:ascii="Times New Roman" w:eastAsia="Times New Roman" w:hAnsi="Times New Roman" w:cs="Times New Roman"/>
          <w:color w:val="000000"/>
        </w:rPr>
        <w:t xml:space="preserve"> essa condição, tal acarretará na inabilitação do interessado, para todos os fins e efeitos.</w:t>
      </w:r>
    </w:p>
    <w:p w:rsidR="00E72324" w:rsidRDefault="002823CA">
      <w:pPr>
        <w:spacing w:after="200" w:line="360" w:lineRule="auto"/>
        <w:ind w:firstLine="709"/>
        <w:jc w:val="both"/>
      </w:pPr>
      <w:r>
        <w:rPr>
          <w:rFonts w:ascii="Times New Roman" w:eastAsia="Times New Roman" w:hAnsi="Times New Roman" w:cs="Times New Roman"/>
          <w:color w:val="000000"/>
        </w:rPr>
        <w:t>8.5. A documentação, na fase pertinente, será rubricada pelo Pregoeiro e pela Equipe de Apoio e após examinada, será anexada ao processo desta licitação, sendo inabilitados aqueles proponentes cuja documentação apresente irregularidades.</w:t>
      </w:r>
    </w:p>
    <w:p w:rsidR="00E72324" w:rsidRDefault="002823CA">
      <w:pPr>
        <w:spacing w:after="200" w:line="360" w:lineRule="auto"/>
        <w:ind w:firstLine="709"/>
        <w:jc w:val="both"/>
        <w:rPr>
          <w:rFonts w:ascii="Times New Roman" w:eastAsia="Times New Roman" w:hAnsi="Times New Roman" w:cs="Times New Roman"/>
          <w:color w:val="000000"/>
        </w:rPr>
      </w:pPr>
      <w:r>
        <w:rPr>
          <w:rFonts w:ascii="Times New Roman" w:eastAsia="Times New Roman" w:hAnsi="Times New Roman" w:cs="Times New Roman"/>
          <w:color w:val="000000"/>
        </w:rPr>
        <w:t>8.6. Nos termos do § 2º, do art. 36, da Instrução Normativa SEGES/ME nº 73, de 30 de setembro de 2022, a documentação de habilitação de que trata 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do art. 7º e o § 3º do art. 195 da Constituição Federal.</w:t>
      </w:r>
    </w:p>
    <w:p w:rsidR="0052267E" w:rsidRDefault="0052267E">
      <w:pPr>
        <w:spacing w:after="200" w:line="360" w:lineRule="auto"/>
        <w:ind w:firstLine="709"/>
        <w:jc w:val="both"/>
      </w:pP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 xml:space="preserve">9 – </w:t>
      </w:r>
      <w:r>
        <w:rPr>
          <w:rFonts w:ascii="Times New Roman" w:eastAsia="Times New Roman" w:hAnsi="Times New Roman" w:cs="Times New Roman"/>
          <w:b/>
          <w:color w:val="000000"/>
          <w:u w:val="single"/>
        </w:rPr>
        <w:t>IMPUGNAÇÃO AO ATO CONVOCATÓRIO</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color w:val="000000"/>
        </w:rPr>
        <w:t xml:space="preserve">9.1. Qualquer pessoa é parte legítima para impugnar edital de licitação por irregularidade ou para solicitar esclarecimento sobre os seus termos, devendo encaminhar o pedido até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dias úteis antes da data de abertura da sessão pública, exclusivamente por meio eletrônico,</w:t>
      </w:r>
    </w:p>
    <w:p w:rsidR="00E72324" w:rsidRDefault="002823CA">
      <w:pPr>
        <w:spacing w:after="200" w:line="360" w:lineRule="auto"/>
        <w:ind w:firstLine="1418"/>
        <w:jc w:val="both"/>
      </w:pPr>
      <w:r>
        <w:rPr>
          <w:rFonts w:ascii="Times New Roman" w:eastAsia="Times New Roman" w:hAnsi="Times New Roman" w:cs="Times New Roman"/>
          <w:i/>
          <w:color w:val="000000"/>
        </w:rPr>
        <w:t xml:space="preserve">Obs.: a descrição do objeto é de exclusiva responsabilidade do </w:t>
      </w:r>
      <w:r>
        <w:rPr>
          <w:rFonts w:ascii="Times New Roman" w:eastAsia="Times New Roman" w:hAnsi="Times New Roman" w:cs="Times New Roman"/>
          <w:b/>
          <w:i/>
          <w:color w:val="000000"/>
        </w:rPr>
        <w:t>órgão/Secretaria solicitante</w:t>
      </w:r>
      <w:r>
        <w:rPr>
          <w:rFonts w:ascii="Times New Roman" w:eastAsia="Times New Roman" w:hAnsi="Times New Roman" w:cs="Times New Roman"/>
          <w:i/>
          <w:color w:val="000000"/>
        </w:rPr>
        <w:t>, que será, neste prazo, intimada a prestar esclarecimentos, caso necessário, para consubstanciar a decisão do Pregoeiro.</w:t>
      </w:r>
    </w:p>
    <w:p w:rsidR="00E72324" w:rsidRDefault="002823CA">
      <w:pPr>
        <w:spacing w:after="200" w:line="360" w:lineRule="auto"/>
        <w:ind w:left="720" w:firstLine="0"/>
        <w:jc w:val="both"/>
      </w:pPr>
      <w:r>
        <w:rPr>
          <w:rFonts w:ascii="Times New Roman" w:eastAsia="Times New Roman" w:hAnsi="Times New Roman" w:cs="Times New Roman"/>
          <w:color w:val="000000"/>
        </w:rPr>
        <w:t>9.1.1 caberá ao Pregoeiro decidir sobre a petição no prazo de 48 (quarenta e oito) horas;</w:t>
      </w:r>
    </w:p>
    <w:p w:rsidR="00E72324" w:rsidRDefault="002823CA">
      <w:pPr>
        <w:spacing w:after="200" w:line="360" w:lineRule="auto"/>
        <w:ind w:left="708" w:firstLine="0"/>
        <w:jc w:val="both"/>
      </w:pPr>
      <w:r>
        <w:rPr>
          <w:rFonts w:ascii="Times New Roman" w:eastAsia="Times New Roman" w:hAnsi="Times New Roman" w:cs="Times New Roman"/>
          <w:color w:val="000000"/>
        </w:rPr>
        <w:t>9.1.2 deferida a impugnação contra o ato convocatório, será designada nova data para realização do certame.</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10 – </w:t>
      </w:r>
      <w:r>
        <w:rPr>
          <w:rFonts w:ascii="Times New Roman" w:eastAsia="Times New Roman" w:hAnsi="Times New Roman" w:cs="Times New Roman"/>
          <w:b/>
          <w:color w:val="000000"/>
          <w:u w:val="single"/>
        </w:rPr>
        <w:t>RECURSOS ADMINISTRATIVOS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rPr>
          <w:rFonts w:ascii="Times New Roman" w:eastAsia="Times New Roman" w:hAnsi="Times New Roman" w:cs="Times New Roman"/>
          <w:color w:val="000000"/>
        </w:rPr>
        <w:t>a autoridade superior autorizada a adjudicar o objeto ao licitante declarado</w:t>
      </w:r>
      <w:proofErr w:type="gramEnd"/>
      <w:r>
        <w:rPr>
          <w:rFonts w:ascii="Times New Roman" w:eastAsia="Times New Roman" w:hAnsi="Times New Roman" w:cs="Times New Roman"/>
          <w:color w:val="000000"/>
        </w:rPr>
        <w:t xml:space="preserve"> vencedor.</w:t>
      </w:r>
    </w:p>
    <w:p w:rsidR="00E72324" w:rsidRDefault="002823CA">
      <w:pPr>
        <w:spacing w:after="200" w:line="360" w:lineRule="auto"/>
        <w:ind w:firstLine="709"/>
        <w:jc w:val="both"/>
      </w:pPr>
      <w:r>
        <w:rPr>
          <w:rFonts w:ascii="Times New Roman" w:eastAsia="Times New Roman" w:hAnsi="Times New Roman" w:cs="Times New Roman"/>
          <w:color w:val="000000"/>
        </w:rP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E72324" w:rsidRDefault="002823CA">
      <w:pPr>
        <w:spacing w:after="200" w:line="360" w:lineRule="auto"/>
        <w:ind w:firstLine="709"/>
        <w:jc w:val="both"/>
      </w:pPr>
      <w:r>
        <w:rPr>
          <w:rFonts w:ascii="Times New Roman" w:eastAsia="Times New Roman" w:hAnsi="Times New Roman" w:cs="Times New Roman"/>
          <w:color w:val="000000"/>
        </w:rPr>
        <w:t>10.3. Os demais licitantes ficarão intimados para, se desejarem, apresentar suas contrarrazões, no prazo de três dias úteis, contado da data de intimação pessoal ou de divulgação da interposição do recurso.</w:t>
      </w:r>
    </w:p>
    <w:p w:rsidR="00E72324" w:rsidRDefault="002823CA">
      <w:pPr>
        <w:spacing w:after="200" w:line="360" w:lineRule="auto"/>
        <w:ind w:firstLine="0"/>
        <w:jc w:val="both"/>
      </w:pPr>
      <w:r>
        <w:rPr>
          <w:rFonts w:ascii="Times New Roman" w:eastAsia="Times New Roman" w:hAnsi="Times New Roman" w:cs="Times New Roman"/>
          <w:color w:val="000000"/>
        </w:rPr>
        <w:tab/>
        <w:t>10.4. O recurso contra a decisão do Pregoeiro não terá efeito suspensivo.</w:t>
      </w:r>
    </w:p>
    <w:p w:rsidR="00E72324" w:rsidRDefault="002823CA">
      <w:pPr>
        <w:spacing w:after="200" w:line="360" w:lineRule="auto"/>
        <w:ind w:firstLine="0"/>
        <w:jc w:val="both"/>
      </w:pPr>
      <w:r>
        <w:rPr>
          <w:rFonts w:ascii="Times New Roman" w:eastAsia="Times New Roman" w:hAnsi="Times New Roman" w:cs="Times New Roman"/>
          <w:color w:val="000000"/>
        </w:rPr>
        <w:tab/>
        <w:t>10.5. O acolhimento do recurso importará a invalidação apenas dos atos insuscetíveis de aproveitamento.</w:t>
      </w:r>
    </w:p>
    <w:p w:rsidR="00E72324" w:rsidRDefault="002823CA">
      <w:pPr>
        <w:spacing w:after="200" w:line="360" w:lineRule="auto"/>
        <w:ind w:firstLine="0"/>
        <w:jc w:val="both"/>
      </w:pPr>
      <w:r>
        <w:rPr>
          <w:rFonts w:ascii="Times New Roman" w:eastAsia="Times New Roman" w:hAnsi="Times New Roman" w:cs="Times New Roman"/>
          <w:color w:val="000000"/>
        </w:rPr>
        <w:tab/>
        <w:t>10.6. Não serão conhecidos os recursos interpostos após os respectivos prazos legais, bem como os encaminhados por fax, correios ou entregues pessoalmente.</w:t>
      </w:r>
    </w:p>
    <w:p w:rsidR="00E72324" w:rsidRDefault="002823CA">
      <w:pPr>
        <w:spacing w:after="200" w:line="360" w:lineRule="auto"/>
        <w:ind w:firstLine="0"/>
        <w:jc w:val="both"/>
      </w:pPr>
      <w:r>
        <w:rPr>
          <w:rFonts w:ascii="Times New Roman" w:eastAsia="Times New Roman" w:hAnsi="Times New Roman" w:cs="Times New Roman"/>
          <w:color w:val="000000"/>
        </w:rPr>
        <w:lastRenderedPageBreak/>
        <w:tab/>
        <w:t xml:space="preserve">10.7. Decairá do direito de impugnar perante a Administração, os termos desta licitação, aquele que, aceitando-os sem objeção, venha apontar, depois do julgamento, falhas ou irregularidades que a </w:t>
      </w:r>
      <w:proofErr w:type="gramStart"/>
      <w:r>
        <w:rPr>
          <w:rFonts w:ascii="Times New Roman" w:eastAsia="Times New Roman" w:hAnsi="Times New Roman" w:cs="Times New Roman"/>
          <w:color w:val="000000"/>
        </w:rPr>
        <w:t>viciaram</w:t>
      </w:r>
      <w:proofErr w:type="gramEnd"/>
      <w:r>
        <w:rPr>
          <w:rFonts w:ascii="Times New Roman" w:eastAsia="Times New Roman" w:hAnsi="Times New Roman" w:cs="Times New Roman"/>
          <w:color w:val="000000"/>
        </w:rPr>
        <w:t>, hipótese em que tal comunicação não terá efeito de recurso.</w:t>
      </w:r>
    </w:p>
    <w:p w:rsidR="00E72324" w:rsidRDefault="002823CA">
      <w:pPr>
        <w:spacing w:after="200" w:line="360" w:lineRule="auto"/>
        <w:ind w:firstLine="0"/>
        <w:jc w:val="both"/>
      </w:pPr>
      <w:r>
        <w:rPr>
          <w:rFonts w:ascii="Times New Roman" w:eastAsia="Times New Roman" w:hAnsi="Times New Roman" w:cs="Times New Roman"/>
          <w:b/>
          <w:color w:val="000000"/>
        </w:rPr>
        <w:t xml:space="preserve">11 – </w:t>
      </w:r>
      <w:r>
        <w:rPr>
          <w:rFonts w:ascii="Times New Roman" w:eastAsia="Times New Roman" w:hAnsi="Times New Roman" w:cs="Times New Roman"/>
          <w:b/>
          <w:color w:val="000000"/>
          <w:u w:val="single"/>
        </w:rPr>
        <w:t>ADJUDICAÇÃO E HOMOLOGAÇÃO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11.1. A adjudicação do objeto do presente certame será viabilizada pelo Pregoeiro sempre que não houver recurso.</w:t>
      </w:r>
    </w:p>
    <w:p w:rsidR="00E72324" w:rsidRDefault="002823CA">
      <w:pPr>
        <w:spacing w:after="200" w:line="360" w:lineRule="auto"/>
        <w:ind w:firstLine="0"/>
        <w:jc w:val="both"/>
      </w:pPr>
      <w:r>
        <w:rPr>
          <w:rFonts w:ascii="Times New Roman" w:eastAsia="Times New Roman" w:hAnsi="Times New Roman" w:cs="Times New Roman"/>
          <w:color w:val="000000"/>
        </w:rP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E72324" w:rsidRDefault="002823CA">
      <w:pPr>
        <w:spacing w:after="200" w:line="360" w:lineRule="auto"/>
        <w:ind w:firstLine="0"/>
        <w:jc w:val="both"/>
      </w:pPr>
      <w:r>
        <w:rPr>
          <w:rFonts w:ascii="Times New Roman" w:eastAsia="Times New Roman" w:hAnsi="Times New Roman" w:cs="Times New Roman"/>
          <w:b/>
        </w:rPr>
        <w:t xml:space="preserve">12 - </w:t>
      </w:r>
      <w:r>
        <w:rPr>
          <w:rFonts w:ascii="Times New Roman" w:eastAsia="Times New Roman" w:hAnsi="Times New Roman" w:cs="Times New Roman"/>
          <w:b/>
          <w:u w:val="single"/>
        </w:rPr>
        <w:t>DO PRAZO DE VALIDADE</w:t>
      </w:r>
      <w:r>
        <w:rPr>
          <w:rFonts w:ascii="Times New Roman" w:eastAsia="Times New Roman" w:hAnsi="Times New Roman" w:cs="Times New Roman"/>
          <w:b/>
        </w:rPr>
        <w:t>:</w:t>
      </w:r>
    </w:p>
    <w:p w:rsidR="00E72324" w:rsidRDefault="002823CA">
      <w:pPr>
        <w:spacing w:after="200" w:line="360" w:lineRule="auto"/>
        <w:ind w:firstLine="0"/>
        <w:jc w:val="both"/>
      </w:pPr>
      <w:r>
        <w:rPr>
          <w:rFonts w:ascii="Times New Roman" w:eastAsia="Times New Roman" w:hAnsi="Times New Roman" w:cs="Times New Roman"/>
        </w:rPr>
        <w:tab/>
        <w:t>12.1. 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7"/>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 xml:space="preserve">12.2. 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8"/>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3</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RESPONSABILIDADES DO LICITANTE</w:t>
      </w:r>
      <w:r>
        <w:rPr>
          <w:rFonts w:ascii="Times New Roman" w:eastAsia="Times New Roman" w:hAnsi="Times New Roman" w:cs="Times New Roman"/>
          <w:b/>
          <w:color w:val="000000"/>
        </w:rPr>
        <w:t>:</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entregar</w:t>
      </w:r>
      <w:proofErr w:type="gramEnd"/>
      <w:r>
        <w:rPr>
          <w:rFonts w:ascii="Times New Roman" w:eastAsia="Times New Roman" w:hAnsi="Times New Roman" w:cs="Times New Roman"/>
          <w:color w:val="000000"/>
        </w:rPr>
        <w:t xml:space="preserve"> o objeto licitado conforme especificações deste edital, termo de referência e em consonância com a proposta de preços;</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providenciar</w:t>
      </w:r>
      <w:proofErr w:type="gramEnd"/>
      <w:r>
        <w:rPr>
          <w:rFonts w:ascii="Times New Roman" w:eastAsia="Times New Roman" w:hAnsi="Times New Roman" w:cs="Times New Roman"/>
          <w:color w:val="000000"/>
        </w:rPr>
        <w:t xml:space="preserve"> a imediata correção das deficiências e/ou irregularidades apontadas pelo MUNICÍPIO;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eventuais prejuízos causados ao MUNICÍPIO e/ou a terceiros, provocados por ineficiência ou irregularidade cometida na execução do contrato;</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t>arcar</w:t>
      </w:r>
      <w:proofErr w:type="gramEnd"/>
      <w:r>
        <w:rPr>
          <w:rFonts w:ascii="Times New Roman" w:eastAsia="Times New Roman" w:hAnsi="Times New Roman" w:cs="Times New Roman"/>
          <w:color w:val="000000"/>
        </w:rPr>
        <w:t xml:space="preserve"> com todas as despesas com transporte, taxas, impostos ou quaisquer outros acréscimos legais, que correrão por conta exclusiva do Licitante;</w:t>
      </w:r>
    </w:p>
    <w:p w:rsidR="00E72324" w:rsidRDefault="002823CA">
      <w:pPr>
        <w:numPr>
          <w:ilvl w:val="0"/>
          <w:numId w:val="2"/>
        </w:numPr>
        <w:spacing w:after="200" w:line="360" w:lineRule="auto"/>
        <w:jc w:val="both"/>
      </w:pPr>
      <w:proofErr w:type="gramStart"/>
      <w:r>
        <w:rPr>
          <w:rFonts w:ascii="Times New Roman" w:eastAsia="Times New Roman" w:hAnsi="Times New Roman" w:cs="Times New Roman"/>
          <w:color w:val="000000"/>
        </w:rPr>
        <w:lastRenderedPageBreak/>
        <w:t>substituir</w:t>
      </w:r>
      <w:proofErr w:type="gramEnd"/>
      <w:r>
        <w:rPr>
          <w:rFonts w:ascii="Times New Roman" w:eastAsia="Times New Roman" w:hAnsi="Times New Roman" w:cs="Times New Roman"/>
          <w:color w:val="000000"/>
        </w:rPr>
        <w:t>, sem qualquer ônus ao MUNICÍPIO, no prazo máximo de 3 (três) dias úteis, os itens que apresentarem defeito.</w:t>
      </w:r>
    </w:p>
    <w:p w:rsidR="00E72324" w:rsidRDefault="002823CA">
      <w:pPr>
        <w:spacing w:after="200" w:line="360" w:lineRule="auto"/>
        <w:ind w:firstLine="0"/>
        <w:jc w:val="both"/>
      </w:pPr>
      <w:r>
        <w:rPr>
          <w:rFonts w:ascii="Times New Roman" w:eastAsia="Times New Roman" w:hAnsi="Times New Roman" w:cs="Times New Roman"/>
          <w:b/>
        </w:rPr>
        <w:t xml:space="preserve">14 - </w:t>
      </w:r>
      <w:r>
        <w:rPr>
          <w:rFonts w:ascii="Times New Roman" w:eastAsia="Times New Roman" w:hAnsi="Times New Roman" w:cs="Times New Roman"/>
          <w:b/>
          <w:u w:val="single"/>
        </w:rPr>
        <w:t>DAS CONTRATAÇÕES</w:t>
      </w:r>
      <w:r>
        <w:rPr>
          <w:rFonts w:ascii="Times New Roman" w:eastAsia="Times New Roman" w:hAnsi="Times New Roman" w:cs="Times New Roman"/>
          <w:b/>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14.1. Os fornecedores de bens incluídos na ata de registro de preços estarão obrigados</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a celebrar os contratos (ou instrumento equivalente, conforme art. 95 da Lei 14.133/21) que poderão advir, nas condições estabelecidas no ato convocatório, nos respectivos anexos e na própria Ata.</w:t>
      </w:r>
    </w:p>
    <w:p w:rsidR="00E72324" w:rsidRDefault="002823CA">
      <w:pPr>
        <w:spacing w:after="200" w:line="360" w:lineRule="auto"/>
        <w:ind w:firstLine="720"/>
        <w:jc w:val="both"/>
      </w:pPr>
      <w:r>
        <w:rPr>
          <w:rFonts w:ascii="Times New Roman" w:eastAsia="Times New Roman" w:hAnsi="Times New Roman" w:cs="Times New Roman"/>
        </w:rPr>
        <w:t>14.2. 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9"/>
      </w:r>
      <w:r>
        <w:rPr>
          <w:rFonts w:ascii="Times New Roman" w:eastAsia="Times New Roman" w:hAnsi="Times New Roman" w:cs="Times New Roman"/>
        </w:rPr>
        <w:t>.</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14.3. Quando da necessidade da contratação, a administração convocará o fornecedor indicado, celebrando o contrato ou instrumento equivalente.</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14.4. Para instruir a formalização dos contratos ou instrumento equivalente, o fornecedor do bem deverá providenciar e encaminhar à administração municipal, no prazo de 03 (três) dias úteis a partir da convocação, certidões negativas de débitos para com o Sistema de Seguridade Social (INSS), o Fundo de Garantia por Tempo de Serviço (FGTS) e certidões negativas de tributos e contribuições federais, estaduais, municipais e a de débitos trabalhistas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a contração não se concretizar.</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14.5. Se as certidões anteriormente apresentadas para habilitação ou constantes do cadastro estiverem dentro do prazo de validade, o fornecedor ficará dispensado da apresentação das mesmas.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 xml:space="preserve">14.6. O fornecedor do bem deverá, no prazo de 05 (cinco) dias corridos contados da data da convocação, comparecer ao órgão contratante para assinar a ata, o termo de contrato ou retirar instrumento equivalente, </w:t>
      </w:r>
      <w:proofErr w:type="gramStart"/>
      <w:r>
        <w:rPr>
          <w:rFonts w:ascii="Times New Roman" w:eastAsia="Times New Roman" w:hAnsi="Times New Roman" w:cs="Times New Roman"/>
        </w:rPr>
        <w:t>sob pena</w:t>
      </w:r>
      <w:proofErr w:type="gramEnd"/>
      <w:r>
        <w:rPr>
          <w:rFonts w:ascii="Times New Roman" w:eastAsia="Times New Roman" w:hAnsi="Times New Roman" w:cs="Times New Roman"/>
        </w:rPr>
        <w:t xml:space="preserve"> de decair o direito à contratação, sem prejuízo das sanções previstas na Lei nº 14.133, de 2021, e em outras legislações aplicáveis.</w:t>
      </w:r>
    </w:p>
    <w:p w:rsidR="00E72324" w:rsidRDefault="002823CA">
      <w:pPr>
        <w:spacing w:after="200" w:line="360" w:lineRule="auto"/>
        <w:ind w:left="720" w:firstLine="0"/>
        <w:jc w:val="both"/>
        <w:rPr>
          <w:rFonts w:ascii="Times New Roman" w:eastAsia="Times New Roman" w:hAnsi="Times New Roman" w:cs="Times New Roman"/>
        </w:rPr>
      </w:pPr>
      <w:r>
        <w:rPr>
          <w:rFonts w:ascii="Times New Roman" w:eastAsia="Times New Roman" w:hAnsi="Times New Roman" w:cs="Times New Roman"/>
        </w:rPr>
        <w:t xml:space="preserve">14.6.1 o prazo de convocação poderá ser prorrogado </w:t>
      </w:r>
      <w:proofErr w:type="gramStart"/>
      <w:r>
        <w:rPr>
          <w:rFonts w:ascii="Times New Roman" w:eastAsia="Times New Roman" w:hAnsi="Times New Roman" w:cs="Times New Roman"/>
        </w:rPr>
        <w:t>1</w:t>
      </w:r>
      <w:proofErr w:type="gramEnd"/>
      <w:r>
        <w:rPr>
          <w:rFonts w:ascii="Times New Roman" w:eastAsia="Times New Roman" w:hAnsi="Times New Roman" w:cs="Times New Roman"/>
        </w:rPr>
        <w:t xml:space="preserve"> (uma) vez, por igual período, mediante solicitação da parte durante seu transcurso, devidamente justificada, e desde que o motivo apresentado seja aceito pela Administração.</w:t>
      </w:r>
    </w:p>
    <w:p w:rsidR="00E72324" w:rsidRDefault="002823CA">
      <w:pPr>
        <w:spacing w:after="200" w:line="360" w:lineRule="auto"/>
        <w:ind w:firstLine="705"/>
        <w:jc w:val="both"/>
      </w:pPr>
      <w:r>
        <w:rPr>
          <w:rFonts w:ascii="Times New Roman" w:eastAsia="Times New Roman" w:hAnsi="Times New Roman" w:cs="Times New Roman"/>
          <w:color w:val="000000"/>
        </w:rPr>
        <w:lastRenderedPageBreak/>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 xml:space="preserve">. Caso nenhum dos licitantes </w:t>
      </w:r>
      <w:proofErr w:type="gramStart"/>
      <w:r>
        <w:rPr>
          <w:rFonts w:ascii="Times New Roman" w:eastAsia="Times New Roman" w:hAnsi="Times New Roman" w:cs="Times New Roman"/>
          <w:color w:val="000000"/>
        </w:rPr>
        <w:t>aceitar</w:t>
      </w:r>
      <w:proofErr w:type="gramEnd"/>
      <w:r>
        <w:rPr>
          <w:rFonts w:ascii="Times New Roman" w:eastAsia="Times New Roman" w:hAnsi="Times New Roman" w:cs="Times New Roman"/>
          <w:color w:val="000000"/>
        </w:rPr>
        <w:t xml:space="preserve"> a contratação nos termos do item anterior,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a Administração, observados o valor estimado e sua eventual atualização nos termos do edital de licitação, poderá:</w:t>
      </w:r>
    </w:p>
    <w:p w:rsidR="00E72324" w:rsidRDefault="002823CA">
      <w:pPr>
        <w:spacing w:after="200" w:line="360" w:lineRule="auto"/>
        <w:ind w:left="720" w:firstLine="0"/>
        <w:jc w:val="both"/>
      </w:pPr>
      <w:r>
        <w:rPr>
          <w:rFonts w:ascii="Times New Roman" w:eastAsia="Times New Roman" w:hAnsi="Times New Roman" w:cs="Times New Roman"/>
          <w:color w:val="000000"/>
        </w:rPr>
        <w:t>I - convocar os licitantes remanescentes para negociação, na ordem de classificação, com vistas à obtenção de preço melhor, mesmo que acima do preço ou inferior ao desconto do adjudicatário;</w:t>
      </w:r>
    </w:p>
    <w:p w:rsidR="00E72324" w:rsidRDefault="002823CA">
      <w:pPr>
        <w:spacing w:after="200" w:line="360" w:lineRule="auto"/>
        <w:ind w:left="720" w:firstLine="0"/>
        <w:jc w:val="both"/>
      </w:pPr>
      <w:r>
        <w:rPr>
          <w:rFonts w:ascii="Times New Roman" w:eastAsia="Times New Roman" w:hAnsi="Times New Roman" w:cs="Times New Roman"/>
          <w:color w:val="000000"/>
        </w:rPr>
        <w:t>II - adjudicar e celebrar o contrato,</w:t>
      </w:r>
      <w:r>
        <w:rPr>
          <w:rFonts w:ascii="Times New Roman" w:eastAsia="Times New Roman" w:hAnsi="Times New Roman" w:cs="Times New Roman"/>
        </w:rPr>
        <w:t xml:space="preserve"> assinar a ata,</w:t>
      </w:r>
      <w:r>
        <w:rPr>
          <w:rFonts w:ascii="Times New Roman" w:eastAsia="Times New Roman" w:hAnsi="Times New Roman" w:cs="Times New Roman"/>
          <w:color w:val="000000"/>
        </w:rPr>
        <w:t xml:space="preserve"> nas condições </w:t>
      </w:r>
      <w:proofErr w:type="gramStart"/>
      <w:r>
        <w:rPr>
          <w:rFonts w:ascii="Times New Roman" w:eastAsia="Times New Roman" w:hAnsi="Times New Roman" w:cs="Times New Roman"/>
          <w:color w:val="000000"/>
        </w:rPr>
        <w:t>ofertadas pelos licitantes remanescentes, atendida</w:t>
      </w:r>
      <w:proofErr w:type="gramEnd"/>
      <w:r>
        <w:rPr>
          <w:rFonts w:ascii="Times New Roman" w:eastAsia="Times New Roman" w:hAnsi="Times New Roman" w:cs="Times New Roman"/>
          <w:color w:val="000000"/>
        </w:rPr>
        <w:t xml:space="preserve"> a ordem classificatória, quando frustrada a negociação de melhor condição.</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4.9</w:t>
      </w:r>
      <w:r>
        <w:rPr>
          <w:rFonts w:ascii="Times New Roman" w:eastAsia="Times New Roman" w:hAnsi="Times New Roman" w:cs="Times New Roman"/>
          <w:color w:val="000000"/>
        </w:rPr>
        <w:t>.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E72324" w:rsidRDefault="002823CA">
      <w:pPr>
        <w:spacing w:after="200" w:line="360" w:lineRule="auto"/>
        <w:ind w:firstLine="705"/>
        <w:jc w:val="both"/>
        <w:rPr>
          <w:rFonts w:ascii="Times New Roman" w:eastAsia="Times New Roman" w:hAnsi="Times New Roman" w:cs="Times New Roman"/>
          <w:color w:val="000000"/>
        </w:rPr>
      </w:pPr>
      <w:r>
        <w:rPr>
          <w:rFonts w:ascii="Times New Roman" w:eastAsia="Times New Roman" w:hAnsi="Times New Roman" w:cs="Times New Roman"/>
          <w:color w:val="000000"/>
        </w:rPr>
        <w:t>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10</w:t>
      </w:r>
      <w:r>
        <w:rPr>
          <w:rFonts w:ascii="Times New Roman" w:eastAsia="Times New Roman" w:hAnsi="Times New Roman" w:cs="Times New Roman"/>
          <w:color w:val="000000"/>
        </w:rPr>
        <w:t>. A regra do item anterior, 1</w:t>
      </w:r>
      <w:r>
        <w:rPr>
          <w:rFonts w:ascii="Times New Roman" w:eastAsia="Times New Roman" w:hAnsi="Times New Roman" w:cs="Times New Roman"/>
        </w:rPr>
        <w:t>4.9</w:t>
      </w:r>
      <w:r>
        <w:rPr>
          <w:rFonts w:ascii="Times New Roman" w:eastAsia="Times New Roman" w:hAnsi="Times New Roman" w:cs="Times New Roman"/>
          <w:color w:val="000000"/>
        </w:rPr>
        <w:t>, não se aplicará aos licitantes remanescentes convocados na forma do inciso I do item 1</w:t>
      </w:r>
      <w:r>
        <w:rPr>
          <w:rFonts w:ascii="Times New Roman" w:eastAsia="Times New Roman" w:hAnsi="Times New Roman" w:cs="Times New Roman"/>
        </w:rPr>
        <w:t>4</w:t>
      </w:r>
      <w:r>
        <w:rPr>
          <w:rFonts w:ascii="Times New Roman" w:eastAsia="Times New Roman" w:hAnsi="Times New Roman" w:cs="Times New Roman"/>
          <w:color w:val="000000"/>
        </w:rPr>
        <w:t>.</w:t>
      </w:r>
      <w:r>
        <w:rPr>
          <w:rFonts w:ascii="Times New Roman" w:eastAsia="Times New Roman" w:hAnsi="Times New Roman" w:cs="Times New Roman"/>
        </w:rPr>
        <w:t>8</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5</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SANÇÕES ADMINISTRATIVAS</w:t>
      </w:r>
      <w:r>
        <w:rPr>
          <w:rFonts w:ascii="Times New Roman" w:eastAsia="Times New Roman" w:hAnsi="Times New Roman" w:cs="Times New Roman"/>
          <w:b/>
          <w:color w:val="000000"/>
        </w:rPr>
        <w:t>:</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.1. Os licitantes estarão sujeitos às sanções administrativas previstas na Lei nº 14.133, de 2021, e às demais cominações </w:t>
      </w:r>
      <w:proofErr w:type="gramStart"/>
      <w:r>
        <w:rPr>
          <w:rFonts w:ascii="Times New Roman" w:eastAsia="Times New Roman" w:hAnsi="Times New Roman" w:cs="Times New Roman"/>
          <w:color w:val="000000"/>
        </w:rPr>
        <w:t>legais, resguardado</w:t>
      </w:r>
      <w:proofErr w:type="gramEnd"/>
      <w:r>
        <w:rPr>
          <w:rFonts w:ascii="Times New Roman" w:eastAsia="Times New Roman" w:hAnsi="Times New Roman" w:cs="Times New Roman"/>
          <w:color w:val="000000"/>
        </w:rPr>
        <w:t xml:space="preserve"> o direito à ampla defesa.</w:t>
      </w:r>
    </w:p>
    <w:p w:rsidR="00E72324" w:rsidRDefault="002823CA">
      <w:pPr>
        <w:spacing w:after="200" w:line="360" w:lineRule="auto"/>
        <w:ind w:firstLine="705"/>
        <w:jc w:val="both"/>
      </w:pPr>
      <w:r>
        <w:rPr>
          <w:rFonts w:ascii="Times New Roman" w:eastAsia="Times New Roman" w:hAnsi="Times New Roman" w:cs="Times New Roman"/>
          <w:color w:val="000000"/>
        </w:rPr>
        <w:t>1</w:t>
      </w:r>
      <w:r>
        <w:rPr>
          <w:rFonts w:ascii="Times New Roman" w:eastAsia="Times New Roman" w:hAnsi="Times New Roman" w:cs="Times New Roman"/>
        </w:rPr>
        <w:t>5</w:t>
      </w:r>
      <w:r>
        <w:rPr>
          <w:rFonts w:ascii="Times New Roman" w:eastAsia="Times New Roman" w:hAnsi="Times New Roman" w:cs="Times New Roman"/>
          <w:color w:val="000000"/>
        </w:rPr>
        <w:t xml:space="preserve">.2. Em casos de inexecução parcial ou total das obrigações fixadas neste Pregão, em relação ao objeto desta licitação a Administração </w:t>
      </w:r>
      <w:proofErr w:type="gramStart"/>
      <w:r>
        <w:rPr>
          <w:rFonts w:ascii="Times New Roman" w:eastAsia="Times New Roman" w:hAnsi="Times New Roman" w:cs="Times New Roman"/>
          <w:color w:val="000000"/>
        </w:rPr>
        <w:t>poderá,</w:t>
      </w:r>
      <w:proofErr w:type="gramEnd"/>
      <w:r>
        <w:rPr>
          <w:rFonts w:ascii="Times New Roman" w:eastAsia="Times New Roman" w:hAnsi="Times New Roman" w:cs="Times New Roman"/>
          <w:color w:val="000000"/>
        </w:rPr>
        <w:t xml:space="preserve"> garantida a ampla defesa e o contraditório, aplicar as seguintes sanções:</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advertência</w:t>
      </w:r>
      <w:proofErr w:type="gramEnd"/>
      <w:r>
        <w:rPr>
          <w:rFonts w:ascii="Times New Roman" w:eastAsia="Times New Roman" w:hAnsi="Times New Roman" w:cs="Times New Roman"/>
          <w:color w:val="000000"/>
        </w:rPr>
        <w:t>, por escrito, no caso de pequenas irregularidades;</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lastRenderedPageBreak/>
        <w:t>multa</w:t>
      </w:r>
      <w:proofErr w:type="gramEnd"/>
      <w:r>
        <w:rPr>
          <w:rFonts w:ascii="Times New Roman" w:eastAsia="Times New Roman" w:hAnsi="Times New Roman" w:cs="Times New Roman"/>
          <w:color w:val="000000"/>
        </w:rP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2" w:anchor="art155">
        <w:r>
          <w:rPr>
            <w:rFonts w:ascii="Times New Roman" w:eastAsia="Times New Roman" w:hAnsi="Times New Roman" w:cs="Times New Roman"/>
            <w:color w:val="000000"/>
          </w:rPr>
          <w:t>art. 155 desta Lei</w:t>
        </w:r>
      </w:hyperlink>
      <w:r>
        <w:rPr>
          <w:rFonts w:ascii="Times New Roman" w:eastAsia="Times New Roman" w:hAnsi="Times New Roman" w:cs="Times New Roman"/>
          <w:color w:val="000000"/>
        </w:rPr>
        <w:t xml:space="preserve"> 14.133/21</w:t>
      </w:r>
    </w:p>
    <w:p w:rsidR="00E72324" w:rsidRDefault="002823CA">
      <w:pPr>
        <w:numPr>
          <w:ilvl w:val="0"/>
          <w:numId w:val="4"/>
        </w:numPr>
        <w:spacing w:after="200" w:line="360" w:lineRule="auto"/>
        <w:jc w:val="both"/>
      </w:pPr>
      <w:proofErr w:type="gramStart"/>
      <w:r>
        <w:rPr>
          <w:rFonts w:ascii="Times New Roman" w:eastAsia="Times New Roman" w:hAnsi="Times New Roman" w:cs="Times New Roman"/>
          <w:color w:val="000000"/>
        </w:rPr>
        <w:t>suspensão</w:t>
      </w:r>
      <w:proofErr w:type="gramEnd"/>
      <w:r>
        <w:rPr>
          <w:rFonts w:ascii="Times New Roman" w:eastAsia="Times New Roman" w:hAnsi="Times New Roman" w:cs="Times New Roman"/>
          <w:color w:val="000000"/>
        </w:rPr>
        <w:t xml:space="preserve"> temporária do direito de licitar e impedimento de contratar com a Administração, pelo prazo máximo até 03 (três) anos, pelas infrações administrativas previstas nos </w:t>
      </w:r>
      <w:hyperlink r:id="rId13" w:anchor="art155ii">
        <w:r>
          <w:rPr>
            <w:rFonts w:ascii="Times New Roman" w:eastAsia="Times New Roman" w:hAnsi="Times New Roman" w:cs="Times New Roman"/>
            <w:color w:val="000000"/>
          </w:rPr>
          <w:t>incisos II, III, IV, V, VI e VII do caput do art. 155</w:t>
        </w:r>
      </w:hyperlink>
      <w:r>
        <w:rPr>
          <w:rFonts w:ascii="Times New Roman" w:eastAsia="Times New Roman" w:hAnsi="Times New Roman" w:cs="Times New Roman"/>
          <w:color w:val="000000"/>
        </w:rPr>
        <w:t xml:space="preserve"> da Lei nº 14.133/21.</w:t>
      </w:r>
    </w:p>
    <w:p w:rsidR="00E72324" w:rsidRDefault="002823CA">
      <w:pPr>
        <w:numPr>
          <w:ilvl w:val="0"/>
          <w:numId w:val="4"/>
        </w:numPr>
        <w:spacing w:after="200" w:line="360" w:lineRule="auto"/>
        <w:jc w:val="both"/>
      </w:pPr>
      <w:r>
        <w:rPr>
          <w:rFonts w:ascii="Times New Roman" w:eastAsia="Times New Roman" w:hAnsi="Times New Roman" w:cs="Times New Roman"/>
          <w:color w:val="000000"/>
        </w:rPr>
        <w:t>Declaração de inidoneidade para licitar ou contratar, ao responsável pelas infrações administrativas previstas nos </w:t>
      </w:r>
      <w:hyperlink r:id="rId14" w:anchor="art155viii">
        <w:r>
          <w:rPr>
            <w:rFonts w:ascii="Times New Roman" w:eastAsia="Times New Roman" w:hAnsi="Times New Roman" w:cs="Times New Roman"/>
            <w:color w:val="000000"/>
          </w:rPr>
          <w:t>incisos VIII, IX, X, XI e XII do caput do art. 155 da Lei</w:t>
        </w:r>
      </w:hyperlink>
      <w:r>
        <w:rPr>
          <w:rFonts w:ascii="Times New Roman" w:eastAsia="Times New Roman" w:hAnsi="Times New Roman" w:cs="Times New Roman"/>
          <w:color w:val="000000"/>
        </w:rPr>
        <w:t xml:space="preserve"> nº 14.133/21, bem como pelas infrações administrativas previstas nos incisos II, III, IV, V, VI e VII do </w:t>
      </w:r>
      <w:r>
        <w:rPr>
          <w:rFonts w:ascii="Times New Roman" w:eastAsia="Times New Roman" w:hAnsi="Times New Roman" w:cs="Times New Roman"/>
          <w:b/>
          <w:color w:val="000000"/>
        </w:rPr>
        <w:t>caput</w:t>
      </w:r>
      <w:r>
        <w:rPr>
          <w:rFonts w:ascii="Times New Roman" w:eastAsia="Times New Roman" w:hAnsi="Times New Roman" w:cs="Times New Roman"/>
          <w:color w:val="000000"/>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rFonts w:ascii="Times New Roman" w:eastAsia="Times New Roman" w:hAnsi="Times New Roman" w:cs="Times New Roman"/>
          <w:color w:val="000000"/>
        </w:rPr>
        <w:t>3</w:t>
      </w:r>
      <w:proofErr w:type="gramEnd"/>
      <w:r>
        <w:rPr>
          <w:rFonts w:ascii="Times New Roman" w:eastAsia="Times New Roman" w:hAnsi="Times New Roman" w:cs="Times New Roman"/>
          <w:color w:val="000000"/>
        </w:rPr>
        <w:t xml:space="preserve"> (três) anos e máximo de 6 (seis) anos.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1</w:t>
      </w:r>
      <w:r>
        <w:rPr>
          <w:rFonts w:ascii="Times New Roman" w:eastAsia="Times New Roman" w:hAnsi="Times New Roman" w:cs="Times New Roman"/>
        </w:rPr>
        <w:t>5</w:t>
      </w:r>
      <w:r>
        <w:rPr>
          <w:rFonts w:ascii="Times New Roman" w:eastAsia="Times New Roman" w:hAnsi="Times New Roman" w:cs="Times New Roman"/>
          <w:color w:val="000000"/>
        </w:rPr>
        <w:t xml:space="preserve">.3.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rPr>
          <w:rFonts w:ascii="Times New Roman" w:eastAsia="Times New Roman" w:hAnsi="Times New Roman" w:cs="Times New Roman"/>
          <w:color w:val="000000"/>
        </w:rPr>
        <w:t>editalícia</w:t>
      </w:r>
      <w:proofErr w:type="spellEnd"/>
      <w:r>
        <w:rPr>
          <w:rFonts w:ascii="Times New Roman" w:eastAsia="Times New Roman" w:hAnsi="Times New Roman" w:cs="Times New Roman"/>
          <w:color w:val="000000"/>
        </w:rPr>
        <w:t>, tenha causado transtornos no desenvolvimento dos serviços da CONTRATANTE.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6</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DOTAÇÃO ORÇAMENTÁRIA</w:t>
      </w:r>
      <w:r>
        <w:rPr>
          <w:rFonts w:ascii="Times New Roman" w:eastAsia="Times New Roman" w:hAnsi="Times New Roman" w:cs="Times New Roman"/>
          <w:b/>
          <w:color w:val="000000"/>
        </w:rPr>
        <w:t>:</w:t>
      </w:r>
    </w:p>
    <w:p w:rsidR="00E72324" w:rsidRDefault="002823CA">
      <w:pPr>
        <w:spacing w:after="200" w:line="360" w:lineRule="auto"/>
        <w:ind w:firstLine="708"/>
        <w:jc w:val="both"/>
      </w:pPr>
      <w:r>
        <w:rPr>
          <w:rFonts w:ascii="Times New Roman" w:eastAsia="Times New Roman" w:hAnsi="Times New Roman" w:cs="Times New Roman"/>
          <w:highlight w:val="white"/>
        </w:rPr>
        <w:t>16.1. A despesa decorrente correrá por conta das dotações orçamentárias do exercício vigente.</w:t>
      </w:r>
    </w:p>
    <w:p w:rsidR="00E72324" w:rsidRDefault="002823CA">
      <w:pPr>
        <w:spacing w:after="200" w:line="360" w:lineRule="auto"/>
        <w:ind w:firstLine="708"/>
        <w:jc w:val="both"/>
      </w:pPr>
      <w:r>
        <w:rPr>
          <w:rFonts w:ascii="Times New Roman" w:eastAsia="Times New Roman" w:hAnsi="Times New Roman" w:cs="Times New Roman"/>
          <w:highlight w:val="white"/>
        </w:rPr>
        <w:t>16.6. Para fazer face às despesas, serão emitidas Notas de Empenho pela Secretaria Municipal da Fazenda de Capela de Santana.</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7</w:t>
      </w:r>
      <w:r>
        <w:rPr>
          <w:rFonts w:ascii="Times New Roman" w:eastAsia="Times New Roman" w:hAnsi="Times New Roman" w:cs="Times New Roman"/>
          <w:b/>
          <w:color w:val="000000"/>
        </w:rPr>
        <w:t xml:space="preserve"> – </w:t>
      </w:r>
      <w:r w:rsidR="00306AEC">
        <w:rPr>
          <w:rFonts w:ascii="Times New Roman" w:eastAsia="Times New Roman" w:hAnsi="Times New Roman" w:cs="Times New Roman"/>
          <w:b/>
          <w:color w:val="000000"/>
          <w:u w:val="single"/>
        </w:rPr>
        <w:t xml:space="preserve">EXECUÇÃO </w:t>
      </w:r>
      <w:proofErr w:type="gramStart"/>
      <w:r w:rsidR="00306AEC">
        <w:rPr>
          <w:rFonts w:ascii="Times New Roman" w:eastAsia="Times New Roman" w:hAnsi="Times New Roman" w:cs="Times New Roman"/>
          <w:b/>
          <w:color w:val="000000"/>
          <w:u w:val="single"/>
        </w:rPr>
        <w:t>DOS SERVIÇO</w:t>
      </w:r>
      <w:proofErr w:type="gramEnd"/>
      <w:r>
        <w:rPr>
          <w:rFonts w:ascii="Times New Roman" w:eastAsia="Times New Roman" w:hAnsi="Times New Roman" w:cs="Times New Roman"/>
          <w:b/>
          <w:color w:val="000000"/>
        </w:rPr>
        <w:t>:</w:t>
      </w:r>
    </w:p>
    <w:p w:rsidR="00306AEC" w:rsidRDefault="002823CA">
      <w:pPr>
        <w:spacing w:after="200" w:line="360" w:lineRule="auto"/>
        <w:ind w:firstLine="708"/>
        <w:jc w:val="both"/>
      </w:pPr>
      <w:r>
        <w:rPr>
          <w:rFonts w:ascii="Times New Roman" w:eastAsia="Times New Roman" w:hAnsi="Times New Roman" w:cs="Times New Roman"/>
          <w:color w:val="000000"/>
        </w:rPr>
        <w:t>1</w:t>
      </w:r>
      <w:r>
        <w:rPr>
          <w:rFonts w:ascii="Times New Roman" w:eastAsia="Times New Roman" w:hAnsi="Times New Roman" w:cs="Times New Roman"/>
        </w:rPr>
        <w:t>7</w:t>
      </w:r>
      <w:r>
        <w:rPr>
          <w:rFonts w:ascii="Times New Roman" w:eastAsia="Times New Roman" w:hAnsi="Times New Roman" w:cs="Times New Roman"/>
          <w:color w:val="000000"/>
        </w:rPr>
        <w:t xml:space="preserve">.1. </w:t>
      </w:r>
      <w:r>
        <w:rPr>
          <w:rFonts w:ascii="Times New Roman" w:eastAsia="Times New Roman" w:hAnsi="Times New Roman" w:cs="Times New Roman"/>
        </w:rPr>
        <w:t>A Contratada se compromete a fornecer para a Contratante o objeto da licitação, nos termos e condições estabelecidas no Termo de Referência (Anexo-I), através de pedido formal da Secretaria solici</w:t>
      </w:r>
      <w:r w:rsidR="00306AEC">
        <w:rPr>
          <w:rFonts w:ascii="Times New Roman" w:eastAsia="Times New Roman" w:hAnsi="Times New Roman" w:cs="Times New Roman"/>
        </w:rPr>
        <w:t>tante, em até 02 (duas) horas,</w:t>
      </w:r>
      <w:r w:rsidRPr="00306AEC">
        <w:rPr>
          <w:rFonts w:ascii="Times New Roman" w:eastAsia="Times New Roman" w:hAnsi="Times New Roman" w:cs="Times New Roman"/>
        </w:rPr>
        <w:t xml:space="preserve"> a</w:t>
      </w:r>
      <w:r w:rsidR="00306AEC">
        <w:rPr>
          <w:rFonts w:ascii="Times New Roman" w:eastAsia="Times New Roman" w:hAnsi="Times New Roman" w:cs="Times New Roman"/>
        </w:rPr>
        <w:t xml:space="preserve"> partir da solicitação</w:t>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b/>
          <w:color w:val="000000"/>
        </w:rPr>
        <w:lastRenderedPageBreak/>
        <w:t>1</w:t>
      </w:r>
      <w:r>
        <w:rPr>
          <w:rFonts w:ascii="Times New Roman" w:eastAsia="Times New Roman" w:hAnsi="Times New Roman" w:cs="Times New Roman"/>
          <w:b/>
        </w:rPr>
        <w:t>8</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PAGAMENTO</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8</w:t>
      </w:r>
      <w:r>
        <w:rPr>
          <w:rFonts w:ascii="Times New Roman" w:eastAsia="Times New Roman" w:hAnsi="Times New Roman" w:cs="Times New Roman"/>
          <w:color w:val="000000"/>
        </w:rPr>
        <w:t>.1. O pagamento do objeto licitado poderá ser efetuado até 30 dias após a entrega, de acordo também com os quantitativos solicitados, a entrega dos mesmos e a apresentação da nota fiscal.</w:t>
      </w:r>
    </w:p>
    <w:p w:rsidR="00E72324" w:rsidRDefault="002823CA">
      <w:pPr>
        <w:spacing w:after="200" w:line="360" w:lineRule="auto"/>
        <w:ind w:firstLine="0"/>
        <w:jc w:val="both"/>
      </w:pPr>
      <w:r>
        <w:rPr>
          <w:rFonts w:ascii="Times New Roman" w:eastAsia="Times New Roman" w:hAnsi="Times New Roman" w:cs="Times New Roman"/>
          <w:b/>
          <w:color w:val="000000"/>
        </w:rPr>
        <w:t>1</w:t>
      </w:r>
      <w:r>
        <w:rPr>
          <w:rFonts w:ascii="Times New Roman" w:eastAsia="Times New Roman" w:hAnsi="Times New Roman" w:cs="Times New Roman"/>
          <w:b/>
        </w:rPr>
        <w:t>9</w:t>
      </w:r>
      <w:r>
        <w:rPr>
          <w:rFonts w:ascii="Times New Roman" w:eastAsia="Times New Roman" w:hAnsi="Times New Roman" w:cs="Times New Roman"/>
          <w:b/>
          <w:color w:val="000000"/>
        </w:rPr>
        <w:t xml:space="preserve"> – </w:t>
      </w:r>
      <w:r>
        <w:rPr>
          <w:rFonts w:ascii="Times New Roman" w:eastAsia="Times New Roman" w:hAnsi="Times New Roman" w:cs="Times New Roman"/>
          <w:b/>
          <w:color w:val="000000"/>
          <w:u w:val="single"/>
        </w:rPr>
        <w:t>DISPOSIÇÕES GERAIS</w:t>
      </w:r>
      <w:r>
        <w:rPr>
          <w:rFonts w:ascii="Times New Roman" w:eastAsia="Times New Roman" w:hAnsi="Times New Roman" w:cs="Times New Roman"/>
          <w:b/>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 xml:space="preserve">.1. É </w:t>
      </w:r>
      <w:proofErr w:type="gramStart"/>
      <w:r>
        <w:rPr>
          <w:rFonts w:ascii="Times New Roman" w:eastAsia="Times New Roman" w:hAnsi="Times New Roman" w:cs="Times New Roman"/>
          <w:color w:val="000000"/>
        </w:rPr>
        <w:t>facultado</w:t>
      </w:r>
      <w:proofErr w:type="gramEnd"/>
      <w:r>
        <w:rPr>
          <w:rFonts w:ascii="Times New Roman" w:eastAsia="Times New Roman" w:hAnsi="Times New Roman" w:cs="Times New Roman"/>
          <w:color w:val="000000"/>
        </w:rPr>
        <w:t xml:space="preserve">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E72324" w:rsidRDefault="002823CA">
      <w:pPr>
        <w:spacing w:after="200" w:line="360" w:lineRule="auto"/>
        <w:ind w:firstLine="0"/>
        <w:jc w:val="both"/>
      </w:pPr>
      <w:r>
        <w:rPr>
          <w:rFonts w:ascii="Times New Roman" w:eastAsia="Times New Roman" w:hAnsi="Times New Roman" w:cs="Times New Roman"/>
        </w:rPr>
        <w:tab/>
        <w:t>19.2. Considerando que não há diferentes locais significativos para a entrega, tampouco forma e local de acondicionamento, não há possibilidade de prever preços diferentes, nos termos do art. 82, inc. III da Lei 14.133/2021</w:t>
      </w:r>
      <w:r>
        <w:rPr>
          <w:rFonts w:ascii="Times New Roman" w:eastAsia="Times New Roman" w:hAnsi="Times New Roman" w:cs="Times New Roman"/>
          <w:sz w:val="26"/>
          <w:szCs w:val="26"/>
          <w:vertAlign w:val="superscript"/>
        </w:rPr>
        <w:footnoteReference w:id="10"/>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ab/>
        <w:t>19.3. Nos termos do art. 82, inc. VIII da Lei 14.133/2021</w:t>
      </w:r>
      <w:r>
        <w:rPr>
          <w:rFonts w:ascii="Times New Roman" w:eastAsia="Times New Roman" w:hAnsi="Times New Roman" w:cs="Times New Roman"/>
          <w:sz w:val="26"/>
          <w:szCs w:val="26"/>
          <w:vertAlign w:val="superscript"/>
        </w:rPr>
        <w:footnoteReference w:id="11"/>
      </w:r>
      <w:proofErr w:type="gramStart"/>
      <w:r>
        <w:rPr>
          <w:rFonts w:ascii="Times New Roman" w:eastAsia="Times New Roman" w:hAnsi="Times New Roman" w:cs="Times New Roman"/>
        </w:rPr>
        <w:t>, é</w:t>
      </w:r>
      <w:proofErr w:type="gramEnd"/>
      <w:r>
        <w:rPr>
          <w:rFonts w:ascii="Times New Roman" w:eastAsia="Times New Roman" w:hAnsi="Times New Roman" w:cs="Times New Roman"/>
        </w:rPr>
        <w:t xml:space="preserve"> vedada à participação do órgão ou entidade em mais de uma ata de registro de preços com o mesmo objeto no prazo de validade daquela de que já tiver participado, salvo na ocorrência de ata que tenha registrado quantitativo inferior ao máximo previsto no edital;</w:t>
      </w:r>
    </w:p>
    <w:p w:rsidR="00E72324" w:rsidRDefault="002823CA">
      <w:pPr>
        <w:spacing w:after="200" w:line="360" w:lineRule="auto"/>
        <w:ind w:firstLine="709"/>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.4. Nos termos do art. 2º da Instrução Normativa SEGES/ME nº 73, de 30 de Setembro de 2022 e art. 176 da Lei nº 14.133/21, no que couber, será utilizada as regras e os procedimentos da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5</w:t>
      </w:r>
      <w:r>
        <w:rPr>
          <w:rFonts w:ascii="Times New Roman" w:eastAsia="Times New Roman" w:hAnsi="Times New Roman" w:cs="Times New Roman"/>
          <w:color w:val="000000"/>
        </w:rPr>
        <w:t>. Os casos omissos serão resolvidos pelo Pregoeiro, que decidirá com base na Lei nº 14.133/21 e Instrução Normativa SEGES/ME nº 73, de 30 de setembro de 2022.</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6</w:t>
      </w:r>
      <w:r>
        <w:rPr>
          <w:rFonts w:ascii="Times New Roman" w:eastAsia="Times New Roman" w:hAnsi="Times New Roman" w:cs="Times New Roman"/>
          <w:color w:val="000000"/>
        </w:rPr>
        <w:t>. O Município não aceitará, sob nenhum pretexto, a transferência de responsabilidade do LICITANTE para outras entidades, sejam fabricantes, técnicos ou quaisquer outros.</w:t>
      </w:r>
    </w:p>
    <w:p w:rsidR="00E72324" w:rsidRDefault="002823CA">
      <w:pPr>
        <w:spacing w:after="200" w:line="360" w:lineRule="auto"/>
        <w:ind w:firstLine="0"/>
        <w:jc w:val="both"/>
      </w:pPr>
      <w:r>
        <w:rPr>
          <w:rFonts w:ascii="Times New Roman" w:eastAsia="Times New Roman" w:hAnsi="Times New Roman" w:cs="Times New Roman"/>
          <w:color w:val="000000"/>
        </w:rPr>
        <w:tab/>
        <w:t>1</w:t>
      </w:r>
      <w:r>
        <w:rPr>
          <w:rFonts w:ascii="Times New Roman" w:eastAsia="Times New Roman" w:hAnsi="Times New Roman" w:cs="Times New Roman"/>
        </w:rPr>
        <w:t>9</w:t>
      </w:r>
      <w:r>
        <w:rPr>
          <w:rFonts w:ascii="Times New Roman" w:eastAsia="Times New Roman" w:hAnsi="Times New Roman" w:cs="Times New Roman"/>
          <w:color w:val="000000"/>
        </w:rPr>
        <w:t>.</w:t>
      </w:r>
      <w:r>
        <w:rPr>
          <w:rFonts w:ascii="Times New Roman" w:eastAsia="Times New Roman" w:hAnsi="Times New Roman" w:cs="Times New Roman"/>
        </w:rPr>
        <w:t>7</w:t>
      </w:r>
      <w:r>
        <w:rPr>
          <w:rFonts w:ascii="Times New Roman" w:eastAsia="Times New Roman" w:hAnsi="Times New Roman" w:cs="Times New Roman"/>
          <w:color w:val="000000"/>
        </w:rPr>
        <w:t>. O Município de Capela de Santana reserva-se o direito de anular ou revogar a presente licitação, no total ou em parte, sem que caiba indenização de qualquer espécie.</w:t>
      </w:r>
    </w:p>
    <w:p w:rsidR="00E72324" w:rsidRDefault="002823CA">
      <w:pPr>
        <w:shd w:val="clear" w:color="auto" w:fill="FFFFFF"/>
        <w:spacing w:after="200" w:line="360" w:lineRule="auto"/>
        <w:ind w:firstLine="0"/>
        <w:jc w:val="both"/>
      </w:pPr>
      <w:r>
        <w:rPr>
          <w:rFonts w:ascii="Times New Roman" w:eastAsia="Times New Roman" w:hAnsi="Times New Roman" w:cs="Times New Roman"/>
          <w:color w:val="000000"/>
        </w:rPr>
        <w:lastRenderedPageBreak/>
        <w:tab/>
      </w:r>
      <w:r>
        <w:rPr>
          <w:rFonts w:ascii="Times New Roman" w:eastAsia="Times New Roman" w:hAnsi="Times New Roman" w:cs="Times New Roman"/>
          <w:color w:val="000000"/>
          <w:highlight w:val="white"/>
        </w:rPr>
        <w:t>18.</w:t>
      </w:r>
      <w:r>
        <w:rPr>
          <w:rFonts w:ascii="Times New Roman" w:eastAsia="Times New Roman" w:hAnsi="Times New Roman" w:cs="Times New Roman"/>
          <w:highlight w:val="white"/>
        </w:rPr>
        <w:t>9</w:t>
      </w:r>
      <w:r>
        <w:rPr>
          <w:rFonts w:ascii="Times New Roman" w:eastAsia="Times New Roman" w:hAnsi="Times New Roman" w:cs="Times New Roman"/>
          <w:color w:val="000000"/>
          <w:highlight w:val="white"/>
        </w:rPr>
        <w:t>. Integram este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 – Termo de Referência,</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II – Minuta </w:t>
      </w:r>
      <w:r>
        <w:rPr>
          <w:rFonts w:ascii="Times New Roman" w:eastAsia="Times New Roman" w:hAnsi="Times New Roman" w:cs="Times New Roman"/>
          <w:highlight w:val="white"/>
        </w:rPr>
        <w:t>de Ata de Registro de Preços</w:t>
      </w:r>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III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Declaração inciso VI do art. 68,</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 xml:space="preserve">ANEXO IV – Declaração de </w:t>
      </w:r>
      <w:proofErr w:type="spellStart"/>
      <w:r>
        <w:rPr>
          <w:rFonts w:ascii="Times New Roman" w:eastAsia="Times New Roman" w:hAnsi="Times New Roman" w:cs="Times New Roman"/>
          <w:color w:val="000000"/>
          <w:highlight w:val="white"/>
        </w:rPr>
        <w:t>Idoniedade</w:t>
      </w:r>
      <w:proofErr w:type="spellEnd"/>
      <w:r>
        <w:rPr>
          <w:rFonts w:ascii="Times New Roman" w:eastAsia="Times New Roman" w:hAnsi="Times New Roman" w:cs="Times New Roman"/>
          <w:color w:val="000000"/>
          <w:highlight w:val="white"/>
        </w:rPr>
        <w:t>,</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ab/>
      </w:r>
      <w:r>
        <w:rPr>
          <w:rFonts w:ascii="Times New Roman" w:eastAsia="Times New Roman" w:hAnsi="Times New Roman" w:cs="Times New Roman"/>
          <w:color w:val="000000"/>
          <w:highlight w:val="white"/>
        </w:rPr>
        <w:tab/>
        <w:t>ANEXO V –</w:t>
      </w:r>
      <w:proofErr w:type="gramStart"/>
      <w:r>
        <w:rPr>
          <w:rFonts w:ascii="Times New Roman" w:eastAsia="Times New Roman" w:hAnsi="Times New Roman" w:cs="Times New Roman"/>
          <w:color w:val="000000"/>
          <w:highlight w:val="white"/>
        </w:rPr>
        <w:t xml:space="preserve">  </w:t>
      </w:r>
      <w:proofErr w:type="gramEnd"/>
      <w:r>
        <w:rPr>
          <w:rFonts w:ascii="Times New Roman" w:eastAsia="Times New Roman" w:hAnsi="Times New Roman" w:cs="Times New Roman"/>
          <w:color w:val="000000"/>
          <w:highlight w:val="white"/>
        </w:rPr>
        <w:t>-  Declaração que cumpre com o Edital,</w:t>
      </w:r>
    </w:p>
    <w:p w:rsidR="00E72324" w:rsidRDefault="002823CA">
      <w:pPr>
        <w:shd w:val="clear" w:color="auto" w:fill="FFFFFF"/>
        <w:spacing w:line="360" w:lineRule="auto"/>
        <w:ind w:firstLine="0"/>
        <w:jc w:val="both"/>
      </w:pPr>
      <w:r>
        <w:rPr>
          <w:rFonts w:ascii="Times New Roman" w:eastAsia="Times New Roman" w:hAnsi="Times New Roman" w:cs="Times New Roman"/>
          <w:color w:val="000000"/>
          <w:highlight w:val="white"/>
        </w:rPr>
        <w:t xml:space="preserve">                      </w:t>
      </w:r>
      <w:proofErr w:type="gramStart"/>
      <w:r>
        <w:rPr>
          <w:rFonts w:ascii="Times New Roman" w:eastAsia="Times New Roman" w:hAnsi="Times New Roman" w:cs="Times New Roman"/>
          <w:color w:val="000000"/>
          <w:highlight w:val="white"/>
        </w:rPr>
        <w:t>ANEXO VI</w:t>
      </w:r>
      <w:proofErr w:type="gramEnd"/>
      <w:r>
        <w:rPr>
          <w:rFonts w:ascii="Times New Roman" w:eastAsia="Times New Roman" w:hAnsi="Times New Roman" w:cs="Times New Roman"/>
          <w:color w:val="000000"/>
          <w:highlight w:val="white"/>
        </w:rPr>
        <w:t xml:space="preserve"> – Modelo de Proposta</w:t>
      </w:r>
      <w:r w:rsidRPr="0052267E">
        <w:rPr>
          <w:rFonts w:ascii="Times New Roman" w:eastAsia="Times New Roman" w:hAnsi="Times New Roman" w:cs="Times New Roman"/>
          <w:color w:val="000000"/>
        </w:rPr>
        <w:t>,</w:t>
      </w:r>
    </w:p>
    <w:p w:rsidR="00E72324" w:rsidRDefault="002823CA">
      <w:pPr>
        <w:spacing w:line="360" w:lineRule="auto"/>
        <w:ind w:firstLine="0"/>
        <w:jc w:val="both"/>
      </w:pPr>
      <w:r>
        <w:rPr>
          <w:rFonts w:ascii="Times New Roman" w:eastAsia="Times New Roman" w:hAnsi="Times New Roman" w:cs="Times New Roman"/>
          <w:color w:val="000000"/>
          <w:highlight w:val="white"/>
        </w:rPr>
        <w:t xml:space="preserve">                      ANEXO VII – Declaração que atende as exigências do inciso IV, do art. 63.</w:t>
      </w:r>
    </w:p>
    <w:p w:rsidR="00E72324" w:rsidRDefault="002823CA">
      <w:pPr>
        <w:spacing w:after="200" w:line="360" w:lineRule="auto"/>
        <w:ind w:firstLine="0"/>
        <w:jc w:val="both"/>
      </w:pPr>
      <w:r>
        <w:rPr>
          <w:rFonts w:ascii="Times New Roman" w:eastAsia="Times New Roman" w:hAnsi="Times New Roman" w:cs="Times New Roman"/>
          <w:color w:val="000000"/>
          <w:highlight w:val="white"/>
        </w:rPr>
        <w:t xml:space="preserve">                      ANEXO VIII – Declaração § 1º do art. 63</w:t>
      </w:r>
    </w:p>
    <w:p w:rsidR="00E72324" w:rsidRDefault="002823CA">
      <w:pPr>
        <w:spacing w:after="200" w:line="360" w:lineRule="auto"/>
        <w:ind w:firstLine="720"/>
        <w:jc w:val="both"/>
      </w:pPr>
      <w:r>
        <w:rPr>
          <w:rFonts w:ascii="Times New Roman" w:eastAsia="Times New Roman" w:hAnsi="Times New Roman" w:cs="Times New Roman"/>
          <w:color w:val="000000"/>
        </w:rPr>
        <w:t>1</w:t>
      </w:r>
      <w:r>
        <w:rPr>
          <w:rFonts w:ascii="Times New Roman" w:eastAsia="Times New Roman" w:hAnsi="Times New Roman" w:cs="Times New Roman"/>
        </w:rPr>
        <w:t>9</w:t>
      </w:r>
      <w:r>
        <w:rPr>
          <w:rFonts w:ascii="Times New Roman" w:eastAsia="Times New Roman" w:hAnsi="Times New Roman" w:cs="Times New Roman"/>
          <w:color w:val="000000"/>
        </w:rPr>
        <w:t xml:space="preserve">.9. O Edital e demais documentos pertinentes a esta licitação encontram-se à disposição no site </w:t>
      </w:r>
      <w:hyperlink r:id="rId15">
        <w:r>
          <w:rPr>
            <w:rFonts w:ascii="Times New Roman" w:eastAsia="Times New Roman" w:hAnsi="Times New Roman" w:cs="Times New Roman"/>
            <w:color w:val="0000FF"/>
            <w:u w:val="single"/>
          </w:rPr>
          <w:t>www.portaldecompraspublicas.com.br</w:t>
        </w:r>
      </w:hyperlink>
      <w:r>
        <w:rPr>
          <w:rFonts w:ascii="Times New Roman" w:eastAsia="Times New Roman" w:hAnsi="Times New Roman" w:cs="Times New Roman"/>
          <w:color w:val="000000"/>
        </w:rPr>
        <w:t xml:space="preserve">, ou por e-mail: </w:t>
      </w:r>
      <w:r>
        <w:rPr>
          <w:rFonts w:ascii="Times New Roman" w:eastAsia="Times New Roman" w:hAnsi="Times New Roman" w:cs="Times New Roman"/>
          <w:i/>
          <w:color w:val="000000"/>
          <w:u w:val="single"/>
        </w:rPr>
        <w:t>compras@capeladesantana.rs.gov.br</w:t>
      </w:r>
      <w:r>
        <w:rPr>
          <w:rFonts w:ascii="Times New Roman" w:eastAsia="Times New Roman" w:hAnsi="Times New Roman" w:cs="Times New Roman"/>
          <w:color w:val="000000"/>
        </w:rPr>
        <w:t>. Maiores informações na Prefeitura Municipal de Capela de Santana/</w:t>
      </w:r>
      <w:proofErr w:type="spellStart"/>
      <w:proofErr w:type="gramStart"/>
      <w:r>
        <w:rPr>
          <w:rFonts w:ascii="Times New Roman" w:eastAsia="Times New Roman" w:hAnsi="Times New Roman" w:cs="Times New Roman"/>
          <w:color w:val="000000"/>
        </w:rPr>
        <w:t>Rs</w:t>
      </w:r>
      <w:proofErr w:type="spellEnd"/>
      <w:proofErr w:type="gramEnd"/>
      <w:r>
        <w:rPr>
          <w:rFonts w:ascii="Times New Roman" w:eastAsia="Times New Roman" w:hAnsi="Times New Roman" w:cs="Times New Roman"/>
          <w:color w:val="000000"/>
        </w:rPr>
        <w:t>, Rua Av. Cel. Orestes Lucas 2335, Capela de Santana/RS – Fone: (51) 3698.1155, durante o horário de expediente: segunda - feira a sexta-feira das 7 horas e 30 minutos às 13 horas e 30 minutos.</w:t>
      </w:r>
    </w:p>
    <w:p w:rsidR="00E72324" w:rsidRDefault="002823CA">
      <w:pPr>
        <w:spacing w:after="200" w:line="360" w:lineRule="auto"/>
        <w:ind w:firstLine="0"/>
        <w:jc w:val="right"/>
        <w:rPr>
          <w:rFonts w:ascii="Times New Roman" w:eastAsia="Times New Roman" w:hAnsi="Times New Roman" w:cs="Times New Roman"/>
          <w:color w:val="000000"/>
        </w:rPr>
      </w:pPr>
      <w:r>
        <w:rPr>
          <w:rFonts w:ascii="Times New Roman" w:eastAsia="Times New Roman" w:hAnsi="Times New Roman" w:cs="Times New Roman"/>
          <w:color w:val="000000"/>
        </w:rPr>
        <w:t xml:space="preserve">Capela de Santana, </w:t>
      </w:r>
      <w:r w:rsidR="007F7FA5" w:rsidRPr="007F7FA5">
        <w:rPr>
          <w:rFonts w:ascii="Times New Roman" w:eastAsia="Times New Roman" w:hAnsi="Times New Roman" w:cs="Times New Roman"/>
          <w:color w:val="000000"/>
        </w:rPr>
        <w:t>09</w:t>
      </w:r>
      <w:r w:rsidR="00705DAA" w:rsidRPr="007F7FA5">
        <w:rPr>
          <w:rFonts w:ascii="Times New Roman" w:eastAsia="Times New Roman" w:hAnsi="Times New Roman" w:cs="Times New Roman"/>
          <w:color w:val="000000"/>
        </w:rPr>
        <w:t xml:space="preserve"> de junho de 2025</w:t>
      </w:r>
      <w:r w:rsidRPr="007F7FA5">
        <w:rPr>
          <w:rFonts w:ascii="Times New Roman" w:eastAsia="Times New Roman" w:hAnsi="Times New Roman" w:cs="Times New Roman"/>
          <w:color w:val="000000"/>
        </w:rPr>
        <w:t>.</w:t>
      </w:r>
    </w:p>
    <w:p w:rsidR="00824A2B" w:rsidRDefault="00824A2B">
      <w:pPr>
        <w:spacing w:after="200" w:line="360" w:lineRule="auto"/>
        <w:ind w:firstLine="0"/>
        <w:jc w:val="right"/>
        <w:rPr>
          <w:rFonts w:ascii="Times New Roman" w:eastAsia="Times New Roman" w:hAnsi="Times New Roman" w:cs="Times New Roman"/>
          <w:color w:val="000000"/>
        </w:rPr>
      </w:pPr>
    </w:p>
    <w:p w:rsidR="00824A2B" w:rsidRDefault="00824A2B">
      <w:pPr>
        <w:spacing w:after="200" w:line="360" w:lineRule="auto"/>
        <w:ind w:firstLine="0"/>
        <w:jc w:val="right"/>
      </w:pPr>
    </w:p>
    <w:p w:rsidR="00E72324" w:rsidRDefault="002823CA" w:rsidP="0005467B">
      <w:pPr>
        <w:ind w:firstLine="0"/>
        <w:jc w:val="center"/>
      </w:pPr>
      <w:r>
        <w:rPr>
          <w:rFonts w:ascii="Times New Roman" w:eastAsia="Times New Roman" w:hAnsi="Times New Roman" w:cs="Times New Roman"/>
          <w:b/>
          <w:color w:val="000000"/>
        </w:rPr>
        <w:t>_________________________</w:t>
      </w:r>
    </w:p>
    <w:p w:rsidR="0005467B" w:rsidRPr="0005467B" w:rsidRDefault="00705DAA" w:rsidP="0005467B">
      <w:pPr>
        <w:ind w:firstLine="0"/>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Oziel</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Carlebe</w:t>
      </w:r>
      <w:proofErr w:type="spellEnd"/>
      <w:r>
        <w:rPr>
          <w:rFonts w:ascii="Times New Roman" w:eastAsia="Times New Roman" w:hAnsi="Times New Roman" w:cs="Times New Roman"/>
          <w:b/>
          <w:color w:val="000000"/>
        </w:rPr>
        <w:t xml:space="preserve"> Rangel</w:t>
      </w:r>
      <w:proofErr w:type="gramStart"/>
      <w:r>
        <w:rPr>
          <w:rFonts w:ascii="Times New Roman" w:eastAsia="Times New Roman" w:hAnsi="Times New Roman" w:cs="Times New Roman"/>
          <w:b/>
          <w:color w:val="000000"/>
        </w:rPr>
        <w:t xml:space="preserve"> </w:t>
      </w:r>
      <w:r w:rsidR="0005467B" w:rsidRPr="0005467B">
        <w:rPr>
          <w:rFonts w:ascii="Times New Roman" w:eastAsia="Times New Roman" w:hAnsi="Times New Roman" w:cs="Times New Roman"/>
          <w:b/>
          <w:color w:val="000000"/>
        </w:rPr>
        <w:t xml:space="preserve"> </w:t>
      </w:r>
    </w:p>
    <w:p w:rsidR="00306AEC" w:rsidRDefault="00705DAA" w:rsidP="0005467B">
      <w:pPr>
        <w:ind w:firstLine="0"/>
        <w:jc w:val="center"/>
        <w:rPr>
          <w:rFonts w:ascii="Times New Roman" w:eastAsia="Times New Roman" w:hAnsi="Times New Roman" w:cs="Times New Roman"/>
          <w:b/>
          <w:color w:val="000000"/>
        </w:rPr>
      </w:pPr>
      <w:proofErr w:type="gramEnd"/>
      <w:r>
        <w:rPr>
          <w:rFonts w:ascii="Times New Roman" w:eastAsia="Times New Roman" w:hAnsi="Times New Roman" w:cs="Times New Roman"/>
          <w:b/>
          <w:color w:val="000000"/>
        </w:rPr>
        <w:t>Prefeito Municipal</w:t>
      </w: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rPr>
          <w:rFonts w:ascii="Times New Roman" w:eastAsia="Times New Roman" w:hAnsi="Times New Roman" w:cs="Times New Roman"/>
          <w:b/>
          <w:color w:val="000000"/>
        </w:rPr>
      </w:pPr>
    </w:p>
    <w:p w:rsidR="0052267E" w:rsidRDefault="0052267E">
      <w:pPr>
        <w:spacing w:line="360" w:lineRule="auto"/>
        <w:ind w:firstLine="0"/>
        <w:jc w:val="center"/>
        <w:rPr>
          <w:rFonts w:ascii="Times New Roman" w:eastAsia="Times New Roman" w:hAnsi="Times New Roman" w:cs="Times New Roman"/>
          <w:b/>
          <w:color w:val="000000"/>
        </w:rPr>
      </w:pPr>
    </w:p>
    <w:p w:rsidR="0052267E" w:rsidRDefault="0052267E">
      <w:pPr>
        <w:spacing w:line="360" w:lineRule="auto"/>
        <w:ind w:firstLine="0"/>
        <w:jc w:val="center"/>
        <w:rPr>
          <w:rFonts w:ascii="Times New Roman" w:eastAsia="Times New Roman" w:hAnsi="Times New Roman" w:cs="Times New Roman"/>
          <w:b/>
          <w:color w:val="000000"/>
        </w:rPr>
      </w:pPr>
    </w:p>
    <w:p w:rsidR="00306AEC" w:rsidRDefault="00306AEC">
      <w:pPr>
        <w:spacing w:line="360" w:lineRule="auto"/>
        <w:ind w:firstLine="0"/>
        <w:jc w:val="cente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I - TERMO DE REFERÊNCIA (art. 6º, inciso XXIII</w:t>
      </w:r>
      <w:proofErr w:type="gramStart"/>
      <w:r>
        <w:rPr>
          <w:rFonts w:ascii="Times New Roman" w:eastAsia="Times New Roman" w:hAnsi="Times New Roman" w:cs="Times New Roman"/>
          <w:b/>
          <w:color w:val="000000"/>
        </w:rPr>
        <w:t>)</w:t>
      </w:r>
      <w:proofErr w:type="gramEnd"/>
    </w:p>
    <w:p w:rsidR="00E72324" w:rsidRDefault="002823CA">
      <w:pPr>
        <w:spacing w:line="360" w:lineRule="auto"/>
        <w:ind w:firstLine="0"/>
        <w:jc w:val="center"/>
      </w:pPr>
      <w:r>
        <w:rPr>
          <w:rFonts w:ascii="Times New Roman" w:eastAsia="Times New Roman" w:hAnsi="Times New Roman" w:cs="Times New Roman"/>
          <w:b/>
          <w:color w:val="000000"/>
        </w:rPr>
        <w:t>PREGÃO ELETRÔNICO – EDITAL Nº</w:t>
      </w:r>
      <w:r w:rsidR="00824A2B">
        <w:rPr>
          <w:rFonts w:ascii="Times New Roman" w:eastAsia="Times New Roman" w:hAnsi="Times New Roman" w:cs="Times New Roman"/>
          <w:b/>
          <w:color w:val="000000"/>
        </w:rPr>
        <w:t>03</w:t>
      </w:r>
      <w:r>
        <w:rPr>
          <w:rFonts w:ascii="Times New Roman" w:eastAsia="Times New Roman" w:hAnsi="Times New Roman" w:cs="Times New Roman"/>
          <w:b/>
          <w:color w:val="000000"/>
        </w:rPr>
        <w:t>/202</w:t>
      </w:r>
      <w:r w:rsidR="0052267E">
        <w:rPr>
          <w:rFonts w:ascii="Times New Roman" w:eastAsia="Times New Roman" w:hAnsi="Times New Roman" w:cs="Times New Roman"/>
          <w:b/>
          <w:color w:val="000000"/>
        </w:rPr>
        <w:t>5</w:t>
      </w:r>
    </w:p>
    <w:p w:rsidR="00E72324" w:rsidRDefault="002823CA">
      <w:pPr>
        <w:spacing w:line="360" w:lineRule="auto"/>
        <w:ind w:firstLine="0"/>
        <w:jc w:val="center"/>
      </w:pPr>
      <w:r>
        <w:rPr>
          <w:rFonts w:ascii="Times New Roman" w:eastAsia="Times New Roman" w:hAnsi="Times New Roman" w:cs="Times New Roman"/>
          <w:b/>
        </w:rPr>
        <w:t>SISTEMA DE REGISTRO DE PREÇOS</w:t>
      </w:r>
    </w:p>
    <w:p w:rsidR="00E72324" w:rsidRDefault="00E72324">
      <w:pPr>
        <w:spacing w:after="200" w:line="360" w:lineRule="auto"/>
        <w:ind w:firstLine="0"/>
        <w:jc w:val="center"/>
        <w:rPr>
          <w:rFonts w:ascii="Times New Roman" w:eastAsia="Times New Roman" w:hAnsi="Times New Roman" w:cs="Times New Roman"/>
          <w:b/>
        </w:rPr>
      </w:pPr>
    </w:p>
    <w:p w:rsidR="00306AEC" w:rsidRPr="00705DAA" w:rsidRDefault="00306AEC" w:rsidP="00306AEC">
      <w:pPr>
        <w:numPr>
          <w:ilvl w:val="0"/>
          <w:numId w:val="8"/>
        </w:numPr>
        <w:pBdr>
          <w:top w:val="nil"/>
          <w:left w:val="nil"/>
          <w:bottom w:val="nil"/>
          <w:right w:val="nil"/>
          <w:between w:val="nil"/>
        </w:pBdr>
        <w:tabs>
          <w:tab w:val="left" w:pos="1505"/>
          <w:tab w:val="left" w:pos="1570"/>
        </w:tabs>
        <w:spacing w:after="200" w:line="360" w:lineRule="auto"/>
        <w:ind w:left="785" w:right="-330" w:hanging="360"/>
        <w:jc w:val="both"/>
      </w:pPr>
      <w:r>
        <w:rPr>
          <w:rFonts w:ascii="Times New Roman" w:eastAsia="Times New Roman" w:hAnsi="Times New Roman" w:cs="Times New Roman"/>
          <w:b/>
          <w:color w:val="000000"/>
          <w:highlight w:val="white"/>
          <w:u w:val="single"/>
        </w:rPr>
        <w:t>DEFINIÇÃO DO OBJETO</w:t>
      </w:r>
      <w:r w:rsidRPr="007D35CD">
        <w:rPr>
          <w:rFonts w:ascii="Times New Roman" w:eastAsia="Times New Roman" w:hAnsi="Times New Roman" w:cs="Times New Roman"/>
          <w:b/>
          <w:color w:val="000000"/>
          <w:highlight w:val="white"/>
        </w:rPr>
        <w:t>:</w:t>
      </w:r>
    </w:p>
    <w:p w:rsidR="00705DAA" w:rsidRPr="007B4514"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7B4514">
        <w:rPr>
          <w:rFonts w:ascii="Times New Roman" w:eastAsia="Times New Roman" w:hAnsi="Times New Roman" w:cs="Times New Roman"/>
        </w:rPr>
        <w:t xml:space="preserve">A presente licitação tem como objeto a estimativa ao registro de preços para a eventual contratação, de empresa para prestação de serviços de transporte de carga, por empresa que forneça caminhão </w:t>
      </w:r>
      <w:proofErr w:type="spellStart"/>
      <w:r w:rsidRPr="007B4514">
        <w:rPr>
          <w:rFonts w:ascii="Times New Roman" w:eastAsia="Times New Roman" w:hAnsi="Times New Roman" w:cs="Times New Roman"/>
        </w:rPr>
        <w:t>truck</w:t>
      </w:r>
      <w:proofErr w:type="spellEnd"/>
      <w:r w:rsidRPr="007B4514">
        <w:rPr>
          <w:rFonts w:ascii="Times New Roman" w:eastAsia="Times New Roman" w:hAnsi="Times New Roman" w:cs="Times New Roman"/>
        </w:rPr>
        <w:t xml:space="preserve"> mínimo </w:t>
      </w:r>
      <w:proofErr w:type="gramStart"/>
      <w:r w:rsidRPr="007B4514">
        <w:rPr>
          <w:rFonts w:ascii="Times New Roman" w:eastAsia="Times New Roman" w:hAnsi="Times New Roman" w:cs="Times New Roman"/>
        </w:rPr>
        <w:t>2</w:t>
      </w:r>
      <w:proofErr w:type="gramEnd"/>
      <w:r w:rsidRPr="007B4514">
        <w:rPr>
          <w:rFonts w:ascii="Times New Roman" w:eastAsia="Times New Roman" w:hAnsi="Times New Roman" w:cs="Times New Roman"/>
        </w:rPr>
        <w:t xml:space="preserve"> eixos traseiros, basculante, com capacidade de carga mínima 10 m3, com combustíveis, manutenção do caminhão, salário motorista e todos encargos sociais, inclusive de terceiros se houver na execução dos serviços.</w:t>
      </w:r>
    </w:p>
    <w:p w:rsidR="00705DAA" w:rsidRPr="00663E21"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A existência de preços registrados implicará compromisso de fornecimento nas condições estabelecidas, mas não obrigará a Administração a contratar, facultada a realização de licitação específica para a aquisição pretendida, desde que devidamente motivada. </w:t>
      </w:r>
    </w:p>
    <w:p w:rsidR="00705DAA" w:rsidRPr="00663E21"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O prazo de vigência da ata de registro de preços será de </w:t>
      </w:r>
      <w:proofErr w:type="gramStart"/>
      <w:r w:rsidRPr="00663E21">
        <w:rPr>
          <w:rFonts w:ascii="Times New Roman" w:eastAsia="Times New Roman" w:hAnsi="Times New Roman" w:cs="Times New Roman"/>
          <w:highlight w:val="white"/>
        </w:rPr>
        <w:t>1</w:t>
      </w:r>
      <w:proofErr w:type="gramEnd"/>
      <w:r w:rsidRPr="00663E21">
        <w:rPr>
          <w:rFonts w:ascii="Times New Roman" w:eastAsia="Times New Roman" w:hAnsi="Times New Roman" w:cs="Times New Roman"/>
          <w:highlight w:val="white"/>
        </w:rPr>
        <w:t xml:space="preserve"> (um) ano e poderá ser prorrogado, por igual período, desde que comprovado o preço vantajoso.</w:t>
      </w:r>
    </w:p>
    <w:p w:rsidR="00705DAA" w:rsidRPr="00663E21"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O contrato decorrente da ata de registro de preços terá sua vigência estabelecida em conformidade com as disposições nela contidas, sendo aplicada a rubrica financeira especifica, quando da contratação.</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Poderá haver prorrogação dos contratos advindos da ata de registro de preço, nos prazos definidos na Lei nº 14.133/21.</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663E21">
        <w:rPr>
          <w:rFonts w:ascii="Times New Roman" w:eastAsia="Times New Roman" w:hAnsi="Times New Roman" w:cs="Times New Roman"/>
        </w:rPr>
        <w:t xml:space="preserve">Não poderá haver preços diferentes na execução dos serviços, devendo ser considerado o valor da hora para execução de </w:t>
      </w:r>
      <w:proofErr w:type="gramStart"/>
      <w:r w:rsidRPr="00663E21">
        <w:rPr>
          <w:rFonts w:ascii="Times New Roman" w:eastAsia="Times New Roman" w:hAnsi="Times New Roman" w:cs="Times New Roman"/>
        </w:rPr>
        <w:t>todos</w:t>
      </w:r>
      <w:proofErr w:type="gramEnd"/>
      <w:r w:rsidRPr="00663E21">
        <w:rPr>
          <w:rFonts w:ascii="Times New Roman" w:eastAsia="Times New Roman" w:hAnsi="Times New Roman" w:cs="Times New Roman"/>
        </w:rPr>
        <w:t xml:space="preserve"> serviços em geral, dentro do território do mu</w:t>
      </w:r>
      <w:r>
        <w:rPr>
          <w:rFonts w:ascii="Times New Roman" w:eastAsia="Times New Roman" w:hAnsi="Times New Roman" w:cs="Times New Roman"/>
        </w:rPr>
        <w:t xml:space="preserve">nicípio de Capela de Santana/RS ou excepcionalmente serviços intermunicipais  </w:t>
      </w:r>
    </w:p>
    <w:p w:rsidR="00705DAA" w:rsidRPr="007B4514"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b/>
          <w:bCs/>
          <w:u w:val="single"/>
        </w:rPr>
      </w:pPr>
      <w:r w:rsidRPr="007B4514">
        <w:rPr>
          <w:rFonts w:ascii="Times New Roman" w:eastAsia="Times New Roman" w:hAnsi="Times New Roman" w:cs="Times New Roman"/>
          <w:b/>
          <w:bCs/>
          <w:u w:val="single"/>
        </w:rPr>
        <w:t>Estimativa das quantidades para contratação:</w:t>
      </w:r>
    </w:p>
    <w:tbl>
      <w:tblPr>
        <w:tblW w:w="907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4A0"/>
      </w:tblPr>
      <w:tblGrid>
        <w:gridCol w:w="7027"/>
        <w:gridCol w:w="2052"/>
      </w:tblGrid>
      <w:tr w:rsidR="00705DAA" w:rsidRPr="007B4514" w:rsidTr="0052267E">
        <w:trPr>
          <w:jc w:val="center"/>
        </w:trPr>
        <w:tc>
          <w:tcPr>
            <w:tcW w:w="7027" w:type="dxa"/>
            <w:tcBorders>
              <w:top w:val="single" w:sz="6" w:space="0" w:color="auto"/>
              <w:left w:val="single" w:sz="6" w:space="0" w:color="auto"/>
              <w:bottom w:val="single" w:sz="6" w:space="0" w:color="auto"/>
              <w:right w:val="single" w:sz="6" w:space="0" w:color="auto"/>
            </w:tcBorders>
            <w:hideMark/>
          </w:tcPr>
          <w:p w:rsidR="0052267E" w:rsidRDefault="0052267E" w:rsidP="0052267E">
            <w:pPr>
              <w:pBdr>
                <w:top w:val="nil"/>
                <w:left w:val="nil"/>
                <w:bottom w:val="nil"/>
                <w:right w:val="nil"/>
                <w:between w:val="nil"/>
              </w:pBdr>
              <w:spacing w:after="200" w:line="360" w:lineRule="auto"/>
              <w:ind w:right="-330" w:firstLine="0"/>
              <w:jc w:val="both"/>
              <w:rPr>
                <w:rFonts w:ascii="Times New Roman" w:eastAsia="Times New Roman" w:hAnsi="Times New Roman" w:cs="Times New Roman"/>
              </w:rPr>
            </w:pPr>
            <w:r>
              <w:rPr>
                <w:rFonts w:ascii="Times New Roman" w:eastAsia="Times New Roman" w:hAnsi="Times New Roman" w:cs="Times New Roman"/>
              </w:rPr>
              <w:t>Horas</w:t>
            </w:r>
            <w:r w:rsidR="00705DAA" w:rsidRPr="007B4514">
              <w:rPr>
                <w:rFonts w:ascii="Times New Roman" w:eastAsia="Times New Roman" w:hAnsi="Times New Roman" w:cs="Times New Roman"/>
              </w:rPr>
              <w:t xml:space="preserve"> caminhão </w:t>
            </w:r>
            <w:proofErr w:type="spellStart"/>
            <w:r w:rsidR="00705DAA" w:rsidRPr="007B4514">
              <w:rPr>
                <w:rFonts w:ascii="Times New Roman" w:eastAsia="Times New Roman" w:hAnsi="Times New Roman" w:cs="Times New Roman"/>
              </w:rPr>
              <w:t>truck</w:t>
            </w:r>
            <w:proofErr w:type="spellEnd"/>
            <w:r w:rsidR="00705DAA" w:rsidRPr="007B4514">
              <w:rPr>
                <w:rFonts w:ascii="Times New Roman" w:eastAsia="Times New Roman" w:hAnsi="Times New Roman" w:cs="Times New Roman"/>
              </w:rPr>
              <w:t xml:space="preserve"> (mínimo </w:t>
            </w:r>
            <w:proofErr w:type="gramStart"/>
            <w:r w:rsidR="00705DAA" w:rsidRPr="007B4514">
              <w:rPr>
                <w:rFonts w:ascii="Times New Roman" w:eastAsia="Times New Roman" w:hAnsi="Times New Roman" w:cs="Times New Roman"/>
              </w:rPr>
              <w:t>2</w:t>
            </w:r>
            <w:proofErr w:type="gramEnd"/>
            <w:r w:rsidR="00705DAA" w:rsidRPr="007B4514">
              <w:rPr>
                <w:rFonts w:ascii="Times New Roman" w:eastAsia="Times New Roman" w:hAnsi="Times New Roman" w:cs="Times New Roman"/>
              </w:rPr>
              <w:t xml:space="preserve"> eixos traseiros), basculante, </w:t>
            </w:r>
          </w:p>
          <w:p w:rsidR="00705DAA" w:rsidRPr="007B4514" w:rsidRDefault="00705DAA" w:rsidP="0052267E">
            <w:pPr>
              <w:pBdr>
                <w:top w:val="nil"/>
                <w:left w:val="nil"/>
                <w:bottom w:val="nil"/>
                <w:right w:val="nil"/>
                <w:between w:val="nil"/>
              </w:pBdr>
              <w:spacing w:after="200" w:line="360" w:lineRule="auto"/>
              <w:ind w:right="-330" w:firstLine="0"/>
              <w:jc w:val="both"/>
              <w:rPr>
                <w:rFonts w:ascii="Times New Roman" w:eastAsia="Times New Roman" w:hAnsi="Times New Roman" w:cs="Times New Roman"/>
              </w:rPr>
            </w:pPr>
            <w:proofErr w:type="gramStart"/>
            <w:r w:rsidRPr="007B4514">
              <w:rPr>
                <w:rFonts w:ascii="Times New Roman" w:eastAsia="Times New Roman" w:hAnsi="Times New Roman" w:cs="Times New Roman"/>
              </w:rPr>
              <w:t>com</w:t>
            </w:r>
            <w:proofErr w:type="gramEnd"/>
            <w:r w:rsidRPr="007B4514">
              <w:rPr>
                <w:rFonts w:ascii="Times New Roman" w:eastAsia="Times New Roman" w:hAnsi="Times New Roman" w:cs="Times New Roman"/>
              </w:rPr>
              <w:t xml:space="preserve"> capacidade de carga mínima de 10 m3.</w:t>
            </w:r>
          </w:p>
        </w:tc>
        <w:tc>
          <w:tcPr>
            <w:tcW w:w="2052" w:type="dxa"/>
            <w:tcBorders>
              <w:top w:val="single" w:sz="6" w:space="0" w:color="auto"/>
              <w:left w:val="single" w:sz="6" w:space="0" w:color="auto"/>
              <w:bottom w:val="single" w:sz="6" w:space="0" w:color="auto"/>
              <w:right w:val="single" w:sz="6" w:space="0" w:color="auto"/>
            </w:tcBorders>
            <w:vAlign w:val="center"/>
            <w:hideMark/>
          </w:tcPr>
          <w:p w:rsidR="00705DAA" w:rsidRPr="007B4514" w:rsidRDefault="00705DAA" w:rsidP="0052267E">
            <w:pPr>
              <w:pBdr>
                <w:top w:val="nil"/>
                <w:left w:val="nil"/>
                <w:bottom w:val="nil"/>
                <w:right w:val="nil"/>
                <w:between w:val="nil"/>
              </w:pBdr>
              <w:spacing w:after="200" w:line="360" w:lineRule="auto"/>
              <w:ind w:right="-330" w:firstLine="0"/>
              <w:jc w:val="both"/>
              <w:rPr>
                <w:rFonts w:ascii="Times New Roman" w:eastAsia="Times New Roman" w:hAnsi="Times New Roman" w:cs="Times New Roman"/>
              </w:rPr>
            </w:pPr>
            <w:r w:rsidRPr="007B4514">
              <w:rPr>
                <w:rFonts w:ascii="Times New Roman" w:eastAsia="Times New Roman" w:hAnsi="Times New Roman" w:cs="Times New Roman"/>
              </w:rPr>
              <w:t>3.000 (três mil) horas</w:t>
            </w:r>
          </w:p>
        </w:tc>
      </w:tr>
    </w:tbl>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p>
    <w:p w:rsidR="00705DAA" w:rsidRP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rPr>
        <w:t>Não poderá ser oferecida proposta em quantitativo infer</w:t>
      </w:r>
      <w:r>
        <w:rPr>
          <w:rFonts w:ascii="Times New Roman" w:eastAsia="Times New Roman" w:hAnsi="Times New Roman" w:cs="Times New Roman"/>
        </w:rPr>
        <w:t>ior ao máximo previsto no quadro acima.</w:t>
      </w:r>
    </w:p>
    <w:p w:rsidR="00705DAA" w:rsidRPr="007D35CD" w:rsidRDefault="00705DAA" w:rsidP="00705DAA">
      <w:pPr>
        <w:pBdr>
          <w:top w:val="nil"/>
          <w:left w:val="nil"/>
          <w:bottom w:val="nil"/>
          <w:right w:val="nil"/>
          <w:between w:val="nil"/>
        </w:pBdr>
        <w:tabs>
          <w:tab w:val="left" w:pos="1505"/>
          <w:tab w:val="left" w:pos="1570"/>
        </w:tabs>
        <w:spacing w:after="200" w:line="360" w:lineRule="auto"/>
        <w:ind w:right="-330" w:firstLine="0"/>
        <w:jc w:val="both"/>
      </w:pPr>
    </w:p>
    <w:p w:rsidR="00306AEC" w:rsidRPr="00663E2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663E21">
        <w:rPr>
          <w:rFonts w:ascii="Times New Roman" w:eastAsia="Times New Roman" w:hAnsi="Times New Roman" w:cs="Times New Roman"/>
          <w:b/>
          <w:color w:val="000000"/>
          <w:sz w:val="24"/>
          <w:szCs w:val="24"/>
          <w:u w:val="single"/>
          <w:lang w:val="pt-BR"/>
        </w:rPr>
        <w:t xml:space="preserve">FUNDAMENTAÇÃO DA CONTRATAÇÃO </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663E21">
        <w:rPr>
          <w:rFonts w:ascii="Times New Roman" w:eastAsia="Times New Roman" w:hAnsi="Times New Roman" w:cs="Times New Roman"/>
          <w:highlight w:val="white"/>
        </w:rPr>
        <w:t xml:space="preserve">Necessidade </w:t>
      </w:r>
      <w:r>
        <w:rPr>
          <w:rFonts w:ascii="Times New Roman" w:eastAsia="Times New Roman" w:hAnsi="Times New Roman" w:cs="Times New Roman"/>
          <w:highlight w:val="white"/>
        </w:rPr>
        <w:t xml:space="preserve">de atendimento das demandas da Secretaria de Obras e Agricultura, pertinentes a servidos de caminhão caçamba. </w:t>
      </w:r>
    </w:p>
    <w:p w:rsidR="00306AEC" w:rsidRPr="00392AE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sidRPr="00392AE1">
        <w:rPr>
          <w:rFonts w:ascii="Times New Roman" w:eastAsia="Times New Roman" w:hAnsi="Times New Roman" w:cs="Times New Roman"/>
          <w:b/>
          <w:color w:val="000000"/>
          <w:sz w:val="24"/>
          <w:szCs w:val="24"/>
          <w:u w:val="single"/>
          <w:lang w:val="pt-BR"/>
        </w:rPr>
        <w:t xml:space="preserve">DESCRIÇÃO DA SOLUÇÃO </w:t>
      </w:r>
    </w:p>
    <w:p w:rsidR="00306AEC" w:rsidRPr="00392AE1"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t xml:space="preserve">Maior eficiência ao serviço público e economia </w:t>
      </w:r>
    </w:p>
    <w:p w:rsidR="00306AEC" w:rsidRPr="00392AE1"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color w:val="000000"/>
          <w:sz w:val="24"/>
          <w:szCs w:val="24"/>
          <w:u w:val="single"/>
          <w:lang w:val="pt-BR"/>
        </w:rPr>
      </w:pPr>
      <w:r>
        <w:rPr>
          <w:rFonts w:ascii="Times New Roman" w:eastAsia="Times New Roman" w:hAnsi="Times New Roman" w:cs="Times New Roman"/>
          <w:b/>
          <w:color w:val="000000"/>
          <w:sz w:val="24"/>
          <w:szCs w:val="24"/>
          <w:u w:val="single"/>
          <w:lang w:val="pt-BR"/>
        </w:rPr>
        <w:t>REQUISITOS DA</w:t>
      </w:r>
      <w:r w:rsidRPr="00392AE1">
        <w:rPr>
          <w:rFonts w:ascii="Times New Roman" w:eastAsia="Times New Roman" w:hAnsi="Times New Roman" w:cs="Times New Roman"/>
          <w:b/>
          <w:color w:val="000000"/>
          <w:sz w:val="24"/>
          <w:szCs w:val="24"/>
          <w:u w:val="single"/>
          <w:lang w:val="pt-BR"/>
        </w:rPr>
        <w:t xml:space="preserve"> CONTRATAÇÃO </w:t>
      </w:r>
    </w:p>
    <w:p w:rsidR="00705DAA" w:rsidRPr="00392AE1"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392AE1">
        <w:rPr>
          <w:rFonts w:ascii="Times New Roman" w:eastAsia="Times New Roman" w:hAnsi="Times New Roman" w:cs="Times New Roman"/>
          <w:highlight w:val="white"/>
        </w:rPr>
        <w:t>Executar os serviços no município de Capela de Santana/RS, dentro da área total do Município, de 182.595 km²</w:t>
      </w:r>
      <w:r>
        <w:rPr>
          <w:rFonts w:ascii="Times New Roman" w:eastAsia="Times New Roman" w:hAnsi="Times New Roman" w:cs="Times New Roman"/>
          <w:highlight w:val="white"/>
        </w:rPr>
        <w:t>, e eventualmente em serviços intermunicipais.</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Pr>
          <w:rFonts w:ascii="Times New Roman" w:eastAsia="Times New Roman" w:hAnsi="Times New Roman" w:cs="Times New Roman"/>
          <w:highlight w:val="white"/>
        </w:rPr>
        <w:t>Ter o licitante vencedor disponibilidade de execução dos serviços com caminhão nas condições e especificações constantes no item 01.</w:t>
      </w:r>
    </w:p>
    <w:p w:rsidR="00705DAA" w:rsidRPr="009C4886"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9C4886">
        <w:rPr>
          <w:rFonts w:ascii="Times New Roman" w:eastAsia="Times New Roman" w:hAnsi="Times New Roman" w:cs="Times New Roman"/>
        </w:rPr>
        <w:t>Certidões negativas de todas as esferas públicas (federal, estadual e municipal), documentos da empresa (contrato social, CNPJ</w:t>
      </w:r>
      <w:proofErr w:type="gramStart"/>
      <w:r w:rsidRPr="009C4886">
        <w:rPr>
          <w:rFonts w:ascii="Times New Roman" w:eastAsia="Times New Roman" w:hAnsi="Times New Roman" w:cs="Times New Roman"/>
        </w:rPr>
        <w:t>)</w:t>
      </w:r>
      <w:proofErr w:type="gramEnd"/>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r w:rsidRPr="009C4886">
        <w:rPr>
          <w:rFonts w:ascii="Times New Roman" w:eastAsia="Times New Roman" w:hAnsi="Times New Roman" w:cs="Times New Roman"/>
        </w:rPr>
        <w:t xml:space="preserve">Todos os documentos que são exigidos pela lei federal n°14.133/2021, quanto </w:t>
      </w:r>
      <w:proofErr w:type="gramStart"/>
      <w:r w:rsidRPr="009C4886">
        <w:rPr>
          <w:rFonts w:ascii="Times New Roman" w:eastAsia="Times New Roman" w:hAnsi="Times New Roman" w:cs="Times New Roman"/>
        </w:rPr>
        <w:t>a</w:t>
      </w:r>
      <w:proofErr w:type="gramEnd"/>
      <w:r w:rsidRPr="009C4886">
        <w:rPr>
          <w:rFonts w:ascii="Times New Roman" w:eastAsia="Times New Roman" w:hAnsi="Times New Roman" w:cs="Times New Roman"/>
        </w:rPr>
        <w:t xml:space="preserve"> habilitação jurídica, técnica, social e trabalhista.</w:t>
      </w:r>
    </w:p>
    <w:p w:rsidR="00306AEC" w:rsidRPr="009B42E7"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B42E7">
        <w:rPr>
          <w:rFonts w:ascii="Times New Roman" w:eastAsia="Times New Roman" w:hAnsi="Times New Roman" w:cs="Times New Roman"/>
          <w:b/>
          <w:sz w:val="24"/>
          <w:szCs w:val="24"/>
          <w:highlight w:val="white"/>
          <w:u w:val="single"/>
          <w:lang w:val="pt-BR"/>
        </w:rPr>
        <w:t xml:space="preserve">MODELO DE EXECUÇÃO DO OBJETO </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highlight w:val="white"/>
        </w:rPr>
        <w:t xml:space="preserve">O serviço deverá ser executado no município de capela de Santana/RS, </w:t>
      </w:r>
      <w:r w:rsidRPr="009B42E7">
        <w:rPr>
          <w:rFonts w:ascii="Times New Roman" w:eastAsia="Times New Roman" w:hAnsi="Times New Roman" w:cs="Times New Roman"/>
        </w:rPr>
        <w:t>dentro da área total do Município, de 182.595 km²</w:t>
      </w:r>
      <w:r>
        <w:rPr>
          <w:rFonts w:ascii="Times New Roman" w:eastAsia="Times New Roman" w:hAnsi="Times New Roman" w:cs="Times New Roman"/>
        </w:rPr>
        <w:t xml:space="preserve">, eventualmente em serviços intermunicipais. </w:t>
      </w:r>
    </w:p>
    <w:p w:rsidR="00705DAA" w:rsidRDefault="00705DAA" w:rsidP="00705DAA">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Quando da necessidade dos serviços, a Secretaria de Obras e Agricultura solicitará do licitante vencedor a disponibilidade imediata do caminhão, com motorista, pelo que a solicitação deverá ser atendida pelo contratado em prazo não superior a 02 (duas) horas, cujo atraso superior a este prazo, não se aceitará justificava, considerando-se então como inexecução </w:t>
      </w:r>
      <w:r w:rsidR="0052267E">
        <w:rPr>
          <w:rFonts w:ascii="Times New Roman" w:eastAsia="Times New Roman" w:hAnsi="Times New Roman" w:cs="Times New Roman"/>
        </w:rPr>
        <w:t>contratual</w:t>
      </w:r>
      <w:r>
        <w:rPr>
          <w:rFonts w:ascii="Times New Roman" w:eastAsia="Times New Roman" w:hAnsi="Times New Roman" w:cs="Times New Roman"/>
        </w:rPr>
        <w:t xml:space="preserve">. </w:t>
      </w:r>
    </w:p>
    <w:p w:rsidR="00306AEC" w:rsidRPr="00097783"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t xml:space="preserve">MODELO DE GESTÃO DO CONTRATO </w:t>
      </w:r>
    </w:p>
    <w:p w:rsidR="00ED27E7" w:rsidRPr="00B44699"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B44699">
        <w:rPr>
          <w:rFonts w:ascii="Times New Roman" w:eastAsia="Times New Roman" w:hAnsi="Times New Roman" w:cs="Times New Roman"/>
        </w:rPr>
        <w:t xml:space="preserve">A fiscalização e o acompanhamento da ata de registro de preços, contratos e ordens de serviços caberão </w:t>
      </w:r>
      <w:proofErr w:type="gramStart"/>
      <w:r w:rsidRPr="00B44699">
        <w:rPr>
          <w:rFonts w:ascii="Times New Roman" w:eastAsia="Times New Roman" w:hAnsi="Times New Roman" w:cs="Times New Roman"/>
        </w:rPr>
        <w:t>à</w:t>
      </w:r>
      <w:proofErr w:type="gramEnd"/>
      <w:r w:rsidRPr="00B44699">
        <w:rPr>
          <w:rFonts w:ascii="Times New Roman" w:eastAsia="Times New Roman" w:hAnsi="Times New Roman" w:cs="Times New Roman"/>
        </w:rPr>
        <w:t xml:space="preserve"> cada secretaria.</w:t>
      </w:r>
    </w:p>
    <w:p w:rsidR="00ED27E7" w:rsidRPr="00B44699"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B44699">
        <w:rPr>
          <w:rFonts w:ascii="Times New Roman" w:eastAsia="Times New Roman" w:hAnsi="Times New Roman" w:cs="Times New Roman"/>
        </w:rPr>
        <w:lastRenderedPageBreak/>
        <w:t xml:space="preserve">Secretaria Municipal de </w:t>
      </w:r>
      <w:proofErr w:type="gramStart"/>
      <w:r w:rsidRPr="00B44699">
        <w:rPr>
          <w:rFonts w:ascii="Times New Roman" w:eastAsia="Times New Roman" w:hAnsi="Times New Roman" w:cs="Times New Roman"/>
        </w:rPr>
        <w:t>Obras -gestor</w:t>
      </w:r>
      <w:proofErr w:type="gramEnd"/>
      <w:r w:rsidRPr="00B44699">
        <w:rPr>
          <w:rFonts w:ascii="Times New Roman" w:eastAsia="Times New Roman" w:hAnsi="Times New Roman" w:cs="Times New Roman"/>
        </w:rPr>
        <w:t xml:space="preserve"> do contrato </w:t>
      </w:r>
      <w:proofErr w:type="spellStart"/>
      <w:r w:rsidRPr="00B44699">
        <w:rPr>
          <w:rFonts w:ascii="Times New Roman" w:eastAsia="Times New Roman" w:hAnsi="Times New Roman" w:cs="Times New Roman"/>
        </w:rPr>
        <w:t>Jardelino</w:t>
      </w:r>
      <w:proofErr w:type="spellEnd"/>
      <w:r w:rsidRPr="00B44699">
        <w:rPr>
          <w:rFonts w:ascii="Times New Roman" w:eastAsia="Times New Roman" w:hAnsi="Times New Roman" w:cs="Times New Roman"/>
        </w:rPr>
        <w:t xml:space="preserve"> Roque dos Santos, fiscal Roberto Muller </w:t>
      </w:r>
      <w:proofErr w:type="spellStart"/>
      <w:r w:rsidRPr="00B44699">
        <w:rPr>
          <w:rFonts w:ascii="Times New Roman" w:eastAsia="Times New Roman" w:hAnsi="Times New Roman" w:cs="Times New Roman"/>
        </w:rPr>
        <w:t>Stroher</w:t>
      </w:r>
      <w:proofErr w:type="spellEnd"/>
      <w:r w:rsidRPr="00B44699">
        <w:rPr>
          <w:rFonts w:ascii="Times New Roman" w:eastAsia="Times New Roman" w:hAnsi="Times New Roman" w:cs="Times New Roman"/>
        </w:rPr>
        <w:t>.</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B44699">
        <w:rPr>
          <w:rFonts w:ascii="Times New Roman" w:eastAsia="Times New Roman" w:hAnsi="Times New Roman" w:cs="Times New Roman"/>
        </w:rPr>
        <w:t xml:space="preserve">Secretaria Municipal de Agricultura- gestor do contrato Gerson </w:t>
      </w:r>
      <w:proofErr w:type="spellStart"/>
      <w:r w:rsidRPr="00B44699">
        <w:rPr>
          <w:rFonts w:ascii="Times New Roman" w:eastAsia="Times New Roman" w:hAnsi="Times New Roman" w:cs="Times New Roman"/>
        </w:rPr>
        <w:t>Sherer</w:t>
      </w:r>
      <w:proofErr w:type="spellEnd"/>
      <w:r w:rsidRPr="00B44699">
        <w:rPr>
          <w:rFonts w:ascii="Times New Roman" w:eastAsia="Times New Roman" w:hAnsi="Times New Roman" w:cs="Times New Roman"/>
        </w:rPr>
        <w:t xml:space="preserve">, fiscal Jorge Carlos </w:t>
      </w:r>
      <w:proofErr w:type="spellStart"/>
      <w:r w:rsidRPr="00B44699">
        <w:rPr>
          <w:rFonts w:ascii="Times New Roman" w:eastAsia="Times New Roman" w:hAnsi="Times New Roman" w:cs="Times New Roman"/>
        </w:rPr>
        <w:t>Follmer</w:t>
      </w:r>
      <w:proofErr w:type="spellEnd"/>
      <w:r w:rsidRPr="00B44699">
        <w:rPr>
          <w:rFonts w:ascii="Times New Roman" w:eastAsia="Times New Roman" w:hAnsi="Times New Roman" w:cs="Times New Roman"/>
        </w:rPr>
        <w:t>.</w:t>
      </w:r>
    </w:p>
    <w:p w:rsidR="00306AEC" w:rsidRPr="00097783"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097783">
        <w:rPr>
          <w:rFonts w:ascii="Times New Roman" w:eastAsia="Times New Roman" w:hAnsi="Times New Roman" w:cs="Times New Roman"/>
          <w:b/>
          <w:sz w:val="24"/>
          <w:szCs w:val="24"/>
          <w:highlight w:val="white"/>
          <w:u w:val="single"/>
          <w:lang w:val="pt-BR"/>
        </w:rPr>
        <w:t xml:space="preserve">CRITÉRIO DE MEDIÇÃO E DE PAGAMENTO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b/>
          <w:sz w:val="24"/>
          <w:szCs w:val="24"/>
          <w:highlight w:val="white"/>
          <w:u w:val="single"/>
          <w:lang w:val="pt-BR"/>
        </w:rPr>
      </w:pP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097783">
        <w:rPr>
          <w:rFonts w:ascii="Times New Roman" w:eastAsia="Times New Roman" w:hAnsi="Times New Roman" w:cs="Times New Roman"/>
        </w:rPr>
        <w:t>A</w:t>
      </w:r>
      <w:r>
        <w:rPr>
          <w:rFonts w:ascii="Times New Roman" w:eastAsia="Times New Roman" w:hAnsi="Times New Roman" w:cs="Times New Roman"/>
        </w:rPr>
        <w:t xml:space="preserve"> hora caminhão começará a contar, para fins de pagamento por parte da administração, quando da apresentação do caminhão ao Secretário de Obras ou Agricultura e ou fiscal do contrato, que rubricará/validará a planilha de controle de horário.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324ABF">
        <w:rPr>
          <w:rFonts w:ascii="Times New Roman" w:eastAsia="Times New Roman" w:hAnsi="Times New Roman" w:cs="Times New Roman"/>
        </w:rPr>
        <w:t xml:space="preserve">O critério de medição e pagamento se dará mediante controle diário das horas trabalhadas, mediante planilha de bordo ou recibo com registro diário de hora trabalhada, a ser </w:t>
      </w:r>
      <w:proofErr w:type="gramStart"/>
      <w:r w:rsidRPr="00324ABF">
        <w:rPr>
          <w:rFonts w:ascii="Times New Roman" w:eastAsia="Times New Roman" w:hAnsi="Times New Roman" w:cs="Times New Roman"/>
        </w:rPr>
        <w:t>assinada/atestada</w:t>
      </w:r>
      <w:proofErr w:type="gramEnd"/>
      <w:r w:rsidRPr="00324ABF">
        <w:rPr>
          <w:rFonts w:ascii="Times New Roman" w:eastAsia="Times New Roman" w:hAnsi="Times New Roman" w:cs="Times New Roman"/>
        </w:rPr>
        <w:t xml:space="preserve"> por quem acompanhou ou fiscalizou a execução do trabalho, sempre ratif</w:t>
      </w:r>
      <w:r>
        <w:rPr>
          <w:rFonts w:ascii="Times New Roman" w:eastAsia="Times New Roman" w:hAnsi="Times New Roman" w:cs="Times New Roman"/>
        </w:rPr>
        <w:t xml:space="preserve">icado pelo Fiscal do Contrato.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O término da hora trabalhada também terá a rubrica/validação na planilha de controle pelo Secretário de Obras e Agricultura, o qual poderá impugnar </w:t>
      </w:r>
      <w:proofErr w:type="gramStart"/>
      <w:r>
        <w:rPr>
          <w:rFonts w:ascii="Times New Roman" w:eastAsia="Times New Roman" w:hAnsi="Times New Roman" w:cs="Times New Roman"/>
        </w:rPr>
        <w:t>a hora tido</w:t>
      </w:r>
      <w:proofErr w:type="gramEnd"/>
      <w:r>
        <w:rPr>
          <w:rFonts w:ascii="Times New Roman" w:eastAsia="Times New Roman" w:hAnsi="Times New Roman" w:cs="Times New Roman"/>
        </w:rPr>
        <w:t xml:space="preserve"> como final, considerando seu conhecimento/experiência, com base na quantidade efetiva de obra executada que se apresenta no local.</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Despesas com deslocamentos intermunicipais ou da necessidade de caminhão prancha deverão ser arcadas pelo contratado, não devendo integrar a hora máquina ou hora caminhão, pois a hora paga pela administração deve compreender o efetivo serviço executado.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No caso de quebra, troca de motorista, substituição de caminhão, não será computado o tempo como trabalhado.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EF66BB">
        <w:rPr>
          <w:rFonts w:ascii="Times New Roman" w:eastAsia="Times New Roman" w:hAnsi="Times New Roman" w:cs="Times New Roman"/>
        </w:rPr>
        <w:t>O pagamento do objeto licitado poderá ser efetuado até 30 dias após a entrega</w:t>
      </w:r>
      <w:r>
        <w:rPr>
          <w:rFonts w:ascii="Times New Roman" w:eastAsia="Times New Roman" w:hAnsi="Times New Roman" w:cs="Times New Roman"/>
        </w:rPr>
        <w:t xml:space="preserve">, quando da apresentação do serviço mês.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 xml:space="preserve">Todas as despesas como diesel, lubrificantes, pneus, filtros, manutenções preventivas e corretivas, licenciamento, IPVA, seguro, depreciação, deslocamento até o Município (sede da Prefeitura), salário e demais benefícios do motorista deverão integrar a composição do custo do contratante, devendo ser considerada na oferta hora caminhão, como nada mais sendo devido pela administração. </w:t>
      </w:r>
    </w:p>
    <w:p w:rsidR="00ED27E7" w:rsidRDefault="00ED27E7" w:rsidP="00ED27E7">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sidRPr="001276D8">
        <w:rPr>
          <w:rFonts w:ascii="Times New Roman" w:eastAsia="Times New Roman" w:hAnsi="Times New Roman" w:cs="Times New Roman"/>
        </w:rPr>
        <w:t xml:space="preserve">Obs. Quilometro rodado não possui parâmetro de fiscalização tendo em vista que o serviço de caçamba também deverá considerar os carregamentos de limpeza de ruas, podas e demais serviços que exijam à espera do veículo, na condução acompanhando a equipe de limpeza (varrer e raspar) para </w:t>
      </w:r>
      <w:r w:rsidRPr="001276D8">
        <w:rPr>
          <w:rFonts w:ascii="Times New Roman" w:eastAsia="Times New Roman" w:hAnsi="Times New Roman" w:cs="Times New Roman"/>
        </w:rPr>
        <w:lastRenderedPageBreak/>
        <w:t>recolhimento dos resíduos na caçamba. Obras de boca de lobo, para carregamento de resíduos. Cargas e descargas de insumos, dentre outros.</w:t>
      </w:r>
    </w:p>
    <w:p w:rsidR="00306AEC" w:rsidRPr="00C3487C"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C3487C">
        <w:rPr>
          <w:rFonts w:ascii="Times New Roman" w:eastAsia="Times New Roman" w:hAnsi="Times New Roman" w:cs="Times New Roman"/>
          <w:b/>
          <w:sz w:val="24"/>
          <w:szCs w:val="24"/>
          <w:u w:val="single"/>
          <w:lang w:val="pt-BR"/>
        </w:rPr>
        <w:t xml:space="preserve">FORMA E CRITÉRIO DE SELEÇÃO DO FORNECEDOR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rPr>
      </w:pPr>
      <w:r>
        <w:rPr>
          <w:rFonts w:ascii="Times New Roman" w:eastAsia="Times New Roman" w:hAnsi="Times New Roman" w:cs="Times New Roman"/>
        </w:rPr>
        <w:t>A</w:t>
      </w:r>
      <w:r w:rsidRPr="00C3487C">
        <w:rPr>
          <w:rFonts w:ascii="Times New Roman" w:eastAsia="Times New Roman" w:hAnsi="Times New Roman" w:cs="Times New Roman"/>
        </w:rPr>
        <w:t xml:space="preserve"> escolha da contratação através de licitação visa </w:t>
      </w:r>
      <w:proofErr w:type="gramStart"/>
      <w:r w:rsidRPr="00C3487C">
        <w:rPr>
          <w:rFonts w:ascii="Times New Roman" w:eastAsia="Times New Roman" w:hAnsi="Times New Roman" w:cs="Times New Roman"/>
        </w:rPr>
        <w:t>a</w:t>
      </w:r>
      <w:proofErr w:type="gramEnd"/>
      <w:r w:rsidRPr="00C3487C">
        <w:rPr>
          <w:rFonts w:ascii="Times New Roman" w:eastAsia="Times New Roman" w:hAnsi="Times New Roman" w:cs="Times New Roman"/>
        </w:rPr>
        <w:t xml:space="preserve"> obtenção de proposta mais vantajosa para o município, de modo que possa contratar os serviços pelo melhor preço possível</w:t>
      </w:r>
      <w:r>
        <w:rPr>
          <w:rFonts w:ascii="Times New Roman" w:eastAsia="Times New Roman" w:hAnsi="Times New Roman" w:cs="Times New Roman"/>
        </w:rPr>
        <w:t xml:space="preserve">, </w:t>
      </w:r>
      <w:r w:rsidRPr="009D47BF">
        <w:rPr>
          <w:rFonts w:ascii="Times New Roman" w:eastAsia="Times New Roman" w:hAnsi="Times New Roman" w:cs="Times New Roman"/>
        </w:rPr>
        <w:t>como critério de julgamento de menor preço por item, no que estabelece o inciso V, do art. 82, da Lei nº 14.133/21</w:t>
      </w:r>
      <w:r>
        <w:rPr>
          <w:rFonts w:ascii="Times New Roman" w:eastAsia="Times New Roman" w:hAnsi="Times New Roman" w:cs="Times New Roman"/>
        </w:rPr>
        <w:t xml:space="preserve">. </w:t>
      </w:r>
    </w:p>
    <w:p w:rsidR="00306AEC" w:rsidRPr="009D47BF"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u w:val="single"/>
          <w:lang w:val="pt-BR"/>
        </w:rPr>
      </w:pPr>
      <w:r w:rsidRPr="009D47BF">
        <w:rPr>
          <w:rFonts w:ascii="Times New Roman" w:eastAsia="Times New Roman" w:hAnsi="Times New Roman" w:cs="Times New Roman"/>
          <w:b/>
          <w:sz w:val="24"/>
          <w:szCs w:val="24"/>
          <w:u w:val="single"/>
          <w:lang w:val="pt-BR"/>
        </w:rPr>
        <w:t xml:space="preserve">ESTIMATIVA DO VALOR DA CONTRATAÇÃO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r>
        <w:rPr>
          <w:rFonts w:ascii="Times New Roman" w:eastAsia="Times New Roman" w:hAnsi="Times New Roman" w:cs="Times New Roman"/>
          <w:sz w:val="24"/>
          <w:szCs w:val="24"/>
          <w:highlight w:val="white"/>
          <w:lang w:val="pt-BR"/>
        </w:rPr>
        <w:t xml:space="preserve">Documento separado e classificado, modalidade fechada. </w:t>
      </w:r>
    </w:p>
    <w:p w:rsidR="00306AEC" w:rsidRDefault="00306AEC" w:rsidP="00306AEC">
      <w:pPr>
        <w:pStyle w:val="PargrafodaLista"/>
        <w:pBdr>
          <w:top w:val="nil"/>
          <w:left w:val="nil"/>
          <w:bottom w:val="nil"/>
          <w:right w:val="nil"/>
          <w:between w:val="nil"/>
        </w:pBdr>
        <w:spacing w:after="200" w:line="360" w:lineRule="auto"/>
        <w:ind w:left="1080" w:right="-330"/>
        <w:jc w:val="both"/>
        <w:rPr>
          <w:rFonts w:ascii="Times New Roman" w:eastAsia="Times New Roman" w:hAnsi="Times New Roman" w:cs="Times New Roman"/>
          <w:sz w:val="24"/>
          <w:szCs w:val="24"/>
          <w:highlight w:val="white"/>
          <w:lang w:val="pt-BR"/>
        </w:rPr>
      </w:pPr>
    </w:p>
    <w:p w:rsidR="00306AEC" w:rsidRPr="009D47BF" w:rsidRDefault="00306AEC" w:rsidP="00306AEC">
      <w:pPr>
        <w:pStyle w:val="PargrafodaLista"/>
        <w:numPr>
          <w:ilvl w:val="0"/>
          <w:numId w:val="8"/>
        </w:numPr>
        <w:pBdr>
          <w:top w:val="nil"/>
          <w:left w:val="nil"/>
          <w:bottom w:val="nil"/>
          <w:right w:val="nil"/>
          <w:between w:val="nil"/>
        </w:pBdr>
        <w:spacing w:after="200" w:line="360" w:lineRule="auto"/>
        <w:ind w:right="-330"/>
        <w:jc w:val="both"/>
        <w:rPr>
          <w:rFonts w:ascii="Times New Roman" w:eastAsia="Times New Roman" w:hAnsi="Times New Roman" w:cs="Times New Roman"/>
          <w:b/>
          <w:sz w:val="24"/>
          <w:szCs w:val="24"/>
          <w:highlight w:val="white"/>
          <w:u w:val="single"/>
          <w:lang w:val="pt-BR"/>
        </w:rPr>
      </w:pPr>
      <w:r w:rsidRPr="009D47BF">
        <w:rPr>
          <w:rFonts w:ascii="Times New Roman" w:eastAsia="Times New Roman" w:hAnsi="Times New Roman" w:cs="Times New Roman"/>
          <w:b/>
          <w:sz w:val="24"/>
          <w:szCs w:val="24"/>
          <w:highlight w:val="white"/>
          <w:u w:val="single"/>
          <w:lang w:val="pt-BR"/>
        </w:rPr>
        <w:t xml:space="preserve">ADEQUAÇÃO ORÇAMENTÁRIA </w:t>
      </w:r>
    </w:p>
    <w:p w:rsidR="00306AEC" w:rsidRDefault="00306AEC" w:rsidP="00306AEC">
      <w:pPr>
        <w:pBdr>
          <w:top w:val="nil"/>
          <w:left w:val="nil"/>
          <w:bottom w:val="nil"/>
          <w:right w:val="nil"/>
          <w:between w:val="nil"/>
        </w:pBdr>
        <w:spacing w:after="200" w:line="360" w:lineRule="auto"/>
        <w:ind w:right="-330" w:firstLine="720"/>
        <w:jc w:val="both"/>
        <w:rPr>
          <w:rFonts w:ascii="Times New Roman" w:eastAsia="Times New Roman" w:hAnsi="Times New Roman" w:cs="Times New Roman"/>
          <w:highlight w:val="white"/>
        </w:rPr>
      </w:pPr>
      <w:proofErr w:type="gramStart"/>
      <w:r>
        <w:rPr>
          <w:rFonts w:ascii="Times New Roman" w:eastAsia="Times New Roman" w:hAnsi="Times New Roman" w:cs="Times New Roman"/>
          <w:highlight w:val="white"/>
        </w:rPr>
        <w:t>Ordem cronológica e rubrica financeira especifica</w:t>
      </w:r>
      <w:proofErr w:type="gramEnd"/>
      <w:r>
        <w:rPr>
          <w:rFonts w:ascii="Times New Roman" w:eastAsia="Times New Roman" w:hAnsi="Times New Roman" w:cs="Times New Roman"/>
          <w:highlight w:val="white"/>
        </w:rPr>
        <w:t xml:space="preserve"> quando da contratação, do exercício vigente. </w:t>
      </w:r>
    </w:p>
    <w:p w:rsidR="00306AEC" w:rsidRPr="007D35CD" w:rsidRDefault="00306AEC" w:rsidP="00306AEC">
      <w:pPr>
        <w:pBdr>
          <w:top w:val="nil"/>
          <w:left w:val="nil"/>
          <w:bottom w:val="nil"/>
          <w:right w:val="nil"/>
          <w:between w:val="nil"/>
        </w:pBdr>
        <w:spacing w:after="200" w:line="360" w:lineRule="auto"/>
        <w:ind w:right="-330"/>
        <w:jc w:val="both"/>
        <w:rPr>
          <w:rFonts w:ascii="Times New Roman" w:eastAsia="Times New Roman" w:hAnsi="Times New Roman" w:cs="Times New Roman"/>
          <w:highlight w:val="white"/>
        </w:rPr>
      </w:pPr>
      <w:r w:rsidRPr="007D35CD">
        <w:rPr>
          <w:rFonts w:ascii="Times New Roman" w:eastAsia="Times New Roman" w:hAnsi="Times New Roman" w:cs="Times New Roman"/>
          <w:highlight w:val="white"/>
        </w:rPr>
        <w:tab/>
        <w:t>Diante dis</w:t>
      </w:r>
      <w:r>
        <w:rPr>
          <w:rFonts w:ascii="Times New Roman" w:eastAsia="Times New Roman" w:hAnsi="Times New Roman" w:cs="Times New Roman"/>
          <w:highlight w:val="white"/>
        </w:rPr>
        <w:t>so, a forma mais adequada é a adoção da Ata de Registro de Preços,</w:t>
      </w:r>
      <w:r w:rsidRPr="007D35CD">
        <w:rPr>
          <w:rFonts w:ascii="Times New Roman" w:eastAsia="Times New Roman" w:hAnsi="Times New Roman" w:cs="Times New Roman"/>
          <w:highlight w:val="white"/>
        </w:rPr>
        <w:t xml:space="preserve"> para atender então a necessidade da administração pública</w:t>
      </w:r>
      <w:r>
        <w:rPr>
          <w:rFonts w:ascii="Times New Roman" w:eastAsia="Times New Roman" w:hAnsi="Times New Roman" w:cs="Times New Roman"/>
          <w:highlight w:val="white"/>
        </w:rPr>
        <w:t>, devendo a contratada seguir as condições do presente termo de referência e das condições do Edital e seus anexos</w:t>
      </w:r>
      <w:r w:rsidRPr="007D35CD">
        <w:rPr>
          <w:rFonts w:ascii="Times New Roman" w:eastAsia="Times New Roman" w:hAnsi="Times New Roman" w:cs="Times New Roman"/>
          <w:highlight w:val="white"/>
        </w:rPr>
        <w:t>.</w:t>
      </w:r>
    </w:p>
    <w:p w:rsidR="00306AEC" w:rsidRPr="007D35CD" w:rsidRDefault="00ED27E7" w:rsidP="00306AEC">
      <w:pPr>
        <w:spacing w:after="200" w:line="360" w:lineRule="auto"/>
        <w:ind w:left="720" w:right="-324"/>
        <w:jc w:val="right"/>
        <w:rPr>
          <w:rFonts w:ascii="Times New Roman" w:eastAsia="Times New Roman" w:hAnsi="Times New Roman" w:cs="Times New Roman"/>
        </w:rPr>
      </w:pPr>
      <w:r>
        <w:rPr>
          <w:rFonts w:ascii="Times New Roman" w:eastAsia="Times New Roman" w:hAnsi="Times New Roman" w:cs="Times New Roman"/>
        </w:rPr>
        <w:t>Capela de Santana/RS, 0</w:t>
      </w:r>
      <w:r w:rsidR="007F7FA5">
        <w:rPr>
          <w:rFonts w:ascii="Times New Roman" w:eastAsia="Times New Roman" w:hAnsi="Times New Roman" w:cs="Times New Roman"/>
        </w:rPr>
        <w:t>9</w:t>
      </w:r>
      <w:r>
        <w:rPr>
          <w:rFonts w:ascii="Times New Roman" w:eastAsia="Times New Roman" w:hAnsi="Times New Roman" w:cs="Times New Roman"/>
        </w:rPr>
        <w:t xml:space="preserve"> de junho de 2025</w:t>
      </w:r>
      <w:r w:rsidR="00306AEC" w:rsidRPr="007D35CD">
        <w:rPr>
          <w:rFonts w:ascii="Times New Roman" w:eastAsia="Times New Roman" w:hAnsi="Times New Roman" w:cs="Times New Roman"/>
        </w:rPr>
        <w:t>.</w:t>
      </w:r>
    </w:p>
    <w:p w:rsidR="00306AEC" w:rsidRDefault="00306AEC" w:rsidP="00306AEC">
      <w:pPr>
        <w:spacing w:after="200" w:line="360" w:lineRule="auto"/>
        <w:ind w:left="720"/>
        <w:jc w:val="both"/>
        <w:rPr>
          <w:rFonts w:ascii="Times New Roman" w:eastAsia="Times New Roman" w:hAnsi="Times New Roman" w:cs="Times New Roman"/>
        </w:rPr>
      </w:pPr>
    </w:p>
    <w:p w:rsidR="00824A2B" w:rsidRPr="007D35CD" w:rsidRDefault="00824A2B" w:rsidP="00306AEC">
      <w:pPr>
        <w:spacing w:after="200" w:line="360" w:lineRule="auto"/>
        <w:ind w:left="720"/>
        <w:jc w:val="both"/>
        <w:rPr>
          <w:rFonts w:ascii="Times New Roman" w:eastAsia="Times New Roman" w:hAnsi="Times New Roman" w:cs="Times New Roman"/>
        </w:rPr>
      </w:pPr>
    </w:p>
    <w:p w:rsidR="00306AEC" w:rsidRPr="007D35CD" w:rsidRDefault="00306AEC" w:rsidP="00306AEC">
      <w:pPr>
        <w:spacing w:line="276" w:lineRule="auto"/>
        <w:jc w:val="center"/>
        <w:rPr>
          <w:rFonts w:ascii="Times New Roman" w:eastAsia="Times New Roman" w:hAnsi="Times New Roman" w:cs="Times New Roman"/>
          <w:b/>
        </w:rPr>
      </w:pPr>
      <w:r w:rsidRPr="007D35CD">
        <w:rPr>
          <w:rFonts w:ascii="Times New Roman" w:eastAsia="Times New Roman" w:hAnsi="Times New Roman" w:cs="Times New Roman"/>
          <w:b/>
        </w:rPr>
        <w:t>__________________________</w:t>
      </w:r>
    </w:p>
    <w:p w:rsidR="00306AEC" w:rsidRPr="00306AEC" w:rsidRDefault="00ED27E7" w:rsidP="00306AEC">
      <w:pPr>
        <w:spacing w:line="276"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Oziel</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Carlebe</w:t>
      </w:r>
      <w:proofErr w:type="spellEnd"/>
      <w:r>
        <w:rPr>
          <w:rFonts w:ascii="Times New Roman" w:eastAsia="Times New Roman" w:hAnsi="Times New Roman" w:cs="Times New Roman"/>
          <w:b/>
        </w:rPr>
        <w:t xml:space="preserve"> Rangel</w:t>
      </w:r>
    </w:p>
    <w:p w:rsidR="00306AEC" w:rsidRDefault="00306AEC" w:rsidP="00306AEC">
      <w:pPr>
        <w:spacing w:line="276" w:lineRule="auto"/>
        <w:jc w:val="center"/>
        <w:rPr>
          <w:rFonts w:ascii="Times New Roman" w:eastAsia="Times New Roman" w:hAnsi="Times New Roman" w:cs="Times New Roman"/>
          <w:b/>
        </w:rPr>
      </w:pPr>
      <w:r w:rsidRPr="00306AEC">
        <w:rPr>
          <w:rFonts w:ascii="Times New Roman" w:eastAsia="Times New Roman" w:hAnsi="Times New Roman" w:cs="Times New Roman"/>
          <w:b/>
        </w:rPr>
        <w:t>Prefeito Municipal</w:t>
      </w:r>
      <w:r>
        <w:rPr>
          <w:rFonts w:ascii="Times New Roman" w:eastAsia="Times New Roman" w:hAnsi="Times New Roman" w:cs="Times New Roman"/>
          <w:b/>
        </w:rPr>
        <w:t>.</w:t>
      </w:r>
    </w:p>
    <w:p w:rsidR="00306AEC" w:rsidRPr="007D35CD" w:rsidRDefault="00306AEC" w:rsidP="00306AEC">
      <w:pPr>
        <w:spacing w:line="276" w:lineRule="auto"/>
        <w:jc w:val="center"/>
        <w:rPr>
          <w:rFonts w:ascii="Times New Roman" w:eastAsia="Times New Roman" w:hAnsi="Times New Roman" w:cs="Times New Roman"/>
          <w:b/>
        </w:rPr>
      </w:pPr>
    </w:p>
    <w:p w:rsidR="00306AEC" w:rsidRPr="007D35CD" w:rsidRDefault="00306AEC" w:rsidP="00306AEC">
      <w:pPr>
        <w:spacing w:line="276" w:lineRule="auto"/>
        <w:rPr>
          <w:rFonts w:ascii="Times New Roman" w:eastAsia="Times New Roman" w:hAnsi="Times New Roman" w:cs="Times New Roman"/>
          <w:color w:val="000000"/>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306AEC" w:rsidRDefault="00306AEC">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E72324">
      <w:pPr>
        <w:spacing w:line="360" w:lineRule="auto"/>
        <w:ind w:firstLine="0"/>
        <w:jc w:val="center"/>
        <w:rPr>
          <w:rFonts w:ascii="Times New Roman" w:eastAsia="Times New Roman" w:hAnsi="Times New Roman" w:cs="Times New Roman"/>
        </w:rP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II</w:t>
      </w:r>
    </w:p>
    <w:p w:rsidR="00E72324" w:rsidRDefault="002823CA">
      <w:pPr>
        <w:spacing w:line="360" w:lineRule="auto"/>
        <w:ind w:firstLine="0"/>
        <w:jc w:val="center"/>
      </w:pPr>
      <w:r>
        <w:rPr>
          <w:rFonts w:ascii="Times New Roman" w:eastAsia="Times New Roman" w:hAnsi="Times New Roman" w:cs="Times New Roman"/>
          <w:color w:val="000000"/>
        </w:rPr>
        <w:t>MINUTA DE AT</w:t>
      </w:r>
      <w:r>
        <w:rPr>
          <w:rFonts w:ascii="Times New Roman" w:eastAsia="Times New Roman" w:hAnsi="Times New Roman" w:cs="Times New Roman"/>
        </w:rPr>
        <w:t>A DE REGISTRO DE PREÇOS</w:t>
      </w:r>
    </w:p>
    <w:p w:rsidR="00E72324" w:rsidRDefault="002823CA">
      <w:pPr>
        <w:spacing w:line="360" w:lineRule="auto"/>
        <w:ind w:firstLine="0"/>
        <w:jc w:val="center"/>
      </w:pPr>
      <w:r>
        <w:rPr>
          <w:rFonts w:ascii="Times New Roman" w:eastAsia="Times New Roman" w:hAnsi="Times New Roman" w:cs="Times New Roman"/>
          <w:b/>
        </w:rPr>
        <w:t>MUNICÍPIO DE CAPELA DE SANTANA</w:t>
      </w:r>
    </w:p>
    <w:p w:rsidR="00E72324" w:rsidRDefault="002823CA">
      <w:pPr>
        <w:spacing w:line="360" w:lineRule="auto"/>
        <w:ind w:firstLine="0"/>
        <w:jc w:val="center"/>
      </w:pPr>
      <w:r>
        <w:rPr>
          <w:rFonts w:ascii="Times New Roman" w:eastAsia="Times New Roman" w:hAnsi="Times New Roman" w:cs="Times New Roman"/>
          <w:b/>
        </w:rPr>
        <w:t xml:space="preserve">PREGÃO ELETRÔNICO </w:t>
      </w:r>
      <w:r w:rsidR="00824A2B">
        <w:rPr>
          <w:rFonts w:ascii="Times New Roman" w:eastAsia="Times New Roman" w:hAnsi="Times New Roman" w:cs="Times New Roman"/>
          <w:b/>
        </w:rPr>
        <w:t>03</w:t>
      </w:r>
      <w:r>
        <w:rPr>
          <w:rFonts w:ascii="Times New Roman" w:eastAsia="Times New Roman" w:hAnsi="Times New Roman" w:cs="Times New Roman"/>
          <w:b/>
        </w:rPr>
        <w:t>/202</w:t>
      </w:r>
      <w:r w:rsidR="0052267E">
        <w:rPr>
          <w:rFonts w:ascii="Times New Roman" w:eastAsia="Times New Roman" w:hAnsi="Times New Roman" w:cs="Times New Roman"/>
          <w:b/>
        </w:rPr>
        <w:t>5</w:t>
      </w:r>
    </w:p>
    <w:p w:rsidR="00E72324" w:rsidRDefault="002823CA">
      <w:pPr>
        <w:spacing w:line="360" w:lineRule="auto"/>
        <w:ind w:firstLine="0"/>
        <w:jc w:val="center"/>
      </w:pPr>
      <w:r>
        <w:rPr>
          <w:rFonts w:ascii="Times New Roman" w:eastAsia="Times New Roman" w:hAnsi="Times New Roman" w:cs="Times New Roman"/>
          <w:b/>
        </w:rPr>
        <w:t xml:space="preserve">ATA DE REGISTRO DE PREÇOS </w:t>
      </w:r>
      <w:proofErr w:type="spellStart"/>
      <w:r>
        <w:rPr>
          <w:rFonts w:ascii="Times New Roman" w:eastAsia="Times New Roman" w:hAnsi="Times New Roman" w:cs="Times New Roman"/>
          <w:b/>
        </w:rPr>
        <w:t>N°</w:t>
      </w:r>
      <w:r w:rsidR="002136B9">
        <w:rPr>
          <w:rFonts w:ascii="Times New Roman" w:eastAsia="Times New Roman" w:hAnsi="Times New Roman" w:cs="Times New Roman"/>
          <w:b/>
        </w:rPr>
        <w:t>_______</w:t>
      </w:r>
      <w:proofErr w:type="spellEnd"/>
      <w:r w:rsidR="002136B9">
        <w:rPr>
          <w:rFonts w:ascii="Times New Roman" w:eastAsia="Times New Roman" w:hAnsi="Times New Roman" w:cs="Times New Roman"/>
          <w:b/>
        </w:rPr>
        <w:t>/2025</w:t>
      </w:r>
    </w:p>
    <w:p w:rsidR="00E72324" w:rsidRDefault="00E72324">
      <w:pPr>
        <w:spacing w:line="360" w:lineRule="auto"/>
        <w:ind w:firstLine="0"/>
        <w:jc w:val="center"/>
        <w:rPr>
          <w:rFonts w:ascii="Times New Roman" w:eastAsia="Times New Roman" w:hAnsi="Times New Roman" w:cs="Times New Roman"/>
          <w:b/>
        </w:rPr>
      </w:pPr>
    </w:p>
    <w:p w:rsidR="00E72324" w:rsidRDefault="002823CA">
      <w:pPr>
        <w:spacing w:after="200" w:line="360" w:lineRule="auto"/>
        <w:ind w:firstLine="709"/>
        <w:jc w:val="both"/>
      </w:pPr>
      <w:r>
        <w:rPr>
          <w:rFonts w:ascii="Times New Roman" w:eastAsia="Times New Roman" w:hAnsi="Times New Roman" w:cs="Times New Roman"/>
        </w:rPr>
        <w:t xml:space="preserve">Aos </w:t>
      </w:r>
      <w:r w:rsidRPr="00824A2B">
        <w:rPr>
          <w:rFonts w:ascii="Times New Roman" w:eastAsia="Times New Roman" w:hAnsi="Times New Roman" w:cs="Times New Roman"/>
        </w:rPr>
        <w:t>XX dias do mês de XXX de XXX,</w:t>
      </w:r>
      <w:r>
        <w:rPr>
          <w:rFonts w:ascii="Times New Roman" w:eastAsia="Times New Roman" w:hAnsi="Times New Roman" w:cs="Times New Roman"/>
        </w:rPr>
        <w:t xml:space="preserve"> nas dependências da Prefeitura Municipal</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de Capela de Santana, situada na Av. Coronel Orestes Lucas, nº 2335, nos termos do art. 6°, inc. XLVI da Lei 14.133/2021, em face da classificação das propostas apresentadas no PREGÃO ELETRÔNICO </w:t>
      </w:r>
      <w:r w:rsidR="00824A2B">
        <w:rPr>
          <w:rFonts w:ascii="Times New Roman" w:eastAsia="Times New Roman" w:hAnsi="Times New Roman" w:cs="Times New Roman"/>
        </w:rPr>
        <w:t>03</w:t>
      </w:r>
      <w:r>
        <w:rPr>
          <w:rFonts w:ascii="Times New Roman" w:eastAsia="Times New Roman" w:hAnsi="Times New Roman" w:cs="Times New Roman"/>
        </w:rPr>
        <w:t>/202</w:t>
      </w:r>
      <w:r w:rsidR="0052267E">
        <w:rPr>
          <w:rFonts w:ascii="Times New Roman" w:eastAsia="Times New Roman" w:hAnsi="Times New Roman" w:cs="Times New Roman"/>
        </w:rPr>
        <w:t>5</w:t>
      </w:r>
      <w:r>
        <w:rPr>
          <w:rFonts w:ascii="Times New Roman" w:eastAsia="Times New Roman" w:hAnsi="Times New Roman" w:cs="Times New Roman"/>
        </w:rPr>
        <w:t xml:space="preserve">, para REGISTRO DE PREÇOS, por deliberação da Comissão de Licitação, resolve REGISTRAR OS PREÇOS das empresas com preços mais vantajosos, por item, observadas as condições do Edital que rege o Pregão Eletrônico </w:t>
      </w:r>
      <w:r w:rsidR="00824A2B">
        <w:rPr>
          <w:rFonts w:ascii="Times New Roman" w:eastAsia="Times New Roman" w:hAnsi="Times New Roman" w:cs="Times New Roman"/>
        </w:rPr>
        <w:t>05/</w:t>
      </w:r>
      <w:r>
        <w:rPr>
          <w:rFonts w:ascii="Times New Roman" w:eastAsia="Times New Roman" w:hAnsi="Times New Roman" w:cs="Times New Roman"/>
        </w:rPr>
        <w:t>202</w:t>
      </w:r>
      <w:r w:rsidR="0052267E">
        <w:rPr>
          <w:rFonts w:ascii="Times New Roman" w:eastAsia="Times New Roman" w:hAnsi="Times New Roman" w:cs="Times New Roman"/>
        </w:rPr>
        <w:t>5</w:t>
      </w:r>
      <w:r>
        <w:rPr>
          <w:rFonts w:ascii="Times New Roman" w:eastAsia="Times New Roman" w:hAnsi="Times New Roman" w:cs="Times New Roman"/>
        </w:rPr>
        <w:t>, aquelas enunciadas abaixo e  que se seguem.</w:t>
      </w:r>
    </w:p>
    <w:p w:rsidR="00E72324" w:rsidRDefault="002823CA">
      <w:pPr>
        <w:spacing w:after="200" w:line="360" w:lineRule="auto"/>
        <w:ind w:firstLine="709"/>
        <w:jc w:val="both"/>
      </w:pPr>
      <w:r>
        <w:rPr>
          <w:rFonts w:ascii="Times New Roman" w:eastAsia="Times New Roman" w:hAnsi="Times New Roman" w:cs="Times New Roman"/>
          <w:b/>
        </w:rPr>
        <w:t>Fornecedor:</w:t>
      </w:r>
      <w:r>
        <w:rPr>
          <w:rFonts w:ascii="Times New Roman" w:eastAsia="Times New Roman" w:hAnsi="Times New Roman" w:cs="Times New Roman"/>
        </w:rPr>
        <w:t xml:space="preserve"> (nome da empresa), inscrita no CNPJ sob n° _____________________, com sede na ________________________, representada nesse ato, por seu representante legal, </w:t>
      </w:r>
      <w:proofErr w:type="gramStart"/>
      <w:r>
        <w:rPr>
          <w:rFonts w:ascii="Times New Roman" w:eastAsia="Times New Roman" w:hAnsi="Times New Roman" w:cs="Times New Roman"/>
        </w:rPr>
        <w:t>Sr.</w:t>
      </w:r>
      <w:proofErr w:type="gramEnd"/>
      <w:r>
        <w:rPr>
          <w:rFonts w:ascii="Times New Roman" w:eastAsia="Times New Roman" w:hAnsi="Times New Roman" w:cs="Times New Roman"/>
        </w:rPr>
        <w:t>________________, portador da cédula de identidade RG nº __________________ e CPF nº___     ;</w:t>
      </w:r>
    </w:p>
    <w:p w:rsidR="00E72324" w:rsidRDefault="002823CA">
      <w:pPr>
        <w:numPr>
          <w:ilvl w:val="0"/>
          <w:numId w:val="5"/>
        </w:numPr>
        <w:spacing w:after="200" w:line="360" w:lineRule="auto"/>
        <w:jc w:val="both"/>
      </w:pPr>
      <w:r>
        <w:rPr>
          <w:rFonts w:ascii="Times New Roman" w:eastAsia="Times New Roman" w:hAnsi="Times New Roman" w:cs="Times New Roman"/>
          <w:b/>
        </w:rPr>
        <w:t>OBJETO:</w:t>
      </w:r>
    </w:p>
    <w:p w:rsidR="00E72324" w:rsidRDefault="002823CA">
      <w:pPr>
        <w:spacing w:after="200" w:line="360" w:lineRule="auto"/>
        <w:ind w:firstLine="0"/>
        <w:jc w:val="both"/>
      </w:pPr>
      <w:r>
        <w:rPr>
          <w:rFonts w:ascii="Times New Roman" w:eastAsia="Times New Roman" w:hAnsi="Times New Roman" w:cs="Times New Roman"/>
        </w:rPr>
        <w:t>1.1.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tem por objeto o registro de preços dos serviços especificados no Anexo-I do Edital de PREGÃO ELETRÔNICO Nº</w:t>
      </w:r>
      <w:r w:rsidR="00824A2B">
        <w:rPr>
          <w:rFonts w:ascii="Times New Roman" w:eastAsia="Times New Roman" w:hAnsi="Times New Roman" w:cs="Times New Roman"/>
        </w:rPr>
        <w:t>05</w:t>
      </w:r>
      <w:r>
        <w:rPr>
          <w:rFonts w:ascii="Times New Roman" w:eastAsia="Times New Roman" w:hAnsi="Times New Roman" w:cs="Times New Roman"/>
        </w:rPr>
        <w:t>/202</w:t>
      </w:r>
      <w:r w:rsidR="0052267E">
        <w:rPr>
          <w:rFonts w:ascii="Times New Roman" w:eastAsia="Times New Roman" w:hAnsi="Times New Roman" w:cs="Times New Roman"/>
        </w:rPr>
        <w:t>5</w:t>
      </w:r>
      <w:r>
        <w:rPr>
          <w:rFonts w:ascii="Times New Roman" w:eastAsia="Times New Roman" w:hAnsi="Times New Roman" w:cs="Times New Roman"/>
        </w:rPr>
        <w:t>, que passa a fazer parte dessa Ata, como parte integrante.</w:t>
      </w:r>
    </w:p>
    <w:p w:rsidR="00E72324" w:rsidRDefault="002823CA">
      <w:pPr>
        <w:numPr>
          <w:ilvl w:val="0"/>
          <w:numId w:val="5"/>
        </w:numPr>
        <w:spacing w:after="200" w:line="360" w:lineRule="auto"/>
        <w:jc w:val="both"/>
      </w:pPr>
      <w:r>
        <w:rPr>
          <w:rFonts w:ascii="Times New Roman" w:eastAsia="Times New Roman" w:hAnsi="Times New Roman" w:cs="Times New Roman"/>
          <w:b/>
        </w:rPr>
        <w:t>VIGÊNCIA:</w:t>
      </w:r>
    </w:p>
    <w:p w:rsidR="00E72324" w:rsidRDefault="002823CA">
      <w:pPr>
        <w:spacing w:after="200" w:line="360" w:lineRule="auto"/>
        <w:ind w:firstLine="0"/>
        <w:jc w:val="both"/>
      </w:pPr>
      <w:r>
        <w:rPr>
          <w:rFonts w:ascii="Times New Roman" w:eastAsia="Times New Roman" w:hAnsi="Times New Roman" w:cs="Times New Roman"/>
        </w:rPr>
        <w:t>2.1.</w:t>
      </w:r>
      <w:r>
        <w:rPr>
          <w:rFonts w:ascii="Times New Roman" w:eastAsia="Times New Roman" w:hAnsi="Times New Roman" w:cs="Times New Roman"/>
        </w:rPr>
        <w:tab/>
        <w:t>O prazo de validade da ata de registro de preços será de 01 (um) ano, contado a partir da publicação da respectiva ata, e poderá ser prorrogado, por igual período, desde que comprovado o preço vantajoso, conforme art. 84 da Lei 14.133/21</w:t>
      </w:r>
      <w:r>
        <w:rPr>
          <w:rFonts w:ascii="Times New Roman" w:eastAsia="Times New Roman" w:hAnsi="Times New Roman" w:cs="Times New Roman"/>
          <w:sz w:val="26"/>
          <w:szCs w:val="26"/>
          <w:vertAlign w:val="superscript"/>
        </w:rPr>
        <w:footnoteReference w:id="12"/>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t>2.2.</w:t>
      </w:r>
      <w:r>
        <w:rPr>
          <w:rFonts w:ascii="Times New Roman" w:eastAsia="Times New Roman" w:hAnsi="Times New Roman" w:cs="Times New Roman"/>
        </w:rPr>
        <w:tab/>
        <w:t xml:space="preserve">O contrato decorrente da ata de registro de preços terá sua vigência estabelecida em conformidade com as disposições nela contidas, conforme art. 84, </w:t>
      </w:r>
      <w:r>
        <w:rPr>
          <w:rFonts w:ascii="Times New Roman" w:eastAsia="Times New Roman" w:hAnsi="Times New Roman" w:cs="Times New Roman"/>
          <w:i/>
        </w:rPr>
        <w:t xml:space="preserve">parágrafo único, </w:t>
      </w:r>
      <w:r>
        <w:rPr>
          <w:rFonts w:ascii="Times New Roman" w:eastAsia="Times New Roman" w:hAnsi="Times New Roman" w:cs="Times New Roman"/>
        </w:rPr>
        <w:t>da Lei 14.133/21</w:t>
      </w:r>
      <w:r>
        <w:rPr>
          <w:rFonts w:ascii="Times New Roman" w:eastAsia="Times New Roman" w:hAnsi="Times New Roman" w:cs="Times New Roman"/>
          <w:sz w:val="26"/>
          <w:szCs w:val="26"/>
          <w:vertAlign w:val="superscript"/>
        </w:rPr>
        <w:footnoteReference w:id="13"/>
      </w:r>
      <w:r>
        <w:rPr>
          <w:rFonts w:ascii="Times New Roman" w:eastAsia="Times New Roman" w:hAnsi="Times New Roman" w:cs="Times New Roman"/>
        </w:rPr>
        <w:t>.</w:t>
      </w:r>
    </w:p>
    <w:p w:rsidR="00E72324" w:rsidRDefault="002823CA">
      <w:pPr>
        <w:spacing w:after="200" w:line="360" w:lineRule="auto"/>
        <w:ind w:firstLine="0"/>
        <w:jc w:val="both"/>
      </w:pPr>
      <w:r>
        <w:rPr>
          <w:rFonts w:ascii="Times New Roman" w:eastAsia="Times New Roman" w:hAnsi="Times New Roman" w:cs="Times New Roman"/>
        </w:rPr>
        <w:lastRenderedPageBreak/>
        <w:t>2.3.</w:t>
      </w:r>
      <w:r>
        <w:rPr>
          <w:rFonts w:ascii="Times New Roman" w:eastAsia="Times New Roman" w:hAnsi="Times New Roman" w:cs="Times New Roman"/>
        </w:rPr>
        <w:tab/>
        <w:t>A existência de preços registrados não obriga a Administração a firmar as contratações que deles poderão advir, ficando-lhe facultada a utilização de outros meios, respeitada a legislação relativa às licitações, sendo assegurada ao beneficiário do registro a preferência de contratação em igualdade de condições, conforme art. 83 da Lei 14.133/2021</w:t>
      </w:r>
      <w:r>
        <w:rPr>
          <w:rFonts w:ascii="Times New Roman" w:eastAsia="Times New Roman" w:hAnsi="Times New Roman" w:cs="Times New Roman"/>
          <w:sz w:val="26"/>
          <w:szCs w:val="26"/>
          <w:vertAlign w:val="superscript"/>
        </w:rPr>
        <w:footnoteReference w:id="14"/>
      </w:r>
      <w:r>
        <w:rPr>
          <w:rFonts w:ascii="Times New Roman" w:eastAsia="Times New Roman" w:hAnsi="Times New Roman" w:cs="Times New Roman"/>
        </w:rPr>
        <w:t>.</w:t>
      </w:r>
    </w:p>
    <w:p w:rsidR="00E72324" w:rsidRDefault="002823CA">
      <w:pPr>
        <w:numPr>
          <w:ilvl w:val="0"/>
          <w:numId w:val="5"/>
        </w:numPr>
        <w:spacing w:after="200" w:line="360" w:lineRule="auto"/>
        <w:jc w:val="both"/>
      </w:pPr>
      <w:r>
        <w:rPr>
          <w:rFonts w:ascii="Times New Roman" w:eastAsia="Times New Roman" w:hAnsi="Times New Roman" w:cs="Times New Roman"/>
          <w:b/>
        </w:rPr>
        <w:t>CONTRATO: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3.1.</w:t>
      </w:r>
      <w:r>
        <w:rPr>
          <w:rFonts w:ascii="Times New Roman" w:eastAsia="Times New Roman" w:hAnsi="Times New Roman" w:cs="Times New Roman"/>
        </w:rPr>
        <w:tab/>
        <w:t xml:space="preserve">Para consecução do fornecimento dos serviços/produtos/bens registrados nesta Ata, serão celebrados contratos, ou outro instrumento legalmente admitido, específicos com as empresas credenciadas, com posteriores solicitações conforme disposto no subitem </w:t>
      </w:r>
      <w:proofErr w:type="gramStart"/>
      <w:r>
        <w:rPr>
          <w:rFonts w:ascii="Times New Roman" w:eastAsia="Times New Roman" w:hAnsi="Times New Roman" w:cs="Times New Roman"/>
        </w:rPr>
        <w:t>5</w:t>
      </w:r>
      <w:proofErr w:type="gramEnd"/>
      <w:r>
        <w:rPr>
          <w:rFonts w:ascii="Times New Roman" w:eastAsia="Times New Roman" w:hAnsi="Times New Roman" w:cs="Times New Roman"/>
        </w:rPr>
        <w:t>.</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3.2.</w:t>
      </w:r>
      <w:r>
        <w:rPr>
          <w:rFonts w:ascii="Times New Roman" w:eastAsia="Times New Roman" w:hAnsi="Times New Roman" w:cs="Times New Roman"/>
        </w:rPr>
        <w:tab/>
        <w:t>A despesa decorrente correrá por conta das dotações orçamentárias do exercício vigente, as quais serão apontadas pelo setor de contabilidade no ato que antecede cada contratação.</w:t>
      </w:r>
    </w:p>
    <w:p w:rsidR="00E72324" w:rsidRDefault="002823CA">
      <w:pPr>
        <w:numPr>
          <w:ilvl w:val="0"/>
          <w:numId w:val="5"/>
        </w:numPr>
        <w:spacing w:after="200" w:line="360" w:lineRule="auto"/>
        <w:jc w:val="both"/>
      </w:pPr>
      <w:r>
        <w:rPr>
          <w:rFonts w:ascii="Times New Roman" w:eastAsia="Times New Roman" w:hAnsi="Times New Roman" w:cs="Times New Roman"/>
          <w:b/>
        </w:rPr>
        <w:t>PREÇOS E PAGAMENTO: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4.1.</w:t>
      </w:r>
      <w:r>
        <w:rPr>
          <w:rFonts w:ascii="Times New Roman" w:eastAsia="Times New Roman" w:hAnsi="Times New Roman" w:cs="Times New Roman"/>
        </w:rPr>
        <w:tab/>
      </w:r>
      <w:proofErr w:type="gramStart"/>
      <w:r>
        <w:rPr>
          <w:rFonts w:ascii="Times New Roman" w:eastAsia="Times New Roman" w:hAnsi="Times New Roman" w:cs="Times New Roman"/>
        </w:rPr>
        <w:t>A presente</w:t>
      </w:r>
      <w:proofErr w:type="gramEnd"/>
      <w:r>
        <w:rPr>
          <w:rFonts w:ascii="Times New Roman" w:eastAsia="Times New Roman" w:hAnsi="Times New Roman" w:cs="Times New Roman"/>
        </w:rPr>
        <w:t xml:space="preserve"> Ata de Registro de Preços poderá ser utilizada para fornecimento dos produtos/bens à Prefeitura Municipal de Capela de Santana.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4.2.</w:t>
      </w:r>
      <w:r>
        <w:rPr>
          <w:rFonts w:ascii="Times New Roman" w:eastAsia="Times New Roman" w:hAnsi="Times New Roman" w:cs="Times New Roman"/>
        </w:rPr>
        <w:tab/>
        <w:t>O preço ofertado pela empresa signatária da presente Ata de Registro de Preços é o seguinte, de acordo com a respectiva classificação no Pregão:</w:t>
      </w:r>
    </w:p>
    <w:tbl>
      <w:tblPr>
        <w:tblStyle w:val="Tabelacomgrade1"/>
        <w:tblW w:w="0" w:type="auto"/>
        <w:tblInd w:w="704" w:type="dxa"/>
        <w:tblLayout w:type="fixed"/>
        <w:tblLook w:val="04A0"/>
      </w:tblPr>
      <w:tblGrid>
        <w:gridCol w:w="992"/>
        <w:gridCol w:w="4791"/>
        <w:gridCol w:w="851"/>
        <w:gridCol w:w="708"/>
        <w:gridCol w:w="851"/>
      </w:tblGrid>
      <w:tr w:rsidR="0052267E" w:rsidRPr="00757E39" w:rsidTr="0052267E">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Item </w:t>
            </w:r>
          </w:p>
        </w:tc>
        <w:tc>
          <w:tcPr>
            <w:tcW w:w="479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Descrição </w:t>
            </w:r>
          </w:p>
        </w:tc>
        <w:tc>
          <w:tcPr>
            <w:tcW w:w="85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 xml:space="preserve">   Horas</w:t>
            </w:r>
          </w:p>
        </w:tc>
        <w:tc>
          <w:tcPr>
            <w:tcW w:w="708"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Valo</w:t>
            </w:r>
            <w:r w:rsidR="0052267E">
              <w:rPr>
                <w:rFonts w:ascii="Times New Roman" w:eastAsia="Times New Roman" w:hAnsi="Times New Roman" w:cs="Times New Roman"/>
                <w:highlight w:val="white"/>
                <w:lang w:val="pt-BR"/>
              </w:rPr>
              <w:t>r</w:t>
            </w:r>
            <w:r w:rsidRPr="00757E39">
              <w:rPr>
                <w:rFonts w:ascii="Times New Roman" w:eastAsia="Times New Roman" w:hAnsi="Times New Roman" w:cs="Times New Roman"/>
                <w:highlight w:val="white"/>
                <w:lang w:val="pt-BR"/>
              </w:rPr>
              <w:t xml:space="preserve"> hora</w:t>
            </w:r>
          </w:p>
        </w:tc>
        <w:tc>
          <w:tcPr>
            <w:tcW w:w="85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Total</w:t>
            </w:r>
          </w:p>
        </w:tc>
      </w:tr>
      <w:tr w:rsidR="0052267E" w:rsidRPr="00757E39" w:rsidTr="0052267E">
        <w:trPr>
          <w:trHeight w:val="1385"/>
        </w:trPr>
        <w:tc>
          <w:tcPr>
            <w:tcW w:w="992"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r w:rsidRPr="00757E39">
              <w:rPr>
                <w:rFonts w:ascii="Times New Roman" w:eastAsia="Times New Roman" w:hAnsi="Times New Roman" w:cs="Times New Roman"/>
                <w:highlight w:val="white"/>
                <w:lang w:val="pt-BR"/>
              </w:rPr>
              <w:t>01</w:t>
            </w:r>
          </w:p>
        </w:tc>
        <w:tc>
          <w:tcPr>
            <w:tcW w:w="4791" w:type="dxa"/>
          </w:tcPr>
          <w:p w:rsidR="0052267E" w:rsidRDefault="0052267E" w:rsidP="0052267E">
            <w:pPr>
              <w:pBdr>
                <w:top w:val="nil"/>
                <w:left w:val="nil"/>
                <w:bottom w:val="nil"/>
                <w:right w:val="nil"/>
                <w:between w:val="nil"/>
              </w:pBdr>
              <w:spacing w:after="200" w:line="360" w:lineRule="auto"/>
              <w:ind w:right="-330"/>
              <w:jc w:val="both"/>
              <w:rPr>
                <w:rFonts w:ascii="Times New Roman" w:eastAsia="Times New Roman" w:hAnsi="Times New Roman" w:cs="Times New Roman"/>
                <w:lang w:val="pt-BR"/>
              </w:rPr>
            </w:pPr>
            <w:r w:rsidRPr="0052267E">
              <w:rPr>
                <w:rFonts w:ascii="Times New Roman" w:eastAsia="Times New Roman" w:hAnsi="Times New Roman" w:cs="Times New Roman"/>
                <w:lang w:val="pt-BR"/>
              </w:rPr>
              <w:t xml:space="preserve">Horas caminhão </w:t>
            </w:r>
            <w:proofErr w:type="spellStart"/>
            <w:r w:rsidRPr="0052267E">
              <w:rPr>
                <w:rFonts w:ascii="Times New Roman" w:eastAsia="Times New Roman" w:hAnsi="Times New Roman" w:cs="Times New Roman"/>
                <w:lang w:val="pt-BR"/>
              </w:rPr>
              <w:t>truck</w:t>
            </w:r>
            <w:proofErr w:type="spellEnd"/>
            <w:r w:rsidRPr="0052267E">
              <w:rPr>
                <w:rFonts w:ascii="Times New Roman" w:eastAsia="Times New Roman" w:hAnsi="Times New Roman" w:cs="Times New Roman"/>
                <w:lang w:val="pt-BR"/>
              </w:rPr>
              <w:t xml:space="preserve"> (mínimo </w:t>
            </w:r>
            <w:proofErr w:type="gramStart"/>
            <w:r w:rsidRPr="0052267E">
              <w:rPr>
                <w:rFonts w:ascii="Times New Roman" w:eastAsia="Times New Roman" w:hAnsi="Times New Roman" w:cs="Times New Roman"/>
                <w:lang w:val="pt-BR"/>
              </w:rPr>
              <w:t>2</w:t>
            </w:r>
            <w:proofErr w:type="gramEnd"/>
            <w:r w:rsidRPr="0052267E">
              <w:rPr>
                <w:rFonts w:ascii="Times New Roman" w:eastAsia="Times New Roman" w:hAnsi="Times New Roman" w:cs="Times New Roman"/>
                <w:lang w:val="pt-BR"/>
              </w:rPr>
              <w:t xml:space="preserve"> eixos traseiros), basculante, com capacidade de carga mínima</w:t>
            </w:r>
          </w:p>
          <w:p w:rsidR="00757E39" w:rsidRPr="0052267E" w:rsidRDefault="0052267E" w:rsidP="0052267E">
            <w:pPr>
              <w:pBdr>
                <w:top w:val="nil"/>
                <w:left w:val="nil"/>
                <w:bottom w:val="nil"/>
                <w:right w:val="nil"/>
                <w:between w:val="nil"/>
              </w:pBdr>
              <w:spacing w:after="200" w:line="360" w:lineRule="auto"/>
              <w:ind w:right="-330"/>
              <w:jc w:val="both"/>
              <w:rPr>
                <w:rFonts w:ascii="Times New Roman" w:eastAsia="Times New Roman" w:hAnsi="Times New Roman" w:cs="Times New Roman"/>
                <w:highlight w:val="white"/>
                <w:lang w:val="pt-BR"/>
              </w:rPr>
            </w:pPr>
            <w:r w:rsidRPr="0052267E">
              <w:rPr>
                <w:rFonts w:ascii="Times New Roman" w:eastAsia="Times New Roman" w:hAnsi="Times New Roman" w:cs="Times New Roman"/>
                <w:lang w:val="pt-BR"/>
              </w:rPr>
              <w:t xml:space="preserve"> </w:t>
            </w:r>
            <w:proofErr w:type="gramStart"/>
            <w:r w:rsidRPr="0052267E">
              <w:rPr>
                <w:rFonts w:ascii="Times New Roman" w:eastAsia="Times New Roman" w:hAnsi="Times New Roman" w:cs="Times New Roman"/>
                <w:lang w:val="pt-BR"/>
              </w:rPr>
              <w:t>de</w:t>
            </w:r>
            <w:proofErr w:type="gramEnd"/>
            <w:r w:rsidRPr="0052267E">
              <w:rPr>
                <w:rFonts w:ascii="Times New Roman" w:eastAsia="Times New Roman" w:hAnsi="Times New Roman" w:cs="Times New Roman"/>
                <w:lang w:val="pt-BR"/>
              </w:rPr>
              <w:t xml:space="preserve"> 10 m3.</w:t>
            </w:r>
          </w:p>
        </w:tc>
        <w:tc>
          <w:tcPr>
            <w:tcW w:w="851" w:type="dxa"/>
          </w:tcPr>
          <w:p w:rsidR="00757E39" w:rsidRPr="00757E39" w:rsidRDefault="002136B9" w:rsidP="00757E39">
            <w:pPr>
              <w:spacing w:after="200" w:line="360" w:lineRule="auto"/>
              <w:ind w:right="-330"/>
              <w:jc w:val="both"/>
              <w:rPr>
                <w:rFonts w:ascii="Times New Roman" w:eastAsia="Times New Roman" w:hAnsi="Times New Roman" w:cs="Times New Roman"/>
                <w:highlight w:val="white"/>
                <w:lang w:val="pt-BR"/>
              </w:rPr>
            </w:pPr>
            <w:r>
              <w:rPr>
                <w:rFonts w:ascii="Times New Roman" w:eastAsia="Times New Roman" w:hAnsi="Times New Roman" w:cs="Times New Roman"/>
                <w:highlight w:val="white"/>
                <w:lang w:val="pt-BR"/>
              </w:rPr>
              <w:t>3</w:t>
            </w:r>
            <w:r w:rsidR="00757E39" w:rsidRPr="00757E39">
              <w:rPr>
                <w:rFonts w:ascii="Times New Roman" w:eastAsia="Times New Roman" w:hAnsi="Times New Roman" w:cs="Times New Roman"/>
                <w:highlight w:val="white"/>
                <w:lang w:val="pt-BR"/>
              </w:rPr>
              <w:t>.000</w:t>
            </w:r>
          </w:p>
        </w:tc>
        <w:tc>
          <w:tcPr>
            <w:tcW w:w="708"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c>
          <w:tcPr>
            <w:tcW w:w="851" w:type="dxa"/>
          </w:tcPr>
          <w:p w:rsidR="00757E39" w:rsidRPr="00757E39" w:rsidRDefault="00757E39" w:rsidP="00757E39">
            <w:pPr>
              <w:spacing w:after="200" w:line="360" w:lineRule="auto"/>
              <w:ind w:right="-330"/>
              <w:jc w:val="both"/>
              <w:rPr>
                <w:rFonts w:ascii="Times New Roman" w:eastAsia="Times New Roman" w:hAnsi="Times New Roman" w:cs="Times New Roman"/>
                <w:highlight w:val="white"/>
                <w:lang w:val="pt-BR"/>
              </w:rPr>
            </w:pPr>
          </w:p>
        </w:tc>
      </w:tr>
    </w:tbl>
    <w:p w:rsidR="00757E39" w:rsidRDefault="00757E39">
      <w:pPr>
        <w:spacing w:after="200" w:line="360" w:lineRule="auto"/>
        <w:ind w:firstLine="0"/>
        <w:jc w:val="both"/>
      </w:pP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4.3.</w:t>
      </w:r>
      <w:r>
        <w:rPr>
          <w:rFonts w:ascii="Times New Roman" w:eastAsia="Times New Roman" w:hAnsi="Times New Roman" w:cs="Times New Roman"/>
        </w:rPr>
        <w:tab/>
      </w:r>
      <w:proofErr w:type="gramStart"/>
      <w:r>
        <w:rPr>
          <w:rFonts w:ascii="Times New Roman" w:eastAsia="Times New Roman" w:hAnsi="Times New Roman" w:cs="Times New Roman"/>
        </w:rPr>
        <w:t>Os preços ofertados pelas empresas signatárias da presente Ata</w:t>
      </w:r>
      <w:proofErr w:type="gramEnd"/>
      <w:r>
        <w:rPr>
          <w:rFonts w:ascii="Times New Roman" w:eastAsia="Times New Roman" w:hAnsi="Times New Roman" w:cs="Times New Roman"/>
        </w:rPr>
        <w:t xml:space="preserve"> de Registro de Preços constam do “Demonstrativo de Propostas Vencedoras”, em anexo a essa Ata.</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4.4.</w:t>
      </w:r>
      <w:r>
        <w:rPr>
          <w:rFonts w:ascii="Times New Roman" w:eastAsia="Times New Roman" w:hAnsi="Times New Roman" w:cs="Times New Roman"/>
        </w:rPr>
        <w:tab/>
        <w:t xml:space="preserve">Os preços registrados poderão ser revistos em decorrência de eventual redução dos preços praticados no mercado ou de fato que eleve o custo dos serviços ou bens registrados, cabendo ao órgão </w:t>
      </w:r>
      <w:r>
        <w:rPr>
          <w:rFonts w:ascii="Times New Roman" w:eastAsia="Times New Roman" w:hAnsi="Times New Roman" w:cs="Times New Roman"/>
        </w:rPr>
        <w:lastRenderedPageBreak/>
        <w:t>gerenciador promover as negociações junto aos fornecedores, nos termos do art. 82, inc. VI da Lei 14.133/2021.</w:t>
      </w:r>
    </w:p>
    <w:p w:rsidR="00E72324" w:rsidRDefault="002823CA">
      <w:pPr>
        <w:spacing w:before="200"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4.5.</w:t>
      </w:r>
      <w:r>
        <w:rPr>
          <w:rFonts w:ascii="Times New Roman" w:eastAsia="Times New Roman" w:hAnsi="Times New Roman" w:cs="Times New Roman"/>
        </w:rPr>
        <w:tab/>
        <w:t xml:space="preserve">No preço já estão inclusos, </w:t>
      </w:r>
      <w:proofErr w:type="spellStart"/>
      <w:r>
        <w:rPr>
          <w:rFonts w:ascii="Times New Roman" w:eastAsia="Times New Roman" w:hAnsi="Times New Roman" w:cs="Times New Roman"/>
        </w:rPr>
        <w:t>mão-de-obra</w:t>
      </w:r>
      <w:proofErr w:type="spellEnd"/>
      <w:r>
        <w:rPr>
          <w:rFonts w:ascii="Times New Roman" w:eastAsia="Times New Roman" w:hAnsi="Times New Roman" w:cs="Times New Roman"/>
        </w:rPr>
        <w:t>, responsabilidade técnica, impostos, encargos sociais, trabalhistas, fiscais e administrativos, entrega e reposição, resultante da execução dos serviços.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4.6.</w:t>
      </w:r>
      <w:r>
        <w:rPr>
          <w:rFonts w:ascii="Times New Roman" w:eastAsia="Times New Roman" w:hAnsi="Times New Roman" w:cs="Times New Roman"/>
        </w:rPr>
        <w:tab/>
        <w:t>Os pagamentos serão efetuados mensalmente, até 30 dias após a emissão da Nota Fiscal, obedecendo à ordem cronológica no setor financeiro, conforme certificação da fiscalização quanto ao recebimento do objeto da licitação.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4.7.</w:t>
      </w:r>
      <w:r>
        <w:rPr>
          <w:rFonts w:ascii="Times New Roman" w:eastAsia="Times New Roman" w:hAnsi="Times New Roman" w:cs="Times New Roman"/>
        </w:rPr>
        <w:tab/>
        <w:t>Por ocasião do pagamento, já serão descontados os valores referentes ao ISSQN Municipal, quando for o caso.</w:t>
      </w:r>
    </w:p>
    <w:p w:rsidR="00E72324" w:rsidRDefault="002823CA">
      <w:pPr>
        <w:numPr>
          <w:ilvl w:val="0"/>
          <w:numId w:val="5"/>
        </w:numPr>
        <w:spacing w:after="200" w:line="360" w:lineRule="auto"/>
        <w:jc w:val="both"/>
      </w:pPr>
      <w:r>
        <w:rPr>
          <w:rFonts w:ascii="Times New Roman" w:eastAsia="Times New Roman" w:hAnsi="Times New Roman" w:cs="Times New Roman"/>
          <w:b/>
        </w:rPr>
        <w:t>CONDIÇÕES DE FORNECIMENTO: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5.1.</w:t>
      </w:r>
      <w:r>
        <w:rPr>
          <w:rFonts w:ascii="Times New Roman" w:eastAsia="Times New Roman" w:hAnsi="Times New Roman" w:cs="Times New Roman"/>
        </w:rPr>
        <w:tab/>
        <w:t xml:space="preserve">As solicitações de fornecimento e prazos de entrega referentes aos itens em que cada empresa foi declarada vencedora, serão feitos mediante Autorização de fornecimento (ou instrumento equivalente), sendo que as mesmas deverão fornecer para a Contratante o objeto da licitação, através de pedido formal da Secretaria solicitante, </w:t>
      </w:r>
      <w:proofErr w:type="gramStart"/>
      <w:r>
        <w:rPr>
          <w:rFonts w:ascii="Times New Roman" w:eastAsia="Times New Roman" w:hAnsi="Times New Roman" w:cs="Times New Roman"/>
        </w:rPr>
        <w:t>obedecendo</w:t>
      </w:r>
      <w:proofErr w:type="gramEnd"/>
      <w:r>
        <w:rPr>
          <w:rFonts w:ascii="Times New Roman" w:eastAsia="Times New Roman" w:hAnsi="Times New Roman" w:cs="Times New Roman"/>
        </w:rPr>
        <w:t xml:space="preserve"> um cronograma e programação </w:t>
      </w:r>
      <w:r w:rsidR="00765B5C">
        <w:rPr>
          <w:rFonts w:ascii="Times New Roman" w:eastAsia="Times New Roman" w:hAnsi="Times New Roman" w:cs="Times New Roman"/>
        </w:rPr>
        <w:t>de entrega no prazo máximo de 02 (duas) horas</w:t>
      </w:r>
      <w:r>
        <w:rPr>
          <w:rFonts w:ascii="Times New Roman" w:eastAsia="Times New Roman" w:hAnsi="Times New Roman" w:cs="Times New Roman"/>
        </w:rPr>
        <w:t xml:space="preserve"> a partir da solicitação, de acordo com as necessidades da Contratante.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5.2.</w:t>
      </w:r>
      <w:r>
        <w:rPr>
          <w:rFonts w:ascii="Times New Roman" w:eastAsia="Times New Roman" w:hAnsi="Times New Roman" w:cs="Times New Roman"/>
        </w:rPr>
        <w:tab/>
        <w:t>Será de plena e total responsabilidade da CONTRATADA pelos prejuízos que porventura possam decorrer da execução do contrato, tanto frente aos prejuízos causados ao CONTRATANTE, como a terceiros.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5.3.</w:t>
      </w:r>
      <w:r>
        <w:rPr>
          <w:rFonts w:ascii="Times New Roman" w:eastAsia="Times New Roman" w:hAnsi="Times New Roman" w:cs="Times New Roman"/>
        </w:rPr>
        <w:tab/>
        <w:t>Os fornecimentos deverão ser realizados de acordo com a Autorização de fornecimento (ou instrumento equivalente).</w:t>
      </w:r>
    </w:p>
    <w:p w:rsidR="00E72324" w:rsidRDefault="002823CA">
      <w:pPr>
        <w:spacing w:after="200" w:line="360" w:lineRule="auto"/>
        <w:ind w:firstLine="0"/>
        <w:jc w:val="both"/>
      </w:pPr>
      <w:r>
        <w:rPr>
          <w:rFonts w:ascii="Times New Roman" w:eastAsia="Times New Roman" w:hAnsi="Times New Roman" w:cs="Times New Roman"/>
        </w:rPr>
        <w:t>5.4.</w:t>
      </w:r>
      <w:r>
        <w:rPr>
          <w:rFonts w:ascii="Times New Roman" w:eastAsia="Times New Roman" w:hAnsi="Times New Roman" w:cs="Times New Roman"/>
        </w:rPr>
        <w:tab/>
        <w:t>Dentro do prazo de vigência da ata de registro de preços, o fornecedor está obrigado ao fornecimento do(s) produto(s</w:t>
      </w:r>
      <w:proofErr w:type="gramStart"/>
      <w:r>
        <w:rPr>
          <w:rFonts w:ascii="Times New Roman" w:eastAsia="Times New Roman" w:hAnsi="Times New Roman" w:cs="Times New Roman"/>
        </w:rPr>
        <w:t>)</w:t>
      </w:r>
      <w:proofErr w:type="gramEnd"/>
      <w:r>
        <w:rPr>
          <w:rFonts w:ascii="Times New Roman" w:eastAsia="Times New Roman" w:hAnsi="Times New Roman" w:cs="Times New Roman"/>
        </w:rPr>
        <w:t>/bem(</w:t>
      </w:r>
      <w:proofErr w:type="spellStart"/>
      <w:r>
        <w:rPr>
          <w:rFonts w:ascii="Times New Roman" w:eastAsia="Times New Roman" w:hAnsi="Times New Roman" w:cs="Times New Roman"/>
        </w:rPr>
        <w:t>ns</w:t>
      </w:r>
      <w:proofErr w:type="spellEnd"/>
      <w:r>
        <w:rPr>
          <w:rFonts w:ascii="Times New Roman" w:eastAsia="Times New Roman" w:hAnsi="Times New Roman" w:cs="Times New Roman"/>
        </w:rPr>
        <w:t xml:space="preserve">)/serviço(s) desde que obedecidas as condições do edital de PREGÃO ELETRÔNICO </w:t>
      </w:r>
      <w:r w:rsidR="00824A2B">
        <w:rPr>
          <w:rFonts w:ascii="Times New Roman" w:eastAsia="Times New Roman" w:hAnsi="Times New Roman" w:cs="Times New Roman"/>
        </w:rPr>
        <w:t>05</w:t>
      </w:r>
      <w:r w:rsidR="002136B9">
        <w:rPr>
          <w:rFonts w:ascii="Times New Roman" w:eastAsia="Times New Roman" w:hAnsi="Times New Roman" w:cs="Times New Roman"/>
        </w:rPr>
        <w:t>/2025</w:t>
      </w:r>
      <w:r>
        <w:rPr>
          <w:rFonts w:ascii="Times New Roman" w:eastAsia="Times New Roman" w:hAnsi="Times New Roman" w:cs="Times New Roman"/>
        </w:rPr>
        <w:t xml:space="preserve"> que precedeu a formalização dessa Ata, conforme art. 83 da Lei 14.133/2021</w:t>
      </w:r>
      <w:r>
        <w:rPr>
          <w:rFonts w:ascii="Times New Roman" w:eastAsia="Times New Roman" w:hAnsi="Times New Roman" w:cs="Times New Roman"/>
          <w:sz w:val="26"/>
          <w:szCs w:val="26"/>
          <w:vertAlign w:val="superscript"/>
        </w:rPr>
        <w:footnoteReference w:id="15"/>
      </w:r>
      <w:r>
        <w:rPr>
          <w:rFonts w:ascii="Times New Roman" w:eastAsia="Times New Roman" w:hAnsi="Times New Roman" w:cs="Times New Roman"/>
        </w:rPr>
        <w:t>.</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5.5.</w:t>
      </w:r>
      <w:r>
        <w:rPr>
          <w:rFonts w:ascii="Times New Roman" w:eastAsia="Times New Roman" w:hAnsi="Times New Roman" w:cs="Times New Roman"/>
        </w:rPr>
        <w:tab/>
        <w:t xml:space="preserve">Os produtos cuja apresentação e/ou quantidades não estiverem com as especificações solicitadas neste Edital, não serão recebidos pelas Secretarias Municipais solicitantes, e a empresa terá um prazo </w:t>
      </w:r>
      <w:r>
        <w:rPr>
          <w:rFonts w:ascii="Times New Roman" w:eastAsia="Times New Roman" w:hAnsi="Times New Roman" w:cs="Times New Roman"/>
        </w:rPr>
        <w:lastRenderedPageBreak/>
        <w:t>máximo de 24 (vinte e quatro) horas a partir da data da entrega para repor o(s) produto (s).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t>DO CANCELAMENTO DA ATA DE REGISTRO DE PREÇOS: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6.1.</w:t>
      </w:r>
      <w:r>
        <w:rPr>
          <w:rFonts w:ascii="Times New Roman" w:eastAsia="Times New Roman" w:hAnsi="Times New Roman" w:cs="Times New Roman"/>
        </w:rPr>
        <w:tab/>
        <w:t>O Registro de determinado preço poderá ser cancelado, nas seguintes hipóteses: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cumprir as obrigações constantes desta Ata de Registro de Preços;</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assinar o contrato quando convocado para tal, sem justificativa aceitável;</w:t>
      </w:r>
    </w:p>
    <w:p w:rsidR="00E72324" w:rsidRDefault="002823CA">
      <w:pPr>
        <w:numPr>
          <w:ilvl w:val="0"/>
          <w:numId w:val="6"/>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não aceitar reduzir o seu preço registrado se esse se tornar superior ao praticado no mercado;</w:t>
      </w:r>
    </w:p>
    <w:p w:rsidR="00E72324" w:rsidRDefault="002823CA">
      <w:pPr>
        <w:numPr>
          <w:ilvl w:val="0"/>
          <w:numId w:val="6"/>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quando</w:t>
      </w:r>
      <w:proofErr w:type="gramEnd"/>
      <w:r>
        <w:rPr>
          <w:rFonts w:ascii="Times New Roman" w:eastAsia="Times New Roman" w:hAnsi="Times New Roman" w:cs="Times New Roman"/>
        </w:rPr>
        <w:t xml:space="preserve"> o fornecedor solicitar o cancelamento por escrito, comprovando estar impossibilitado de cumprir as exigências desta Ata de Registro de Preços por fato superveniente, decorrentes de caso fortuito ou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6.2.</w:t>
      </w:r>
      <w:r>
        <w:rPr>
          <w:rFonts w:ascii="Times New Roman" w:eastAsia="Times New Roman" w:hAnsi="Times New Roman" w:cs="Times New Roman"/>
        </w:rPr>
        <w:tab/>
        <w:t>A comunicação do cancelamento do preço registrado, nos casos previstos nas alíneas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 será formalizado em processo próprio e comunicada por correspondência, com aviso de recebimento, assegurado o contraditório e a ampla defesa no prazo de 5 (cinco) dias úteis.</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6.3.</w:t>
      </w:r>
      <w:r>
        <w:rPr>
          <w:rFonts w:ascii="Times New Roman" w:eastAsia="Times New Roman" w:hAnsi="Times New Roman" w:cs="Times New Roman"/>
        </w:rPr>
        <w:tab/>
        <w:t>No caso de se tornar desconhecido o endereço do fornecedor, a comunicação será feita por publicação na imprensa oficial, considerando-se, assim, para todos os efeitos, cancelado o preço registrado.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6.4.</w:t>
      </w:r>
      <w:r>
        <w:rPr>
          <w:rFonts w:ascii="Times New Roman" w:eastAsia="Times New Roman" w:hAnsi="Times New Roman" w:cs="Times New Roman"/>
        </w:rPr>
        <w:tab/>
        <w:t>Também constituirão motivos para a extinção/cancelamento da presente ata, a qual deverá ser formalmente motivada nos autos do processo, assegurados o contraditório e a ampla defesa, os casos enumerados nos incisos I a IX do art. 137 da lei 14.133/2021 e suas alterações posteriores.</w:t>
      </w:r>
    </w:p>
    <w:p w:rsidR="00E72324" w:rsidRDefault="002823CA">
      <w:pPr>
        <w:numPr>
          <w:ilvl w:val="0"/>
          <w:numId w:val="5"/>
        </w:numPr>
        <w:spacing w:after="200" w:line="360" w:lineRule="auto"/>
        <w:jc w:val="both"/>
      </w:pPr>
      <w:r>
        <w:rPr>
          <w:rFonts w:ascii="Times New Roman" w:eastAsia="Times New Roman" w:hAnsi="Times New Roman" w:cs="Times New Roman"/>
          <w:b/>
        </w:rPr>
        <w:t>DA FISCALIZAÇÃO: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7.1.</w:t>
      </w:r>
      <w:r>
        <w:rPr>
          <w:rFonts w:ascii="Times New Roman" w:eastAsia="Times New Roman" w:hAnsi="Times New Roman" w:cs="Times New Roman"/>
        </w:rPr>
        <w:tab/>
        <w:t>A fiscalização da presente ficará a cargo do Secretário Muni</w:t>
      </w:r>
      <w:r w:rsidR="002136B9">
        <w:rPr>
          <w:rFonts w:ascii="Times New Roman" w:eastAsia="Times New Roman" w:hAnsi="Times New Roman" w:cs="Times New Roman"/>
        </w:rPr>
        <w:t>cipal da Agricultura, Sr.</w:t>
      </w:r>
      <w:r w:rsidR="002136B9" w:rsidRPr="002136B9">
        <w:t xml:space="preserve"> </w:t>
      </w:r>
      <w:r w:rsidR="002136B9" w:rsidRPr="002136B9">
        <w:rPr>
          <w:rFonts w:ascii="Times New Roman" w:eastAsia="Times New Roman" w:hAnsi="Times New Roman" w:cs="Times New Roman"/>
        </w:rPr>
        <w:t xml:space="preserve">Jorge Carlos </w:t>
      </w:r>
      <w:proofErr w:type="spellStart"/>
      <w:r w:rsidR="002136B9" w:rsidRPr="002136B9">
        <w:rPr>
          <w:rFonts w:ascii="Times New Roman" w:eastAsia="Times New Roman" w:hAnsi="Times New Roman" w:cs="Times New Roman"/>
        </w:rPr>
        <w:t>Follmer</w:t>
      </w:r>
      <w:proofErr w:type="spellEnd"/>
      <w:r w:rsidR="002136B9">
        <w:rPr>
          <w:rFonts w:ascii="Times New Roman" w:eastAsia="Times New Roman" w:hAnsi="Times New Roman" w:cs="Times New Roman"/>
        </w:rPr>
        <w:t>,</w:t>
      </w:r>
      <w:r w:rsidR="0005467B">
        <w:rPr>
          <w:rFonts w:ascii="Times New Roman" w:eastAsia="Times New Roman" w:hAnsi="Times New Roman" w:cs="Times New Roman"/>
        </w:rPr>
        <w:t xml:space="preserve"> e do Secretário de Obras, </w:t>
      </w:r>
      <w:r w:rsidR="002136B9">
        <w:rPr>
          <w:rFonts w:ascii="Times New Roman" w:eastAsia="Times New Roman" w:hAnsi="Times New Roman" w:cs="Times New Roman"/>
        </w:rPr>
        <w:t xml:space="preserve">Sr. </w:t>
      </w:r>
      <w:r w:rsidR="0005467B" w:rsidRPr="0005467B">
        <w:rPr>
          <w:rFonts w:ascii="Times New Roman" w:eastAsia="Times New Roman" w:hAnsi="Times New Roman" w:cs="Times New Roman"/>
        </w:rPr>
        <w:t xml:space="preserve">Roberto Muller </w:t>
      </w:r>
      <w:proofErr w:type="spellStart"/>
      <w:r w:rsidR="0005467B" w:rsidRPr="0005467B">
        <w:rPr>
          <w:rFonts w:ascii="Times New Roman" w:eastAsia="Times New Roman" w:hAnsi="Times New Roman" w:cs="Times New Roman"/>
        </w:rPr>
        <w:t>Stroher</w:t>
      </w:r>
      <w:proofErr w:type="spellEnd"/>
      <w:r w:rsidR="0005467B">
        <w:rPr>
          <w:rFonts w:ascii="Times New Roman" w:eastAsia="Times New Roman" w:hAnsi="Times New Roman" w:cs="Times New Roman"/>
        </w:rPr>
        <w:t xml:space="preserve">. </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7.2.</w:t>
      </w:r>
      <w:r>
        <w:rPr>
          <w:rFonts w:ascii="Times New Roman" w:eastAsia="Times New Roman" w:hAnsi="Times New Roman" w:cs="Times New Roman"/>
        </w:rPr>
        <w:tab/>
        <w:t>Os fiscais estão investidos do direito de recusar, em parte ou totalmente, os serviços/produtos que não satisfaçam às especificações estabelecidas ou que estejam sendo prestados fora das condições preestabelecidas no certame.</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lastRenderedPageBreak/>
        <w:t>7.3.</w:t>
      </w:r>
      <w:r>
        <w:rPr>
          <w:rFonts w:ascii="Times New Roman" w:eastAsia="Times New Roman" w:hAnsi="Times New Roman" w:cs="Times New Roman"/>
        </w:rPr>
        <w:tab/>
        <w:t>As irregularidades constatadas pelos fiscais deverão ser comunicadas ao fornecedor, e o mesmo terá um prazo máximo de 24 (vinte e quatro) horas, para tomar as providências necessárias para corrigi-las. Caso, o mesmo não aconteça, a empresa passará por uma comissão de reavaliação que determinará a sua permanência ou não nos processos licitatórios.</w:t>
      </w:r>
    </w:p>
    <w:p w:rsidR="00E72324" w:rsidRDefault="002823CA">
      <w:pPr>
        <w:numPr>
          <w:ilvl w:val="0"/>
          <w:numId w:val="5"/>
        </w:numPr>
        <w:spacing w:after="200" w:line="360" w:lineRule="auto"/>
        <w:jc w:val="both"/>
      </w:pPr>
      <w:r>
        <w:rPr>
          <w:rFonts w:ascii="Times New Roman" w:eastAsia="Times New Roman" w:hAnsi="Times New Roman" w:cs="Times New Roman"/>
          <w:b/>
        </w:rPr>
        <w:t>CASOS FORTUITOS OU DE FORÇA MAIOR:</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8.1.</w:t>
      </w:r>
      <w:r>
        <w:rPr>
          <w:rFonts w:ascii="Times New Roman" w:eastAsia="Times New Roman" w:hAnsi="Times New Roman" w:cs="Times New Roman"/>
        </w:rPr>
        <w:tab/>
        <w:t xml:space="preserve">Serão considerados casos fortuitos ou de força maior, para efeito de cancelamento da Ata de Registro de Preços ou </w:t>
      </w:r>
      <w:proofErr w:type="spellStart"/>
      <w:proofErr w:type="gramStart"/>
      <w:r>
        <w:rPr>
          <w:rFonts w:ascii="Times New Roman" w:eastAsia="Times New Roman" w:hAnsi="Times New Roman" w:cs="Times New Roman"/>
        </w:rPr>
        <w:t>não-aplicação</w:t>
      </w:r>
      <w:proofErr w:type="spellEnd"/>
      <w:proofErr w:type="gramEnd"/>
      <w:r>
        <w:rPr>
          <w:rFonts w:ascii="Times New Roman" w:eastAsia="Times New Roman" w:hAnsi="Times New Roman" w:cs="Times New Roman"/>
        </w:rPr>
        <w:t xml:space="preserve"> de sanções, os inadimplementos decorrentes das situações a seguir, quando vierem a atrasar a entrega dos produtos no local onde estiver sendo executado o objeto do contrato:</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greve</w:t>
      </w:r>
      <w:proofErr w:type="gramEnd"/>
      <w:r>
        <w:rPr>
          <w:rFonts w:ascii="Times New Roman" w:eastAsia="Times New Roman" w:hAnsi="Times New Roman" w:cs="Times New Roman"/>
        </w:rPr>
        <w:t xml:space="preserve"> geral;</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calamidade</w:t>
      </w:r>
      <w:proofErr w:type="gramEnd"/>
      <w:r>
        <w:rPr>
          <w:rFonts w:ascii="Times New Roman" w:eastAsia="Times New Roman" w:hAnsi="Times New Roman" w:cs="Times New Roman"/>
        </w:rPr>
        <w:t xml:space="preserve"> pública;</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interrupção</w:t>
      </w:r>
      <w:proofErr w:type="gramEnd"/>
      <w:r>
        <w:rPr>
          <w:rFonts w:ascii="Times New Roman" w:eastAsia="Times New Roman" w:hAnsi="Times New Roman" w:cs="Times New Roman"/>
        </w:rPr>
        <w:t xml:space="preserve"> dos meios de transporte;</w:t>
      </w:r>
    </w:p>
    <w:p w:rsidR="00E72324" w:rsidRDefault="002823CA">
      <w:pPr>
        <w:numPr>
          <w:ilvl w:val="0"/>
          <w:numId w:val="7"/>
        </w:numPr>
        <w:spacing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condições</w:t>
      </w:r>
      <w:proofErr w:type="gramEnd"/>
      <w:r>
        <w:rPr>
          <w:rFonts w:ascii="Times New Roman" w:eastAsia="Times New Roman" w:hAnsi="Times New Roman" w:cs="Times New Roman"/>
        </w:rPr>
        <w:t xml:space="preserve"> meteorológicas excepcionalmente prejudiciais; e</w:t>
      </w:r>
    </w:p>
    <w:p w:rsidR="00E72324" w:rsidRDefault="002823CA">
      <w:pPr>
        <w:numPr>
          <w:ilvl w:val="0"/>
          <w:numId w:val="7"/>
        </w:numPr>
        <w:spacing w:after="200" w:line="360" w:lineRule="auto"/>
        <w:jc w:val="both"/>
        <w:rPr>
          <w:rFonts w:ascii="Times New Roman" w:eastAsia="Times New Roman" w:hAnsi="Times New Roman" w:cs="Times New Roman"/>
        </w:rPr>
      </w:pPr>
      <w:proofErr w:type="gramStart"/>
      <w:r>
        <w:rPr>
          <w:rFonts w:ascii="Times New Roman" w:eastAsia="Times New Roman" w:hAnsi="Times New Roman" w:cs="Times New Roman"/>
        </w:rPr>
        <w:t>outros</w:t>
      </w:r>
      <w:proofErr w:type="gramEnd"/>
      <w:r>
        <w:rPr>
          <w:rFonts w:ascii="Times New Roman" w:eastAsia="Times New Roman" w:hAnsi="Times New Roman" w:cs="Times New Roman"/>
        </w:rPr>
        <w:t xml:space="preserve"> casos que se enquadrem no parágrafo único do art. 393 do Código Civil Brasileiro (Lei nº 10.406/2002).</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8.1.1 os casos acima enumerados devem ser satisfatoriamente justificados pela contratada.</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8.2.</w:t>
      </w:r>
      <w:r>
        <w:rPr>
          <w:rFonts w:ascii="Times New Roman" w:eastAsia="Times New Roman" w:hAnsi="Times New Roman" w:cs="Times New Roman"/>
        </w:rPr>
        <w:tab/>
        <w:t>Sempre que ocorrerem situações que impliquem caso fortuito ou de força maior, o fato deverá ser comunicado ao Setor de Licitações da Prefeitura Municipal de Capela de Santana/RS, até 24 horas após a ocorrência. Caso não seja cumprido este prazo, o início da ocorrência será considerado como tendo sido 24 horas antes da data de solicitação de enquadramento da ocorrência como caso fortuito ou de força maior.</w:t>
      </w:r>
    </w:p>
    <w:p w:rsidR="00E72324" w:rsidRDefault="002823CA">
      <w:pPr>
        <w:numPr>
          <w:ilvl w:val="0"/>
          <w:numId w:val="5"/>
        </w:numPr>
        <w:spacing w:after="200" w:line="360" w:lineRule="auto"/>
        <w:jc w:val="both"/>
      </w:pPr>
      <w:r>
        <w:rPr>
          <w:rFonts w:ascii="Times New Roman" w:eastAsia="Times New Roman" w:hAnsi="Times New Roman" w:cs="Times New Roman"/>
          <w:b/>
        </w:rPr>
        <w:t>FORO:</w:t>
      </w:r>
    </w:p>
    <w:p w:rsidR="00E72324" w:rsidRDefault="002823CA">
      <w:pPr>
        <w:spacing w:after="200" w:line="360" w:lineRule="auto"/>
        <w:ind w:firstLine="0"/>
        <w:jc w:val="both"/>
        <w:rPr>
          <w:rFonts w:ascii="Times New Roman" w:eastAsia="Times New Roman" w:hAnsi="Times New Roman" w:cs="Times New Roman"/>
        </w:rPr>
      </w:pPr>
      <w:r>
        <w:rPr>
          <w:rFonts w:ascii="Times New Roman" w:eastAsia="Times New Roman" w:hAnsi="Times New Roman" w:cs="Times New Roman"/>
        </w:rPr>
        <w:t>9.1.</w:t>
      </w:r>
      <w:r>
        <w:rPr>
          <w:rFonts w:ascii="Times New Roman" w:eastAsia="Times New Roman" w:hAnsi="Times New Roman" w:cs="Times New Roman"/>
        </w:rPr>
        <w:tab/>
        <w:t xml:space="preserve">Para a resolução de possíveis divergências entre as partes, </w:t>
      </w:r>
      <w:proofErr w:type="gramStart"/>
      <w:r>
        <w:rPr>
          <w:rFonts w:ascii="Times New Roman" w:eastAsia="Times New Roman" w:hAnsi="Times New Roman" w:cs="Times New Roman"/>
        </w:rPr>
        <w:t>oriundas da presente Ata</w:t>
      </w:r>
      <w:proofErr w:type="gramEnd"/>
      <w:r>
        <w:rPr>
          <w:rFonts w:ascii="Times New Roman" w:eastAsia="Times New Roman" w:hAnsi="Times New Roman" w:cs="Times New Roman"/>
        </w:rPr>
        <w:t>, fica eleito o Foro da Comarca de Portão/RS.</w:t>
      </w:r>
    </w:p>
    <w:p w:rsidR="00E72324" w:rsidRDefault="002823CA">
      <w:pPr>
        <w:spacing w:after="200" w:line="360" w:lineRule="auto"/>
        <w:ind w:firstLine="720"/>
        <w:jc w:val="both"/>
        <w:rPr>
          <w:rFonts w:ascii="Times New Roman" w:eastAsia="Times New Roman" w:hAnsi="Times New Roman" w:cs="Times New Roman"/>
        </w:rPr>
      </w:pPr>
      <w:r>
        <w:rPr>
          <w:rFonts w:ascii="Times New Roman" w:eastAsia="Times New Roman" w:hAnsi="Times New Roman" w:cs="Times New Roman"/>
        </w:rPr>
        <w:t>E, por assim haverem acordado, declaram ambas as partes aceitar todas as disposições estabelecidas na presente Ata que, lida e achada conforme, vai assinada pelo representante do Poder</w:t>
      </w:r>
      <w:proofErr w:type="gramStart"/>
      <w:r>
        <w:rPr>
          <w:rFonts w:ascii="Times New Roman" w:eastAsia="Times New Roman" w:hAnsi="Times New Roman" w:cs="Times New Roman"/>
        </w:rPr>
        <w:t xml:space="preserve">  </w:t>
      </w:r>
      <w:proofErr w:type="gramEnd"/>
      <w:r>
        <w:rPr>
          <w:rFonts w:ascii="Times New Roman" w:eastAsia="Times New Roman" w:hAnsi="Times New Roman" w:cs="Times New Roman"/>
        </w:rPr>
        <w:t xml:space="preserve">Executivo  Municipal e pelo(s) Sr.(s)______________________, CPF   </w:t>
      </w:r>
      <w:proofErr w:type="spellStart"/>
      <w:r>
        <w:rPr>
          <w:rFonts w:ascii="Times New Roman" w:eastAsia="Times New Roman" w:hAnsi="Times New Roman" w:cs="Times New Roman"/>
        </w:rPr>
        <w:t>nº___________________</w:t>
      </w:r>
      <w:proofErr w:type="spellEnd"/>
      <w:r>
        <w:rPr>
          <w:rFonts w:ascii="Times New Roman" w:eastAsia="Times New Roman" w:hAnsi="Times New Roman" w:cs="Times New Roman"/>
        </w:rPr>
        <w:t>,   Carteira   de   Identidade ________________________, representando   a(s)   EMPRESA(S)   REGISTRADA(S).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t>Capela de Santana, em ___ de _______ de 202</w:t>
      </w:r>
      <w:r w:rsidR="0052267E">
        <w:rPr>
          <w:rFonts w:ascii="Times New Roman" w:eastAsia="Times New Roman" w:hAnsi="Times New Roman" w:cs="Times New Roman"/>
        </w:rPr>
        <w:t>5</w:t>
      </w:r>
      <w:r>
        <w:rPr>
          <w:rFonts w:ascii="Times New Roman" w:eastAsia="Times New Roman" w:hAnsi="Times New Roman" w:cs="Times New Roman"/>
        </w:rPr>
        <w:t>.</w:t>
      </w:r>
    </w:p>
    <w:p w:rsidR="00306AEC" w:rsidRDefault="00306AEC">
      <w:pPr>
        <w:spacing w:after="200" w:line="360" w:lineRule="auto"/>
        <w:ind w:firstLine="720"/>
        <w:jc w:val="both"/>
        <w:rPr>
          <w:rFonts w:ascii="Times New Roman" w:eastAsia="Times New Roman" w:hAnsi="Times New Roman" w:cs="Times New Roman"/>
        </w:rPr>
      </w:pPr>
    </w:p>
    <w:p w:rsidR="00306AEC" w:rsidRDefault="00306AEC">
      <w:pPr>
        <w:spacing w:after="200" w:line="360" w:lineRule="auto"/>
        <w:ind w:firstLine="720"/>
        <w:jc w:val="both"/>
        <w:rPr>
          <w:rFonts w:ascii="Times New Roman" w:eastAsia="Times New Roman" w:hAnsi="Times New Roman" w:cs="Times New Roman"/>
        </w:rPr>
        <w:sectPr w:rsidR="00306AEC">
          <w:headerReference w:type="default" r:id="rId16"/>
          <w:footerReference w:type="default" r:id="rId17"/>
          <w:headerReference w:type="first" r:id="rId18"/>
          <w:footerReference w:type="first" r:id="rId19"/>
          <w:pgSz w:w="11906" w:h="16838"/>
          <w:pgMar w:top="737" w:right="720" w:bottom="720" w:left="1134" w:header="510" w:footer="284" w:gutter="0"/>
          <w:pgNumType w:start="1"/>
          <w:cols w:space="720"/>
          <w:titlePg/>
        </w:sectPr>
      </w:pPr>
    </w:p>
    <w:p w:rsidR="00306AEC" w:rsidRDefault="002823CA" w:rsidP="00306AEC">
      <w:pPr>
        <w:ind w:firstLine="0"/>
        <w:jc w:val="center"/>
        <w:rPr>
          <w:rFonts w:ascii="Times New Roman" w:eastAsia="Times New Roman" w:hAnsi="Times New Roman" w:cs="Times New Roman"/>
        </w:rPr>
      </w:pPr>
      <w:r>
        <w:rPr>
          <w:rFonts w:ascii="Times New Roman" w:eastAsia="Times New Roman" w:hAnsi="Times New Roman" w:cs="Times New Roman"/>
        </w:rPr>
        <w:lastRenderedPageBreak/>
        <w:t>_____________________</w:t>
      </w:r>
    </w:p>
    <w:p w:rsidR="007E74CB" w:rsidRDefault="007E74CB">
      <w:pPr>
        <w:ind w:firstLine="0"/>
        <w:jc w:val="center"/>
        <w:rPr>
          <w:rFonts w:ascii="Times New Roman" w:eastAsia="Times New Roman" w:hAnsi="Times New Roman" w:cs="Times New Roman"/>
        </w:rPr>
      </w:pPr>
      <w:r w:rsidRPr="002136B9">
        <w:rPr>
          <w:rFonts w:ascii="Times New Roman" w:eastAsia="Times New Roman" w:hAnsi="Times New Roman" w:cs="Times New Roman"/>
        </w:rPr>
        <w:t xml:space="preserve">Jorge Carlos </w:t>
      </w:r>
      <w:proofErr w:type="spellStart"/>
      <w:r w:rsidRPr="002136B9">
        <w:rPr>
          <w:rFonts w:ascii="Times New Roman" w:eastAsia="Times New Roman" w:hAnsi="Times New Roman" w:cs="Times New Roman"/>
        </w:rPr>
        <w:t>Follmer</w:t>
      </w:r>
      <w:proofErr w:type="spellEnd"/>
    </w:p>
    <w:p w:rsidR="007E74CB" w:rsidRDefault="007E74CB">
      <w:pPr>
        <w:ind w:firstLine="0"/>
        <w:jc w:val="center"/>
        <w:rPr>
          <w:rFonts w:ascii="Times New Roman" w:eastAsia="Times New Roman" w:hAnsi="Times New Roman" w:cs="Times New Roman"/>
        </w:rPr>
      </w:pPr>
      <w:r>
        <w:rPr>
          <w:rFonts w:ascii="Times New Roman" w:eastAsia="Times New Roman" w:hAnsi="Times New Roman" w:cs="Times New Roman"/>
        </w:rPr>
        <w:t xml:space="preserve">Secretário Municipal da Agricultura </w:t>
      </w:r>
    </w:p>
    <w:p w:rsidR="007E74CB" w:rsidRDefault="007E74CB">
      <w:pPr>
        <w:ind w:firstLine="0"/>
        <w:jc w:val="center"/>
        <w:rPr>
          <w:rFonts w:ascii="Times New Roman" w:eastAsia="Times New Roman" w:hAnsi="Times New Roman" w:cs="Times New Roman"/>
        </w:rPr>
      </w:pPr>
    </w:p>
    <w:p w:rsidR="007E74CB" w:rsidRDefault="007E74CB" w:rsidP="007E74CB">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_______________________</w:t>
      </w:r>
    </w:p>
    <w:p w:rsidR="00306AEC" w:rsidRDefault="007E74CB">
      <w:pPr>
        <w:ind w:firstLine="0"/>
        <w:jc w:val="center"/>
        <w:rPr>
          <w:rFonts w:ascii="Times New Roman" w:eastAsia="Times New Roman" w:hAnsi="Times New Roman" w:cs="Times New Roman"/>
        </w:rPr>
      </w:pPr>
      <w:r>
        <w:rPr>
          <w:rFonts w:ascii="Times New Roman" w:eastAsia="Times New Roman" w:hAnsi="Times New Roman" w:cs="Times New Roman"/>
        </w:rPr>
        <w:t xml:space="preserve"> </w:t>
      </w:r>
      <w:r w:rsidRPr="00B44699">
        <w:rPr>
          <w:rFonts w:ascii="Times New Roman" w:eastAsia="Times New Roman" w:hAnsi="Times New Roman" w:cs="Times New Roman"/>
        </w:rPr>
        <w:t xml:space="preserve">Roberto Muller </w:t>
      </w:r>
      <w:proofErr w:type="spellStart"/>
      <w:r w:rsidRPr="00B44699">
        <w:rPr>
          <w:rFonts w:ascii="Times New Roman" w:eastAsia="Times New Roman" w:hAnsi="Times New Roman" w:cs="Times New Roman"/>
        </w:rPr>
        <w:t>Stroher</w:t>
      </w:r>
      <w:proofErr w:type="spellEnd"/>
    </w:p>
    <w:p w:rsidR="007E74CB" w:rsidRDefault="007E74CB" w:rsidP="007E74CB">
      <w:pPr>
        <w:ind w:firstLine="0"/>
        <w:jc w:val="center"/>
        <w:rPr>
          <w:rFonts w:ascii="Times New Roman" w:eastAsia="Times New Roman" w:hAnsi="Times New Roman" w:cs="Times New Roman"/>
        </w:rPr>
      </w:pPr>
      <w:r>
        <w:rPr>
          <w:rFonts w:ascii="Times New Roman" w:eastAsia="Times New Roman" w:hAnsi="Times New Roman" w:cs="Times New Roman"/>
        </w:rPr>
        <w:t>Secretário de Obras</w:t>
      </w:r>
    </w:p>
    <w:p w:rsidR="00306AEC" w:rsidRDefault="00306AEC">
      <w:pPr>
        <w:ind w:firstLine="0"/>
        <w:jc w:val="center"/>
        <w:rPr>
          <w:rFonts w:ascii="Times New Roman" w:eastAsia="Times New Roman" w:hAnsi="Times New Roman" w:cs="Times New Roman"/>
        </w:rPr>
      </w:pPr>
    </w:p>
    <w:p w:rsidR="007E74CB" w:rsidRDefault="007E74CB">
      <w:pPr>
        <w:ind w:firstLine="0"/>
        <w:jc w:val="center"/>
        <w:rPr>
          <w:rFonts w:ascii="Times New Roman" w:eastAsia="Times New Roman" w:hAnsi="Times New Roman" w:cs="Times New Roman"/>
        </w:rPr>
      </w:pPr>
    </w:p>
    <w:p w:rsidR="007E74CB" w:rsidRDefault="007E74CB">
      <w:pPr>
        <w:ind w:firstLine="0"/>
        <w:jc w:val="center"/>
        <w:rPr>
          <w:rFonts w:ascii="Times New Roman" w:eastAsia="Times New Roman" w:hAnsi="Times New Roman" w:cs="Times New Roman"/>
        </w:rPr>
      </w:pPr>
    </w:p>
    <w:p w:rsidR="007E74CB" w:rsidRDefault="007E74CB">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_________________________</w:t>
      </w:r>
    </w:p>
    <w:p w:rsidR="007E74CB" w:rsidRDefault="007E74CB">
      <w:pPr>
        <w:ind w:firstLine="0"/>
        <w:jc w:val="center"/>
        <w:rPr>
          <w:rFonts w:ascii="Times New Roman" w:eastAsia="Times New Roman" w:hAnsi="Times New Roman" w:cs="Times New Roman"/>
        </w:rPr>
      </w:pPr>
    </w:p>
    <w:p w:rsidR="007E74CB" w:rsidRDefault="007E74CB">
      <w:pPr>
        <w:ind w:firstLine="0"/>
        <w:jc w:val="center"/>
        <w:rPr>
          <w:rFonts w:ascii="Times New Roman" w:eastAsia="Times New Roman" w:hAnsi="Times New Roman" w:cs="Times New Roman"/>
        </w:rPr>
      </w:pPr>
    </w:p>
    <w:p w:rsidR="007E74CB" w:rsidRDefault="007E74CB">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Assessoria Jurídica</w:t>
      </w:r>
    </w:p>
    <w:p w:rsidR="00E72324" w:rsidRDefault="00E72324">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306AEC" w:rsidRDefault="00306AEC">
      <w:pPr>
        <w:ind w:firstLine="0"/>
        <w:jc w:val="center"/>
        <w:rPr>
          <w:rFonts w:ascii="Times New Roman" w:eastAsia="Times New Roman" w:hAnsi="Times New Roman" w:cs="Times New Roman"/>
        </w:rPr>
      </w:pPr>
    </w:p>
    <w:p w:rsidR="00E72324" w:rsidRDefault="002823CA">
      <w:pPr>
        <w:ind w:firstLine="0"/>
        <w:jc w:val="center"/>
        <w:rPr>
          <w:rFonts w:ascii="Times New Roman" w:eastAsia="Times New Roman" w:hAnsi="Times New Roman" w:cs="Times New Roman"/>
        </w:rPr>
      </w:pPr>
      <w:r>
        <w:rPr>
          <w:rFonts w:ascii="Times New Roman" w:eastAsia="Times New Roman" w:hAnsi="Times New Roman" w:cs="Times New Roman"/>
        </w:rPr>
        <w:t>_____________________</w:t>
      </w:r>
    </w:p>
    <w:p w:rsidR="00306AEC" w:rsidRDefault="00CE0FF0">
      <w:pPr>
        <w:ind w:firstLine="0"/>
        <w:jc w:val="center"/>
        <w:rPr>
          <w:rFonts w:ascii="Times New Roman" w:eastAsia="Times New Roman" w:hAnsi="Times New Roman" w:cs="Times New Roman"/>
        </w:rPr>
      </w:pPr>
      <w:proofErr w:type="spellStart"/>
      <w:r>
        <w:rPr>
          <w:rFonts w:ascii="Times New Roman" w:eastAsia="Times New Roman" w:hAnsi="Times New Roman" w:cs="Times New Roman"/>
        </w:rPr>
        <w:t>Oziel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Carlebe</w:t>
      </w:r>
      <w:proofErr w:type="spellEnd"/>
      <w:r>
        <w:rPr>
          <w:rFonts w:ascii="Times New Roman" w:eastAsia="Times New Roman" w:hAnsi="Times New Roman" w:cs="Times New Roman"/>
        </w:rPr>
        <w:t xml:space="preserve"> Rangel</w:t>
      </w:r>
      <w:r w:rsidR="00306AEC" w:rsidRPr="00306AEC">
        <w:rPr>
          <w:rFonts w:ascii="Times New Roman" w:eastAsia="Times New Roman" w:hAnsi="Times New Roman" w:cs="Times New Roman"/>
        </w:rPr>
        <w:t xml:space="preserve"> </w:t>
      </w:r>
    </w:p>
    <w:p w:rsidR="00E72324" w:rsidRDefault="002823CA">
      <w:pPr>
        <w:ind w:firstLine="0"/>
        <w:jc w:val="center"/>
        <w:rPr>
          <w:rFonts w:ascii="Times New Roman" w:eastAsia="Times New Roman" w:hAnsi="Times New Roman" w:cs="Times New Roman"/>
        </w:rPr>
        <w:sectPr w:rsidR="00E72324" w:rsidSect="007E74CB">
          <w:type w:val="continuous"/>
          <w:pgSz w:w="11906" w:h="16838"/>
          <w:pgMar w:top="737" w:right="720" w:bottom="720" w:left="1134" w:header="510" w:footer="284" w:gutter="0"/>
          <w:cols w:num="2" w:space="720" w:equalWidth="0">
            <w:col w:w="4665" w:space="13"/>
            <w:col w:w="5372" w:space="0"/>
          </w:cols>
        </w:sectPr>
      </w:pPr>
      <w:r>
        <w:rPr>
          <w:rFonts w:ascii="Times New Roman" w:eastAsia="Times New Roman" w:hAnsi="Times New Roman" w:cs="Times New Roman"/>
        </w:rPr>
        <w:t>Prefeito Municipal</w:t>
      </w:r>
      <w:r w:rsidR="00CE0FF0">
        <w:rPr>
          <w:rFonts w:ascii="Times New Roman" w:eastAsia="Times New Roman" w:hAnsi="Times New Roman" w:cs="Times New Roman"/>
        </w:rPr>
        <w:t>.</w:t>
      </w:r>
    </w:p>
    <w:p w:rsidR="00E72324" w:rsidRDefault="007E74CB" w:rsidP="007E74CB">
      <w:pPr>
        <w:spacing w:after="200" w:line="360" w:lineRule="auto"/>
        <w:ind w:firstLine="0"/>
        <w:rPr>
          <w:rFonts w:ascii="Times New Roman" w:eastAsia="Times New Roman" w:hAnsi="Times New Roman" w:cs="Times New Roman"/>
        </w:rPr>
      </w:pPr>
      <w:r>
        <w:rPr>
          <w:rFonts w:ascii="Times New Roman" w:eastAsia="Times New Roman" w:hAnsi="Times New Roman" w:cs="Times New Roman"/>
        </w:rPr>
        <w:lastRenderedPageBreak/>
        <w:t xml:space="preserve">                      Empresa CNPJ</w:t>
      </w:r>
    </w:p>
    <w:p w:rsidR="007E74CB" w:rsidRDefault="007E74CB" w:rsidP="007E74CB">
      <w:pPr>
        <w:spacing w:line="360" w:lineRule="auto"/>
        <w:ind w:firstLine="0"/>
        <w:rPr>
          <w:rFonts w:ascii="Times New Roman" w:eastAsia="Times New Roman" w:hAnsi="Times New Roman" w:cs="Times New Roman"/>
        </w:rPr>
      </w:pPr>
    </w:p>
    <w:p w:rsidR="007E74CB" w:rsidRDefault="007E74CB" w:rsidP="007E74CB">
      <w:pPr>
        <w:spacing w:after="200" w:line="360" w:lineRule="auto"/>
        <w:ind w:firstLine="0"/>
        <w:rPr>
          <w:rFonts w:ascii="Times New Roman" w:eastAsia="Times New Roman" w:hAnsi="Times New Roman" w:cs="Times New Roman"/>
        </w:rPr>
      </w:pPr>
      <w:r>
        <w:rPr>
          <w:rFonts w:ascii="Times New Roman" w:eastAsia="Times New Roman" w:hAnsi="Times New Roman" w:cs="Times New Roman"/>
        </w:rPr>
        <w:t xml:space="preserve">          </w:t>
      </w: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05467B" w:rsidRDefault="0005467B">
      <w:pPr>
        <w:spacing w:after="200" w:line="360" w:lineRule="auto"/>
        <w:ind w:firstLine="0"/>
        <w:jc w:val="center"/>
        <w:rPr>
          <w:rFonts w:ascii="Times New Roman" w:eastAsia="Times New Roman" w:hAnsi="Times New Roman" w:cs="Times New Roman"/>
        </w:rPr>
      </w:pPr>
    </w:p>
    <w:p w:rsidR="00306AEC" w:rsidRDefault="00306AEC">
      <w:pPr>
        <w:spacing w:after="200" w:line="360" w:lineRule="auto"/>
        <w:ind w:firstLine="0"/>
        <w:jc w:val="center"/>
        <w:rPr>
          <w:rFonts w:ascii="Times New Roman" w:eastAsia="Times New Roman" w:hAnsi="Times New Roman" w:cs="Times New Roman"/>
        </w:rPr>
      </w:pPr>
    </w:p>
    <w:p w:rsidR="00E72324" w:rsidRDefault="002823CA">
      <w:pPr>
        <w:spacing w:after="200" w:line="360" w:lineRule="auto"/>
        <w:ind w:firstLine="0"/>
        <w:jc w:val="center"/>
      </w:pPr>
      <w:r>
        <w:rPr>
          <w:rFonts w:ascii="Times New Roman" w:eastAsia="Times New Roman" w:hAnsi="Times New Roman" w:cs="Times New Roman"/>
          <w:b/>
          <w:color w:val="000000"/>
        </w:rPr>
        <w:lastRenderedPageBreak/>
        <w:t>ANEXO III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DA NÃO EXPLORAÇÃO DO TRABALHO INFANTIL</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proponente _______________________, inscrita no CNPJ n° _____________________ por intermédio de seu representante legal </w:t>
      </w:r>
      <w:proofErr w:type="gramStart"/>
      <w:r>
        <w:rPr>
          <w:rFonts w:ascii="Times New Roman" w:eastAsia="Times New Roman" w:hAnsi="Times New Roman" w:cs="Times New Roman"/>
          <w:color w:val="000000"/>
        </w:rPr>
        <w:t>o(</w:t>
      </w:r>
      <w:proofErr w:type="gramEnd"/>
      <w:r>
        <w:rPr>
          <w:rFonts w:ascii="Times New Roman" w:eastAsia="Times New Roman" w:hAnsi="Times New Roman" w:cs="Times New Roman"/>
          <w:color w:val="000000"/>
        </w:rPr>
        <w:t>a) Sr(a) _______________________________ portador(a) da Carteira de Identidade nº ________________________ e do CPF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rPr>
        <w:t xml:space="preserve"> ___________________________, </w:t>
      </w:r>
      <w:r>
        <w:rPr>
          <w:rFonts w:ascii="Times New Roman" w:eastAsia="Times New Roman" w:hAnsi="Times New Roman" w:cs="Times New Roman"/>
          <w:b/>
          <w:color w:val="000000"/>
        </w:rPr>
        <w:t>DECLARA</w:t>
      </w:r>
      <w:r>
        <w:rPr>
          <w:rFonts w:ascii="Times New Roman" w:eastAsia="Times New Roman" w:hAnsi="Times New Roman" w:cs="Times New Roman"/>
          <w:color w:val="000000"/>
        </w:rPr>
        <w:t xml:space="preserve">, para fins do disposto no </w:t>
      </w:r>
      <w:r>
        <w:rPr>
          <w:rFonts w:ascii="Times New Roman" w:eastAsia="Times New Roman" w:hAnsi="Times New Roman" w:cs="Times New Roman"/>
          <w:color w:val="000000"/>
          <w:u w:val="single"/>
        </w:rPr>
        <w:t>inciso VI do art. 68 da Lei n</w:t>
      </w:r>
      <w:r>
        <w:rPr>
          <w:rFonts w:ascii="Times New Roman" w:eastAsia="Times New Roman" w:hAnsi="Times New Roman" w:cs="Times New Roman"/>
          <w:color w:val="000000"/>
          <w:sz w:val="26"/>
          <w:szCs w:val="26"/>
          <w:u w:val="single"/>
          <w:vertAlign w:val="superscript"/>
        </w:rPr>
        <w:t>o</w:t>
      </w:r>
      <w:r>
        <w:rPr>
          <w:rFonts w:ascii="Times New Roman" w:eastAsia="Times New Roman" w:hAnsi="Times New Roman" w:cs="Times New Roman"/>
          <w:color w:val="000000"/>
          <w:u w:val="single"/>
        </w:rPr>
        <w:t xml:space="preserve"> 14.133/21</w:t>
      </w:r>
      <w:r>
        <w:rPr>
          <w:rFonts w:ascii="Times New Roman" w:eastAsia="Times New Roman" w:hAnsi="Times New Roman" w:cs="Times New Roman"/>
          <w:color w:val="000000"/>
        </w:rPr>
        <w:t>, que não emprega menor de dezoito anos em trabalho noturno, perigoso ou insalubre e não emprega menor de dezesseis anos.</w:t>
      </w:r>
    </w:p>
    <w:p w:rsidR="00E72324" w:rsidRDefault="002823CA">
      <w:pPr>
        <w:spacing w:before="280" w:after="200" w:line="360" w:lineRule="auto"/>
        <w:ind w:firstLine="0"/>
        <w:jc w:val="both"/>
      </w:pPr>
      <w:r>
        <w:rPr>
          <w:rFonts w:ascii="Times New Roman" w:eastAsia="Times New Roman" w:hAnsi="Times New Roman" w:cs="Times New Roman"/>
          <w:color w:val="000000"/>
        </w:rPr>
        <w:t xml:space="preserve">Ressalva: emprega menor, a partir de quatorze anos, na condição de aprendiz </w:t>
      </w: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w:t>
      </w:r>
    </w:p>
    <w:p w:rsidR="00E72324" w:rsidRDefault="00E72324">
      <w:pPr>
        <w:spacing w:before="280"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 em _____ de _____________ 202</w:t>
      </w:r>
      <w:r w:rsidR="00CE0FF0">
        <w:rPr>
          <w:rFonts w:ascii="Times New Roman" w:eastAsia="Times New Roman" w:hAnsi="Times New Roman" w:cs="Times New Roman"/>
          <w:color w:val="000000"/>
        </w:rPr>
        <w:t>5</w:t>
      </w:r>
      <w:r>
        <w:rPr>
          <w:rFonts w:ascii="Times New Roman" w:eastAsia="Times New Roman" w:hAnsi="Times New Roman" w:cs="Times New Roman"/>
          <w:color w:val="000000"/>
        </w:rPr>
        <w:t>.</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keepNext/>
        <w:spacing w:before="240" w:after="200" w:line="360" w:lineRule="auto"/>
        <w:ind w:firstLine="0"/>
        <w:jc w:val="center"/>
      </w:pPr>
      <w:r>
        <w:rPr>
          <w:rFonts w:ascii="Times New Roman" w:eastAsia="Times New Roman" w:hAnsi="Times New Roman" w:cs="Times New Roman"/>
          <w:color w:val="000000"/>
        </w:rPr>
        <w:t>PROPONENTE</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keepNext/>
        <w:spacing w:after="200" w:line="360" w:lineRule="auto"/>
        <w:ind w:left="432" w:hanging="432"/>
        <w:jc w:val="center"/>
      </w:pPr>
      <w:r>
        <w:rPr>
          <w:rFonts w:ascii="Times New Roman" w:eastAsia="Times New Roman" w:hAnsi="Times New Roman" w:cs="Times New Roman"/>
          <w:b/>
          <w:color w:val="000000"/>
        </w:rPr>
        <w:lastRenderedPageBreak/>
        <w:t>ANEXO IV</w:t>
      </w:r>
    </w:p>
    <w:p w:rsidR="00E72324" w:rsidRDefault="002823CA">
      <w:pPr>
        <w:spacing w:after="200" w:line="360" w:lineRule="auto"/>
        <w:ind w:firstLine="0"/>
        <w:jc w:val="center"/>
      </w:pPr>
      <w:r>
        <w:rPr>
          <w:rFonts w:ascii="Times New Roman" w:eastAsia="Times New Roman" w:hAnsi="Times New Roman" w:cs="Times New Roman"/>
          <w:b/>
          <w:color w:val="000000"/>
          <w:u w:val="single"/>
        </w:rPr>
        <w:t>DECLARAÇÃO DE IDONEIDADE</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Declaramos para os devidos fins de direito, na qualidade de Proponente do procedimento licitatório número </w:t>
      </w:r>
      <w:r w:rsidR="00824A2B">
        <w:rPr>
          <w:rFonts w:ascii="Times New Roman" w:eastAsia="Times New Roman" w:hAnsi="Times New Roman" w:cs="Times New Roman"/>
          <w:color w:val="000000"/>
        </w:rPr>
        <w:t>05</w:t>
      </w:r>
      <w:r w:rsidR="002136B9">
        <w:rPr>
          <w:rFonts w:ascii="Times New Roman" w:eastAsia="Times New Roman" w:hAnsi="Times New Roman" w:cs="Times New Roman"/>
          <w:color w:val="000000"/>
        </w:rPr>
        <w:t>/2025</w:t>
      </w:r>
      <w:r>
        <w:rPr>
          <w:rFonts w:ascii="Times New Roman" w:eastAsia="Times New Roman" w:hAnsi="Times New Roman" w:cs="Times New Roman"/>
          <w:color w:val="000000"/>
        </w:rPr>
        <w:t>, sob a modalidade de PREGÃO ELETRÔNICO, instaurado por este Município, que não fomos declarados inidôneos para licitar ou contratar com o Poder Público, em qualquer de suas esferas.</w:t>
      </w:r>
    </w:p>
    <w:p w:rsidR="00E72324" w:rsidRDefault="002823CA">
      <w:pPr>
        <w:spacing w:after="200" w:line="360" w:lineRule="auto"/>
        <w:ind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ab/>
        <w:t>Por ser expressão da verdade, firmamos o presente.</w:t>
      </w:r>
    </w:p>
    <w:p w:rsidR="00E72324" w:rsidRDefault="00E72324">
      <w:pPr>
        <w:spacing w:after="200" w:line="360" w:lineRule="auto"/>
        <w:ind w:firstLine="0"/>
        <w:jc w:val="both"/>
        <w:rPr>
          <w:rFonts w:ascii="Times New Roman" w:eastAsia="Times New Roman" w:hAnsi="Times New Roman" w:cs="Times New Roman"/>
        </w:rPr>
      </w:pPr>
    </w:p>
    <w:p w:rsidR="00E72324" w:rsidRDefault="002823CA">
      <w:pPr>
        <w:spacing w:after="200" w:line="360" w:lineRule="auto"/>
        <w:ind w:firstLine="0"/>
        <w:jc w:val="right"/>
      </w:pPr>
      <w:r>
        <w:rPr>
          <w:rFonts w:ascii="Times New Roman" w:eastAsia="Times New Roman" w:hAnsi="Times New Roman" w:cs="Times New Roman"/>
          <w:color w:val="000000"/>
        </w:rPr>
        <w:t>____________________</w:t>
      </w:r>
      <w:r w:rsidR="002136B9">
        <w:rPr>
          <w:rFonts w:ascii="Times New Roman" w:eastAsia="Times New Roman" w:hAnsi="Times New Roman" w:cs="Times New Roman"/>
          <w:color w:val="000000"/>
        </w:rPr>
        <w:t>, em _____ de _____________ 2025</w:t>
      </w:r>
      <w:r>
        <w:rPr>
          <w:rFonts w:ascii="Times New Roman" w:eastAsia="Times New Roman" w:hAnsi="Times New Roman" w:cs="Times New Roman"/>
          <w:color w:val="000000"/>
        </w:rPr>
        <w:t>.</w:t>
      </w: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r>
        <w:rPr>
          <w:rFonts w:ascii="Times New Roman" w:eastAsia="Times New Roman" w:hAnsi="Times New Roman" w:cs="Times New Roman"/>
          <w:color w:val="000000"/>
        </w:rPr>
        <w:tab/>
      </w:r>
    </w:p>
    <w:p w:rsidR="00E72324" w:rsidRDefault="002823CA">
      <w:pPr>
        <w:spacing w:after="200" w:line="360" w:lineRule="auto"/>
        <w:ind w:firstLine="0"/>
        <w:jc w:val="center"/>
      </w:pPr>
      <w:r>
        <w:rPr>
          <w:rFonts w:ascii="Times New Roman" w:eastAsia="Times New Roman" w:hAnsi="Times New Roman" w:cs="Times New Roman"/>
          <w:color w:val="000000"/>
        </w:rPr>
        <w:t>Carimbo do CNPJ</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color w:val="000000"/>
        </w:rPr>
        <w:t>______________________________________________________</w:t>
      </w:r>
    </w:p>
    <w:p w:rsidR="00E72324" w:rsidRDefault="002823CA">
      <w:pPr>
        <w:spacing w:line="360" w:lineRule="auto"/>
        <w:ind w:firstLine="0"/>
        <w:jc w:val="center"/>
      </w:pPr>
      <w:r>
        <w:rPr>
          <w:rFonts w:ascii="Times New Roman" w:eastAsia="Times New Roman" w:hAnsi="Times New Roman" w:cs="Times New Roman"/>
          <w:color w:val="000000"/>
        </w:rPr>
        <w:t>NOME DO REPRESENTANTE</w:t>
      </w: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w:t>
      </w: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t>DECLARAÇÃO DE QUE CUMPRE OS REQUISITOS DO EDITAL</w:t>
      </w:r>
    </w:p>
    <w:p w:rsidR="00E72324" w:rsidRDefault="00E72324">
      <w:pPr>
        <w:tabs>
          <w:tab w:val="left" w:pos="3435"/>
        </w:tabs>
        <w:spacing w:after="200" w:line="360" w:lineRule="auto"/>
        <w:ind w:firstLine="0"/>
        <w:jc w:val="center"/>
        <w:rPr>
          <w:rFonts w:ascii="Times New Roman" w:eastAsia="Times New Roman" w:hAnsi="Times New Roman" w:cs="Times New Roman"/>
          <w:b/>
          <w:color w:val="000000"/>
        </w:rPr>
      </w:pPr>
    </w:p>
    <w:p w:rsidR="00E72324" w:rsidRDefault="002823CA">
      <w:pPr>
        <w:spacing w:after="200" w:line="360" w:lineRule="auto"/>
        <w:ind w:firstLine="0"/>
        <w:jc w:val="both"/>
      </w:pPr>
      <w:r>
        <w:rPr>
          <w:rFonts w:ascii="Times New Roman" w:eastAsia="Times New Roman" w:hAnsi="Times New Roman" w:cs="Times New Roman"/>
          <w:color w:val="000000"/>
        </w:rPr>
        <w:tab/>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 xml:space="preserve">.........(n° do CPF), DECLARA, sob as penas da Lei que cumpre todos os requisitos de habilitação exigidos no PREGÃO ELETRÔNICO N° </w:t>
      </w:r>
      <w:r w:rsidR="00824A2B">
        <w:rPr>
          <w:rFonts w:ascii="Times New Roman" w:eastAsia="Times New Roman" w:hAnsi="Times New Roman" w:cs="Times New Roman"/>
          <w:color w:val="000000"/>
        </w:rPr>
        <w:t>05/</w:t>
      </w:r>
      <w:r w:rsidR="002136B9">
        <w:rPr>
          <w:rFonts w:ascii="Times New Roman" w:eastAsia="Times New Roman" w:hAnsi="Times New Roman" w:cs="Times New Roman"/>
          <w:color w:val="000000"/>
        </w:rPr>
        <w:t>2025</w:t>
      </w:r>
      <w:r>
        <w:rPr>
          <w:rFonts w:ascii="Times New Roman" w:eastAsia="Times New Roman" w:hAnsi="Times New Roman" w:cs="Times New Roman"/>
          <w:color w:val="000000"/>
        </w:rPr>
        <w:t>, quanto às condições de qualificação jurídica, de Regularidade fiscal, e econômico-financeira, bem como de que está ciente e concorda com o disposto no Edital.</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2136B9">
        <w:rPr>
          <w:rFonts w:ascii="Times New Roman" w:eastAsia="Times New Roman" w:hAnsi="Times New Roman" w:cs="Times New Roman"/>
          <w:color w:val="000000"/>
        </w:rPr>
        <w:t>______, em ___ de _______de 2025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left="947" w:right="939" w:firstLine="0"/>
        <w:jc w:val="center"/>
      </w:pPr>
      <w:proofErr w:type="gramStart"/>
      <w:r>
        <w:rPr>
          <w:rFonts w:ascii="Times New Roman" w:eastAsia="Times New Roman" w:hAnsi="Times New Roman" w:cs="Times New Roman"/>
          <w:b/>
          <w:color w:val="000000"/>
        </w:rPr>
        <w:lastRenderedPageBreak/>
        <w:t>ANEXO VI</w:t>
      </w:r>
      <w:proofErr w:type="gramEnd"/>
    </w:p>
    <w:p w:rsidR="00E72324" w:rsidRDefault="002823CA">
      <w:pPr>
        <w:spacing w:line="360" w:lineRule="auto"/>
        <w:ind w:left="947" w:right="939" w:firstLine="0"/>
        <w:jc w:val="center"/>
      </w:pPr>
      <w:r>
        <w:rPr>
          <w:rFonts w:ascii="Times New Roman" w:eastAsia="Times New Roman" w:hAnsi="Times New Roman" w:cs="Times New Roman"/>
          <w:b/>
          <w:color w:val="000000"/>
        </w:rPr>
        <w:t xml:space="preserve"> MODELO DE PROPOSTA</w:t>
      </w:r>
    </w:p>
    <w:p w:rsidR="00E72324" w:rsidRDefault="00E72324">
      <w:pPr>
        <w:spacing w:line="360" w:lineRule="auto"/>
        <w:ind w:left="947" w:right="939" w:firstLine="0"/>
        <w:jc w:val="center"/>
        <w:rPr>
          <w:rFonts w:ascii="Times New Roman" w:eastAsia="Times New Roman" w:hAnsi="Times New Roman" w:cs="Times New Roman"/>
          <w:b/>
          <w:color w:val="000000"/>
        </w:rPr>
      </w:pPr>
    </w:p>
    <w:p w:rsidR="00E72324" w:rsidRDefault="002823CA">
      <w:pPr>
        <w:spacing w:after="200" w:line="360" w:lineRule="auto"/>
        <w:ind w:firstLine="0"/>
      </w:pPr>
      <w:r>
        <w:rPr>
          <w:rFonts w:ascii="Times New Roman" w:eastAsia="Times New Roman" w:hAnsi="Times New Roman" w:cs="Times New Roman"/>
          <w:color w:val="000000"/>
        </w:rPr>
        <w:t>À PREFEITURA MUNICIPAL DE CAPELA DE SANTANA</w:t>
      </w:r>
    </w:p>
    <w:p w:rsidR="00E72324" w:rsidRDefault="002823CA">
      <w:pPr>
        <w:spacing w:after="200" w:line="360" w:lineRule="auto"/>
        <w:ind w:firstLine="0"/>
      </w:pPr>
      <w:r>
        <w:rPr>
          <w:rFonts w:ascii="Times New Roman" w:eastAsia="Times New Roman" w:hAnsi="Times New Roman" w:cs="Times New Roman"/>
          <w:color w:val="000000"/>
        </w:rPr>
        <w:t xml:space="preserve">PREGÃO ELETRÔNICO N.º </w:t>
      </w:r>
      <w:r w:rsidR="00824A2B">
        <w:rPr>
          <w:rFonts w:ascii="Times New Roman" w:eastAsia="Times New Roman" w:hAnsi="Times New Roman" w:cs="Times New Roman"/>
          <w:color w:val="000000"/>
        </w:rPr>
        <w:t>05</w:t>
      </w:r>
      <w:r w:rsidR="002136B9">
        <w:rPr>
          <w:rFonts w:ascii="Times New Roman" w:eastAsia="Times New Roman" w:hAnsi="Times New Roman" w:cs="Times New Roman"/>
          <w:color w:val="000000"/>
        </w:rPr>
        <w:t>/2025</w:t>
      </w:r>
    </w:p>
    <w:p w:rsidR="00E72324" w:rsidRDefault="002823CA">
      <w:pPr>
        <w:spacing w:after="200" w:line="360" w:lineRule="auto"/>
        <w:ind w:firstLine="0"/>
        <w:jc w:val="center"/>
      </w:pPr>
      <w:r>
        <w:rPr>
          <w:rFonts w:ascii="Times New Roman" w:eastAsia="Times New Roman" w:hAnsi="Times New Roman" w:cs="Times New Roman"/>
          <w:i/>
          <w:color w:val="000000"/>
        </w:rPr>
        <w:t xml:space="preserve"> (de preferência em papel timbrado da Proponente –</w:t>
      </w:r>
      <w:proofErr w:type="gramStart"/>
      <w:r>
        <w:rPr>
          <w:rFonts w:ascii="Times New Roman" w:eastAsia="Times New Roman" w:hAnsi="Times New Roman" w:cs="Times New Roman"/>
          <w:i/>
          <w:color w:val="000000"/>
        </w:rPr>
        <w:t xml:space="preserve">  </w:t>
      </w:r>
      <w:proofErr w:type="gramEnd"/>
      <w:r>
        <w:rPr>
          <w:rFonts w:ascii="Times New Roman" w:eastAsia="Times New Roman" w:hAnsi="Times New Roman" w:cs="Times New Roman"/>
          <w:i/>
          <w:color w:val="000000"/>
        </w:rPr>
        <w:t>juntamente com esta proposta assinada.)</w:t>
      </w:r>
    </w:p>
    <w:p w:rsidR="00E72324" w:rsidRDefault="002823CA">
      <w:pPr>
        <w:spacing w:line="360" w:lineRule="auto"/>
        <w:ind w:firstLine="0"/>
      </w:pPr>
      <w:r>
        <w:rPr>
          <w:rFonts w:ascii="Times New Roman" w:eastAsia="Times New Roman" w:hAnsi="Times New Roman" w:cs="Times New Roman"/>
          <w:b/>
          <w:color w:val="000000"/>
        </w:rPr>
        <w:t>Nome da Empresa:</w:t>
      </w:r>
    </w:p>
    <w:p w:rsidR="00E72324" w:rsidRDefault="002823CA">
      <w:pPr>
        <w:spacing w:line="360" w:lineRule="auto"/>
        <w:ind w:firstLine="0"/>
      </w:pPr>
      <w:r>
        <w:rPr>
          <w:rFonts w:ascii="Times New Roman" w:eastAsia="Times New Roman" w:hAnsi="Times New Roman" w:cs="Times New Roman"/>
          <w:b/>
          <w:color w:val="000000"/>
        </w:rPr>
        <w:t>CNPJ:</w:t>
      </w:r>
    </w:p>
    <w:p w:rsidR="00E72324" w:rsidRDefault="002823CA">
      <w:pPr>
        <w:spacing w:line="360" w:lineRule="auto"/>
        <w:ind w:firstLine="0"/>
      </w:pPr>
      <w:r>
        <w:rPr>
          <w:rFonts w:ascii="Times New Roman" w:eastAsia="Times New Roman" w:hAnsi="Times New Roman" w:cs="Times New Roman"/>
          <w:b/>
          <w:color w:val="000000"/>
        </w:rPr>
        <w:t>Inscrição Estadual:</w:t>
      </w:r>
    </w:p>
    <w:p w:rsidR="00E72324" w:rsidRDefault="002823CA">
      <w:pPr>
        <w:spacing w:line="360" w:lineRule="auto"/>
        <w:ind w:firstLine="0"/>
      </w:pPr>
      <w:r>
        <w:rPr>
          <w:rFonts w:ascii="Times New Roman" w:eastAsia="Times New Roman" w:hAnsi="Times New Roman" w:cs="Times New Roman"/>
          <w:b/>
          <w:color w:val="000000"/>
        </w:rPr>
        <w:t>Endereço Completo:</w:t>
      </w:r>
    </w:p>
    <w:p w:rsidR="00E72324" w:rsidRDefault="002823CA">
      <w:pPr>
        <w:spacing w:after="200" w:line="360" w:lineRule="auto"/>
        <w:ind w:firstLine="0"/>
      </w:pPr>
      <w:r>
        <w:rPr>
          <w:rFonts w:ascii="Times New Roman" w:eastAsia="Times New Roman" w:hAnsi="Times New Roman" w:cs="Times New Roman"/>
          <w:b/>
          <w:color w:val="000000"/>
        </w:rPr>
        <w:t xml:space="preserve">CEP: </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Cidade:</w:t>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r>
      <w:r>
        <w:rPr>
          <w:rFonts w:ascii="Times New Roman" w:eastAsia="Times New Roman" w:hAnsi="Times New Roman" w:cs="Times New Roman"/>
          <w:b/>
          <w:color w:val="000000"/>
        </w:rPr>
        <w:tab/>
        <w:t xml:space="preserve">Fone: </w:t>
      </w:r>
      <w:proofErr w:type="gramStart"/>
      <w:r>
        <w:rPr>
          <w:rFonts w:ascii="Times New Roman" w:eastAsia="Times New Roman" w:hAnsi="Times New Roman" w:cs="Times New Roman"/>
          <w:b/>
          <w:color w:val="000000"/>
        </w:rPr>
        <w:t xml:space="preserve">(      </w:t>
      </w:r>
      <w:proofErr w:type="gramEnd"/>
      <w:r>
        <w:rPr>
          <w:rFonts w:ascii="Times New Roman" w:eastAsia="Times New Roman" w:hAnsi="Times New Roman" w:cs="Times New Roman"/>
          <w:b/>
          <w:color w:val="000000"/>
        </w:rPr>
        <w:t>)</w:t>
      </w:r>
    </w:p>
    <w:p w:rsidR="00E72324" w:rsidRDefault="00E72324">
      <w:pPr>
        <w:spacing w:after="200" w:line="360" w:lineRule="auto"/>
        <w:ind w:firstLine="0"/>
        <w:rPr>
          <w:rFonts w:ascii="Times New Roman" w:eastAsia="Times New Roman" w:hAnsi="Times New Roman" w:cs="Times New Roman"/>
          <w:b/>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Apresentamos nossa proposta, conforme necessidade e critério da Administração Pública,</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conforme Termo de Referência - ANEXO I deste instrumento, em conformidade com o estabelecido no Edital de Pregão Presencial nº </w:t>
      </w:r>
      <w:r w:rsidR="00824A2B">
        <w:rPr>
          <w:rFonts w:ascii="Times New Roman" w:eastAsia="Times New Roman" w:hAnsi="Times New Roman" w:cs="Times New Roman"/>
          <w:color w:val="000000"/>
        </w:rPr>
        <w:t>05</w:t>
      </w:r>
      <w:r w:rsidR="002136B9">
        <w:rPr>
          <w:rFonts w:ascii="Times New Roman" w:eastAsia="Times New Roman" w:hAnsi="Times New Roman" w:cs="Times New Roman"/>
          <w:color w:val="000000"/>
        </w:rPr>
        <w:t>/2025</w:t>
      </w:r>
      <w:r>
        <w:rPr>
          <w:rFonts w:ascii="Times New Roman" w:eastAsia="Times New Roman" w:hAnsi="Times New Roman" w:cs="Times New Roman"/>
          <w:color w:val="000000"/>
        </w:rPr>
        <w:t xml:space="preserve"> – Processo Licitatório nº </w:t>
      </w:r>
      <w:r w:rsidR="00824A2B">
        <w:rPr>
          <w:rFonts w:ascii="Times New Roman" w:eastAsia="Times New Roman" w:hAnsi="Times New Roman" w:cs="Times New Roman"/>
          <w:color w:val="000000"/>
        </w:rPr>
        <w:t>1585</w:t>
      </w:r>
      <w:r w:rsidR="002136B9">
        <w:rPr>
          <w:rFonts w:ascii="Times New Roman" w:eastAsia="Times New Roman" w:hAnsi="Times New Roman" w:cs="Times New Roman"/>
          <w:color w:val="000000"/>
        </w:rPr>
        <w:t>/2025</w:t>
      </w:r>
      <w:r>
        <w:rPr>
          <w:rFonts w:ascii="Times New Roman" w:eastAsia="Times New Roman" w:hAnsi="Times New Roman" w:cs="Times New Roman"/>
          <w:color w:val="000000"/>
        </w:rPr>
        <w:t>, acatando todas as estipulações consignadas no edital, conforme abaixo:</w:t>
      </w:r>
    </w:p>
    <w:tbl>
      <w:tblPr>
        <w:tblStyle w:val="a1"/>
        <w:tblW w:w="99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720"/>
        <w:gridCol w:w="5415"/>
        <w:gridCol w:w="750"/>
        <w:gridCol w:w="735"/>
        <w:gridCol w:w="1170"/>
        <w:gridCol w:w="1200"/>
      </w:tblGrid>
      <w:tr w:rsidR="00E72324">
        <w:tc>
          <w:tcPr>
            <w:tcW w:w="720" w:type="dxa"/>
            <w:shd w:val="clear" w:color="auto" w:fill="auto"/>
            <w:tcMar>
              <w:top w:w="100" w:type="dxa"/>
              <w:left w:w="100" w:type="dxa"/>
              <w:bottom w:w="100" w:type="dxa"/>
              <w:right w:w="100" w:type="dxa"/>
            </w:tcMar>
          </w:tcPr>
          <w:p w:rsidR="00E72324" w:rsidRDefault="002823CA">
            <w:pPr>
              <w:widowControl w:val="0"/>
              <w:ind w:firstLine="0"/>
              <w:jc w:val="center"/>
            </w:pPr>
            <w:r>
              <w:t>Item</w:t>
            </w:r>
          </w:p>
        </w:tc>
        <w:tc>
          <w:tcPr>
            <w:tcW w:w="5415" w:type="dxa"/>
            <w:shd w:val="clear" w:color="auto" w:fill="auto"/>
            <w:tcMar>
              <w:top w:w="100" w:type="dxa"/>
              <w:left w:w="100" w:type="dxa"/>
              <w:bottom w:w="100" w:type="dxa"/>
              <w:right w:w="100" w:type="dxa"/>
            </w:tcMar>
          </w:tcPr>
          <w:p w:rsidR="00E72324" w:rsidRDefault="002823CA">
            <w:pPr>
              <w:widowControl w:val="0"/>
              <w:ind w:firstLine="0"/>
              <w:jc w:val="center"/>
            </w:pPr>
            <w:r>
              <w:t>Descrição dos Serviços/Materiais</w:t>
            </w:r>
          </w:p>
        </w:tc>
        <w:tc>
          <w:tcPr>
            <w:tcW w:w="750" w:type="dxa"/>
            <w:shd w:val="clear" w:color="auto" w:fill="auto"/>
            <w:tcMar>
              <w:top w:w="100" w:type="dxa"/>
              <w:left w:w="100" w:type="dxa"/>
              <w:bottom w:w="100" w:type="dxa"/>
              <w:right w:w="100" w:type="dxa"/>
            </w:tcMar>
          </w:tcPr>
          <w:p w:rsidR="00E72324" w:rsidRDefault="002823CA">
            <w:pPr>
              <w:widowControl w:val="0"/>
              <w:ind w:firstLine="0"/>
              <w:jc w:val="center"/>
            </w:pPr>
            <w:proofErr w:type="spellStart"/>
            <w:r>
              <w:t>Unid</w:t>
            </w:r>
            <w:proofErr w:type="spellEnd"/>
          </w:p>
        </w:tc>
        <w:tc>
          <w:tcPr>
            <w:tcW w:w="735" w:type="dxa"/>
            <w:shd w:val="clear" w:color="auto" w:fill="auto"/>
            <w:tcMar>
              <w:top w:w="100" w:type="dxa"/>
              <w:left w:w="100" w:type="dxa"/>
              <w:bottom w:w="100" w:type="dxa"/>
              <w:right w:w="100" w:type="dxa"/>
            </w:tcMar>
          </w:tcPr>
          <w:p w:rsidR="00E72324" w:rsidRDefault="002823CA">
            <w:pPr>
              <w:widowControl w:val="0"/>
              <w:ind w:firstLine="0"/>
              <w:jc w:val="center"/>
            </w:pPr>
            <w:r>
              <w:t>QDE</w:t>
            </w:r>
          </w:p>
        </w:tc>
        <w:tc>
          <w:tcPr>
            <w:tcW w:w="1170" w:type="dxa"/>
            <w:shd w:val="clear" w:color="auto" w:fill="auto"/>
            <w:tcMar>
              <w:top w:w="100" w:type="dxa"/>
              <w:left w:w="100" w:type="dxa"/>
              <w:bottom w:w="100" w:type="dxa"/>
              <w:right w:w="100" w:type="dxa"/>
            </w:tcMar>
          </w:tcPr>
          <w:p w:rsidR="00E72324" w:rsidRDefault="002823CA">
            <w:pPr>
              <w:widowControl w:val="0"/>
              <w:ind w:firstLine="0"/>
              <w:jc w:val="center"/>
            </w:pPr>
            <w:r>
              <w:t xml:space="preserve">Valor </w:t>
            </w:r>
            <w:proofErr w:type="spellStart"/>
            <w:r>
              <w:t>Unit</w:t>
            </w:r>
            <w:proofErr w:type="spellEnd"/>
            <w:r>
              <w:t>. R$</w:t>
            </w:r>
          </w:p>
        </w:tc>
        <w:tc>
          <w:tcPr>
            <w:tcW w:w="1200" w:type="dxa"/>
            <w:shd w:val="clear" w:color="auto" w:fill="auto"/>
            <w:tcMar>
              <w:top w:w="100" w:type="dxa"/>
              <w:left w:w="100" w:type="dxa"/>
              <w:bottom w:w="100" w:type="dxa"/>
              <w:right w:w="100" w:type="dxa"/>
            </w:tcMar>
          </w:tcPr>
          <w:p w:rsidR="00E72324" w:rsidRDefault="002823CA">
            <w:pPr>
              <w:widowControl w:val="0"/>
              <w:ind w:firstLine="0"/>
              <w:jc w:val="center"/>
            </w:pPr>
            <w:r>
              <w:t>Total R$</w:t>
            </w:r>
          </w:p>
        </w:tc>
      </w:tr>
      <w:tr w:rsidR="00E72324">
        <w:tc>
          <w:tcPr>
            <w:tcW w:w="720" w:type="dxa"/>
            <w:shd w:val="clear" w:color="auto" w:fill="auto"/>
            <w:tcMar>
              <w:top w:w="100" w:type="dxa"/>
              <w:left w:w="100" w:type="dxa"/>
              <w:bottom w:w="100" w:type="dxa"/>
              <w:right w:w="100" w:type="dxa"/>
            </w:tcMar>
          </w:tcPr>
          <w:p w:rsidR="00E72324" w:rsidRDefault="00E72324">
            <w:pPr>
              <w:widowControl w:val="0"/>
              <w:ind w:firstLine="0"/>
            </w:pPr>
          </w:p>
        </w:tc>
        <w:tc>
          <w:tcPr>
            <w:tcW w:w="5415" w:type="dxa"/>
            <w:shd w:val="clear" w:color="auto" w:fill="auto"/>
            <w:tcMar>
              <w:top w:w="100" w:type="dxa"/>
              <w:left w:w="100" w:type="dxa"/>
              <w:bottom w:w="100" w:type="dxa"/>
              <w:right w:w="100" w:type="dxa"/>
            </w:tcMar>
          </w:tcPr>
          <w:p w:rsidR="00E72324" w:rsidRDefault="00E72324">
            <w:pPr>
              <w:widowControl w:val="0"/>
              <w:ind w:firstLine="0"/>
            </w:pPr>
          </w:p>
        </w:tc>
        <w:tc>
          <w:tcPr>
            <w:tcW w:w="750" w:type="dxa"/>
            <w:shd w:val="clear" w:color="auto" w:fill="auto"/>
            <w:tcMar>
              <w:top w:w="100" w:type="dxa"/>
              <w:left w:w="100" w:type="dxa"/>
              <w:bottom w:w="100" w:type="dxa"/>
              <w:right w:w="100" w:type="dxa"/>
            </w:tcMar>
          </w:tcPr>
          <w:p w:rsidR="00E72324" w:rsidRDefault="00E72324">
            <w:pPr>
              <w:widowControl w:val="0"/>
              <w:ind w:firstLine="0"/>
            </w:pPr>
          </w:p>
        </w:tc>
        <w:tc>
          <w:tcPr>
            <w:tcW w:w="735" w:type="dxa"/>
            <w:shd w:val="clear" w:color="auto" w:fill="auto"/>
            <w:tcMar>
              <w:top w:w="100" w:type="dxa"/>
              <w:left w:w="100" w:type="dxa"/>
              <w:bottom w:w="100" w:type="dxa"/>
              <w:right w:w="100" w:type="dxa"/>
            </w:tcMar>
          </w:tcPr>
          <w:p w:rsidR="00E72324" w:rsidRDefault="00E72324">
            <w:pPr>
              <w:widowControl w:val="0"/>
              <w:ind w:firstLine="0"/>
            </w:pPr>
          </w:p>
        </w:tc>
        <w:tc>
          <w:tcPr>
            <w:tcW w:w="1170" w:type="dxa"/>
            <w:shd w:val="clear" w:color="auto" w:fill="auto"/>
            <w:tcMar>
              <w:top w:w="100" w:type="dxa"/>
              <w:left w:w="100" w:type="dxa"/>
              <w:bottom w:w="100" w:type="dxa"/>
              <w:right w:w="100" w:type="dxa"/>
            </w:tcMar>
          </w:tcPr>
          <w:p w:rsidR="00E72324" w:rsidRDefault="00E72324">
            <w:pPr>
              <w:widowControl w:val="0"/>
              <w:ind w:firstLine="0"/>
            </w:pPr>
          </w:p>
        </w:tc>
        <w:tc>
          <w:tcPr>
            <w:tcW w:w="1200" w:type="dxa"/>
            <w:shd w:val="clear" w:color="auto" w:fill="auto"/>
            <w:tcMar>
              <w:top w:w="100" w:type="dxa"/>
              <w:left w:w="100" w:type="dxa"/>
              <w:bottom w:w="100" w:type="dxa"/>
              <w:right w:w="100" w:type="dxa"/>
            </w:tcMar>
          </w:tcPr>
          <w:p w:rsidR="00E72324" w:rsidRDefault="00E72324">
            <w:pPr>
              <w:widowControl w:val="0"/>
              <w:ind w:firstLine="0"/>
            </w:pPr>
          </w:p>
        </w:tc>
      </w:tr>
    </w:tbl>
    <w:p w:rsidR="00E72324" w:rsidRDefault="002823CA">
      <w:pPr>
        <w:spacing w:before="200" w:after="200" w:line="360" w:lineRule="auto"/>
        <w:ind w:firstLine="0"/>
      </w:pPr>
      <w:r>
        <w:rPr>
          <w:rFonts w:ascii="Times New Roman" w:eastAsia="Times New Roman" w:hAnsi="Times New Roman" w:cs="Times New Roman"/>
          <w:color w:val="000000"/>
        </w:rPr>
        <w:t>VALOR TOTAL DA PROPOSTA: R$ 00.000,00 (</w:t>
      </w:r>
      <w:proofErr w:type="spellStart"/>
      <w:r>
        <w:rPr>
          <w:rFonts w:ascii="Times New Roman" w:eastAsia="Times New Roman" w:hAnsi="Times New Roman" w:cs="Times New Roman"/>
          <w:color w:val="000000"/>
        </w:rPr>
        <w:t>xxxxxxxxxxxxxx</w:t>
      </w:r>
      <w:proofErr w:type="spellEnd"/>
      <w:r>
        <w:rPr>
          <w:rFonts w:ascii="Times New Roman" w:eastAsia="Times New Roman" w:hAnsi="Times New Roman" w:cs="Times New Roman"/>
          <w:color w:val="000000"/>
        </w:rPr>
        <w:t>)</w:t>
      </w:r>
    </w:p>
    <w:p w:rsidR="00E72324" w:rsidRDefault="002823CA">
      <w:pPr>
        <w:spacing w:after="200" w:line="360" w:lineRule="auto"/>
        <w:ind w:firstLine="0"/>
      </w:pPr>
      <w:r>
        <w:rPr>
          <w:rFonts w:ascii="Times New Roman" w:eastAsia="Times New Roman" w:hAnsi="Times New Roman" w:cs="Times New Roman"/>
          <w:color w:val="000000"/>
        </w:rPr>
        <w:t>VALIDADE DA PROPOSTA: 60 dias</w:t>
      </w:r>
    </w:p>
    <w:p w:rsidR="00E72324" w:rsidRDefault="002823CA">
      <w:pPr>
        <w:spacing w:after="200" w:line="360" w:lineRule="auto"/>
        <w:ind w:firstLine="0"/>
      </w:pPr>
      <w:r>
        <w:rPr>
          <w:rFonts w:ascii="Times New Roman" w:eastAsia="Times New Roman" w:hAnsi="Times New Roman" w:cs="Times New Roman"/>
          <w:color w:val="000000"/>
        </w:rPr>
        <w:t>CONTATO PARA ENVIO DE ORDEM DE COMPRA:</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FAX:</w:t>
      </w:r>
    </w:p>
    <w:p w:rsidR="00E72324" w:rsidRDefault="002823CA">
      <w:pPr>
        <w:spacing w:after="200" w:line="360" w:lineRule="auto"/>
        <w:ind w:firstLine="0"/>
      </w:pPr>
      <w:proofErr w:type="gramStart"/>
      <w:r>
        <w:rPr>
          <w:rFonts w:ascii="Times New Roman" w:eastAsia="Times New Roman" w:hAnsi="Times New Roman" w:cs="Times New Roman"/>
          <w:color w:val="000000"/>
        </w:rPr>
        <w:t xml:space="preserve">( </w:t>
      </w:r>
      <w:proofErr w:type="gramEnd"/>
      <w:r>
        <w:rPr>
          <w:rFonts w:ascii="Times New Roman" w:eastAsia="Times New Roman" w:hAnsi="Times New Roman" w:cs="Times New Roman"/>
          <w:color w:val="000000"/>
        </w:rPr>
        <w:t>) E-MAIL:</w:t>
      </w:r>
    </w:p>
    <w:p w:rsidR="00E72324" w:rsidRDefault="002823CA">
      <w:pPr>
        <w:spacing w:after="200" w:line="360" w:lineRule="auto"/>
        <w:ind w:firstLine="0"/>
        <w:jc w:val="both"/>
      </w:pPr>
      <w:r>
        <w:rPr>
          <w:rFonts w:ascii="Times New Roman" w:eastAsia="Times New Roman" w:hAnsi="Times New Roman" w:cs="Times New Roman"/>
          <w:color w:val="000000"/>
        </w:rP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_______________________, em ___ de _______de 202</w:t>
      </w:r>
      <w:r w:rsidR="00CE0FF0">
        <w:rPr>
          <w:rFonts w:ascii="Times New Roman" w:eastAsia="Times New Roman" w:hAnsi="Times New Roman" w:cs="Times New Roman"/>
          <w:color w:val="000000"/>
        </w:rPr>
        <w:t>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spacing w:after="200" w:line="360" w:lineRule="auto"/>
        <w:ind w:firstLine="0"/>
        <w:jc w:val="both"/>
        <w:rPr>
          <w:rFonts w:ascii="Times New Roman" w:eastAsia="Times New Roman" w:hAnsi="Times New Roman" w:cs="Times New Roman"/>
          <w:color w:val="000000"/>
        </w:rPr>
      </w:pPr>
    </w:p>
    <w:p w:rsidR="00E72324" w:rsidRDefault="002823CA">
      <w:pPr>
        <w:spacing w:after="200" w:line="360" w:lineRule="auto"/>
        <w:ind w:left="5760" w:firstLine="0"/>
        <w:jc w:val="both"/>
      </w:pPr>
      <w:r>
        <w:rPr>
          <w:rFonts w:ascii="Times New Roman" w:eastAsia="Times New Roman" w:hAnsi="Times New Roman" w:cs="Times New Roman"/>
          <w:color w:val="000000"/>
        </w:rPr>
        <w:t>OBS: OBEDECER RIGOROSAMENTE A ORDEM APRESENTADA NO TERMO DE REFERÊNCIA.</w:t>
      </w:r>
    </w:p>
    <w:p w:rsidR="00E72324" w:rsidRDefault="00E72324">
      <w:pPr>
        <w:spacing w:after="200" w:line="360" w:lineRule="auto"/>
        <w:ind w:firstLine="0"/>
        <w:rPr>
          <w:rFonts w:ascii="Times New Roman" w:eastAsia="Times New Roman" w:hAnsi="Times New Roman" w:cs="Times New Roman"/>
          <w:color w:val="000000"/>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rPr>
      </w:pPr>
    </w:p>
    <w:p w:rsidR="002136B9" w:rsidRDefault="002136B9">
      <w:pPr>
        <w:spacing w:after="200" w:line="360" w:lineRule="auto"/>
        <w:ind w:firstLine="0"/>
        <w:rPr>
          <w:rFonts w:ascii="Times New Roman" w:eastAsia="Times New Roman" w:hAnsi="Times New Roman" w:cs="Times New Roman"/>
        </w:rPr>
      </w:pPr>
    </w:p>
    <w:p w:rsidR="002136B9" w:rsidRDefault="002136B9">
      <w:pPr>
        <w:spacing w:after="200" w:line="360" w:lineRule="auto"/>
        <w:ind w:firstLine="0"/>
        <w:rPr>
          <w:rFonts w:ascii="Times New Roman" w:eastAsia="Times New Roman" w:hAnsi="Times New Roman" w:cs="Times New Roman"/>
        </w:rPr>
      </w:pPr>
    </w:p>
    <w:p w:rsidR="00E72324" w:rsidRDefault="00E72324">
      <w:pPr>
        <w:spacing w:after="200" w:line="360" w:lineRule="auto"/>
        <w:ind w:firstLine="0"/>
        <w:rPr>
          <w:rFonts w:ascii="Times New Roman" w:eastAsia="Times New Roman" w:hAnsi="Times New Roman" w:cs="Times New Roman"/>
          <w:color w:val="000000"/>
        </w:rPr>
      </w:pPr>
    </w:p>
    <w:p w:rsidR="00E72324" w:rsidRDefault="002823CA">
      <w:pPr>
        <w:spacing w:line="360" w:lineRule="auto"/>
        <w:ind w:firstLine="0"/>
        <w:jc w:val="center"/>
      </w:pPr>
      <w:r>
        <w:rPr>
          <w:rFonts w:ascii="Times New Roman" w:eastAsia="Times New Roman" w:hAnsi="Times New Roman" w:cs="Times New Roman"/>
          <w:b/>
          <w:color w:val="000000"/>
        </w:rPr>
        <w:lastRenderedPageBreak/>
        <w:t>ANEXO VII</w:t>
      </w:r>
    </w:p>
    <w:p w:rsidR="00E72324" w:rsidRDefault="002823CA">
      <w:pPr>
        <w:spacing w:after="200" w:line="360" w:lineRule="auto"/>
        <w:ind w:firstLine="0"/>
        <w:jc w:val="center"/>
      </w:pPr>
      <w:r>
        <w:rPr>
          <w:rFonts w:ascii="Times New Roman" w:eastAsia="Times New Roman" w:hAnsi="Times New Roman" w:cs="Times New Roman"/>
          <w:b/>
          <w:color w:val="000000"/>
        </w:rPr>
        <w:t>DECLARAÇÃO QUE CUMPRE AS EXIGÊNCIAS DE RESERVA DE CARGOS PARA PESSOA COM DEFICIÊNCIA</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no que condiciona o inciso IV, do art. 62, da Lei nº 14.133/21, DECLARA que cumpre as exigências de reserva de cargos para pessoa com deficiência e para reabilitado da Previdência Social, previstas em lei e em outras normas específicas.</w:t>
      </w:r>
    </w:p>
    <w:p w:rsidR="00E72324" w:rsidRDefault="00E72324">
      <w:pPr>
        <w:tabs>
          <w:tab w:val="left" w:pos="3435"/>
        </w:tabs>
        <w:spacing w:after="200" w:line="360" w:lineRule="auto"/>
        <w:ind w:firstLine="0"/>
        <w:jc w:val="right"/>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2136B9">
        <w:rPr>
          <w:rFonts w:ascii="Times New Roman" w:eastAsia="Times New Roman" w:hAnsi="Times New Roman" w:cs="Times New Roman"/>
          <w:color w:val="000000"/>
        </w:rPr>
        <w:t>______, em ___ de _______de 2025</w:t>
      </w:r>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(Nome e assinatura do representante legal e carimbo de CNPJ da empresa)</w:t>
      </w:r>
    </w:p>
    <w:p w:rsidR="00E72324" w:rsidRDefault="00E7232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after="200" w:line="360" w:lineRule="auto"/>
        <w:ind w:firstLine="0"/>
        <w:jc w:val="center"/>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b/>
          <w:color w:val="000000"/>
        </w:rPr>
        <w:lastRenderedPageBreak/>
        <w:t>ANEXO VIII</w:t>
      </w:r>
    </w:p>
    <w:p w:rsidR="00E72324" w:rsidRDefault="002823CA">
      <w:pPr>
        <w:tabs>
          <w:tab w:val="left" w:pos="3435"/>
        </w:tabs>
        <w:spacing w:after="200" w:line="360" w:lineRule="auto"/>
        <w:ind w:firstLine="0"/>
        <w:jc w:val="center"/>
      </w:pPr>
      <w:r>
        <w:rPr>
          <w:rFonts w:ascii="Times New Roman" w:eastAsia="Times New Roman" w:hAnsi="Times New Roman" w:cs="Times New Roman"/>
          <w:b/>
          <w:color w:val="000000"/>
        </w:rPr>
        <w:t>DECLARAÇÃO PROPOSTAS INTEGRAM ENCARGOS</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spacing w:after="200" w:line="360" w:lineRule="auto"/>
        <w:ind w:firstLine="720"/>
        <w:jc w:val="both"/>
      </w:pPr>
      <w:r>
        <w:rPr>
          <w:rFonts w:ascii="Times New Roman" w:eastAsia="Times New Roman" w:hAnsi="Times New Roman" w:cs="Times New Roman"/>
          <w:color w:val="000000"/>
        </w:rPr>
        <w:t xml:space="preserve">A </w:t>
      </w:r>
      <w:proofErr w:type="gramStart"/>
      <w:r>
        <w:rPr>
          <w:rFonts w:ascii="Times New Roman" w:eastAsia="Times New Roman" w:hAnsi="Times New Roman" w:cs="Times New Roman"/>
          <w:color w:val="000000"/>
        </w:rPr>
        <w:t>empresa ...</w:t>
      </w:r>
      <w:proofErr w:type="gramEnd"/>
      <w:r>
        <w:rPr>
          <w:rFonts w:ascii="Times New Roman" w:eastAsia="Times New Roman" w:hAnsi="Times New Roman" w:cs="Times New Roman"/>
          <w:color w:val="000000"/>
        </w:rPr>
        <w:t xml:space="preserve">.......(nome da empresa), inscrita no CNPJ/MF Nº ........(n° do CNPJ), sediada em (endereço completo), por intermédio de seu representante legal o(a) Sr(a)........... (nome do representante), </w:t>
      </w:r>
      <w:proofErr w:type="gramStart"/>
      <w:r>
        <w:rPr>
          <w:rFonts w:ascii="Times New Roman" w:eastAsia="Times New Roman" w:hAnsi="Times New Roman" w:cs="Times New Roman"/>
          <w:color w:val="000000"/>
        </w:rPr>
        <w:t>portador(</w:t>
      </w:r>
      <w:proofErr w:type="gramEnd"/>
      <w:r>
        <w:rPr>
          <w:rFonts w:ascii="Times New Roman" w:eastAsia="Times New Roman" w:hAnsi="Times New Roman" w:cs="Times New Roman"/>
          <w:color w:val="000000"/>
        </w:rPr>
        <w:t xml:space="preserve">a) da Carteira de Identidade n°....... (n° da CI) e do CPF </w:t>
      </w:r>
      <w:proofErr w:type="gramStart"/>
      <w:r>
        <w:rPr>
          <w:rFonts w:ascii="Times New Roman" w:eastAsia="Times New Roman" w:hAnsi="Times New Roman" w:cs="Times New Roman"/>
          <w:color w:val="000000"/>
        </w:rPr>
        <w:t>n° ...</w:t>
      </w:r>
      <w:proofErr w:type="gramEnd"/>
      <w:r>
        <w:rPr>
          <w:rFonts w:ascii="Times New Roman" w:eastAsia="Times New Roman" w:hAnsi="Times New Roman" w:cs="Times New Roman"/>
          <w:color w:val="000000"/>
        </w:rPr>
        <w:t>.........(n° do CPF), DECLARA, sob as penas da Lei e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E72324" w:rsidRDefault="00E72324">
      <w:pPr>
        <w:spacing w:after="200" w:line="360" w:lineRule="auto"/>
        <w:ind w:firstLine="720"/>
        <w:jc w:val="both"/>
        <w:rPr>
          <w:rFonts w:ascii="Times New Roman" w:eastAsia="Times New Roman" w:hAnsi="Times New Roman" w:cs="Times New Roman"/>
          <w:color w:val="000000"/>
        </w:rPr>
      </w:pPr>
    </w:p>
    <w:p w:rsidR="00E72324" w:rsidRDefault="002823CA">
      <w:pPr>
        <w:tabs>
          <w:tab w:val="left" w:pos="3435"/>
        </w:tabs>
        <w:spacing w:after="200" w:line="360" w:lineRule="auto"/>
        <w:ind w:firstLine="0"/>
        <w:jc w:val="right"/>
      </w:pPr>
      <w:r>
        <w:rPr>
          <w:rFonts w:ascii="Times New Roman" w:eastAsia="Times New Roman" w:hAnsi="Times New Roman" w:cs="Times New Roman"/>
          <w:color w:val="000000"/>
        </w:rPr>
        <w:t>_________________</w:t>
      </w:r>
      <w:r w:rsidR="002136B9">
        <w:rPr>
          <w:rFonts w:ascii="Times New Roman" w:eastAsia="Times New Roman" w:hAnsi="Times New Roman" w:cs="Times New Roman"/>
          <w:color w:val="000000"/>
        </w:rPr>
        <w:t>______, em ___ de _______de 2025</w:t>
      </w:r>
      <w:bookmarkStart w:id="0" w:name="_GoBack"/>
      <w:bookmarkEnd w:id="0"/>
      <w:r>
        <w:rPr>
          <w:rFonts w:ascii="Times New Roman" w:eastAsia="Times New Roman" w:hAnsi="Times New Roman" w:cs="Times New Roman"/>
          <w:color w:val="000000"/>
        </w:rPr>
        <w:t>.</w:t>
      </w: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E72324">
      <w:pPr>
        <w:tabs>
          <w:tab w:val="left" w:pos="3435"/>
        </w:tabs>
        <w:spacing w:after="200" w:line="360" w:lineRule="auto"/>
        <w:ind w:firstLine="0"/>
        <w:rPr>
          <w:rFonts w:ascii="Times New Roman" w:eastAsia="Times New Roman" w:hAnsi="Times New Roman" w:cs="Times New Roman"/>
          <w:color w:val="000000"/>
        </w:rPr>
      </w:pP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____________________________________</w:t>
      </w:r>
    </w:p>
    <w:p w:rsidR="00E72324" w:rsidRDefault="002823CA">
      <w:pPr>
        <w:tabs>
          <w:tab w:val="left" w:pos="3435"/>
        </w:tabs>
        <w:spacing w:line="360" w:lineRule="auto"/>
        <w:ind w:firstLine="0"/>
        <w:jc w:val="center"/>
      </w:pPr>
      <w:r>
        <w:rPr>
          <w:rFonts w:ascii="Times New Roman" w:eastAsia="Times New Roman" w:hAnsi="Times New Roman" w:cs="Times New Roman"/>
          <w:color w:val="000000"/>
        </w:rPr>
        <w:t>Representante Legal</w:t>
      </w:r>
    </w:p>
    <w:p w:rsidR="00E72324" w:rsidRDefault="002823CA">
      <w:pPr>
        <w:tabs>
          <w:tab w:val="left" w:pos="3435"/>
        </w:tabs>
        <w:spacing w:line="360" w:lineRule="auto"/>
        <w:ind w:firstLine="0"/>
        <w:jc w:val="center"/>
        <w:sectPr w:rsidR="00E72324">
          <w:type w:val="continuous"/>
          <w:pgSz w:w="11906" w:h="16838"/>
          <w:pgMar w:top="737" w:right="720" w:bottom="720" w:left="1134" w:header="510" w:footer="284" w:gutter="0"/>
          <w:cols w:space="720"/>
        </w:sectPr>
      </w:pPr>
      <w:r>
        <w:rPr>
          <w:rFonts w:ascii="Times New Roman" w:eastAsia="Times New Roman" w:hAnsi="Times New Roman" w:cs="Times New Roman"/>
          <w:color w:val="000000"/>
        </w:rPr>
        <w:t>(Nome e assinatura do representante legal e carimbo de CNPJ da empresa</w:t>
      </w:r>
      <w:proofErr w:type="gramStart"/>
      <w:r>
        <w:rPr>
          <w:rFonts w:ascii="Times New Roman" w:eastAsia="Times New Roman" w:hAnsi="Times New Roman" w:cs="Times New Roman"/>
          <w:color w:val="000000"/>
        </w:rPr>
        <w:t>)</w:t>
      </w:r>
      <w:proofErr w:type="gramEnd"/>
    </w:p>
    <w:p w:rsidR="00E72324" w:rsidRDefault="00E72324">
      <w:pPr>
        <w:widowControl w:val="0"/>
        <w:pBdr>
          <w:top w:val="nil"/>
          <w:left w:val="nil"/>
          <w:bottom w:val="nil"/>
          <w:right w:val="nil"/>
          <w:between w:val="nil"/>
        </w:pBdr>
        <w:spacing w:line="276" w:lineRule="auto"/>
        <w:ind w:firstLine="0"/>
      </w:pPr>
    </w:p>
    <w:sectPr w:rsidR="00E72324" w:rsidSect="00D51E17">
      <w:type w:val="continuous"/>
      <w:pgSz w:w="11906" w:h="16838"/>
      <w:pgMar w:top="737" w:right="720" w:bottom="720" w:left="1134" w:header="510" w:footer="284"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2267E" w:rsidRDefault="0052267E">
      <w:r>
        <w:separator/>
      </w:r>
    </w:p>
  </w:endnote>
  <w:endnote w:type="continuationSeparator" w:id="0">
    <w:p w:rsidR="0052267E" w:rsidRDefault="005226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7E" w:rsidRDefault="007D77A4">
    <w:pPr>
      <w:tabs>
        <w:tab w:val="center" w:pos="4252"/>
        <w:tab w:val="right" w:pos="8504"/>
      </w:tabs>
      <w:ind w:firstLine="0"/>
      <w:jc w:val="right"/>
    </w:pPr>
    <w:fldSimple w:instr="PAGE">
      <w:r w:rsidR="00824A2B">
        <w:rPr>
          <w:noProof/>
        </w:rPr>
        <w:t>34</w:t>
      </w:r>
    </w:fldSimple>
  </w:p>
  <w:p w:rsidR="0052267E" w:rsidRDefault="0052267E">
    <w:pPr>
      <w:tabs>
        <w:tab w:val="center" w:pos="4252"/>
        <w:tab w:val="right" w:pos="8504"/>
      </w:tabs>
      <w:ind w:left="-993" w:right="2692" w:firstLine="0"/>
      <w:jc w:val="center"/>
      <w:rPr>
        <w:rFonts w:ascii="Times New Roman" w:eastAsia="Times New Roman" w:hAnsi="Times New Roman" w:cs="Times New Roman"/>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7E" w:rsidRDefault="0052267E">
    <w:pPr>
      <w:tabs>
        <w:tab w:val="center" w:pos="4252"/>
        <w:tab w:val="right" w:pos="8504"/>
      </w:tabs>
      <w:ind w:left="-993" w:right="2692" w:firstLine="0"/>
      <w:jc w:val="center"/>
    </w:pPr>
    <w:proofErr w:type="gramStart"/>
    <w:r>
      <w:rPr>
        <w:rFonts w:ascii="Times New Roman" w:eastAsia="Times New Roman" w:hAnsi="Times New Roman" w:cs="Times New Roman"/>
        <w:color w:val="000000"/>
        <w:sz w:val="20"/>
        <w:szCs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2267E" w:rsidRDefault="0052267E">
      <w:r>
        <w:separator/>
      </w:r>
    </w:p>
  </w:footnote>
  <w:footnote w:type="continuationSeparator" w:id="0">
    <w:p w:rsidR="0052267E" w:rsidRDefault="0052267E">
      <w:r>
        <w:continuationSeparator/>
      </w:r>
    </w:p>
  </w:footnote>
  <w:footnote w:id="1">
    <w:p w:rsidR="0052267E" w:rsidRDefault="0052267E">
      <w:r>
        <w:rPr>
          <w:vertAlign w:val="superscript"/>
        </w:rPr>
        <w:footnoteRef/>
      </w:r>
      <w:r>
        <w:rPr>
          <w:b/>
          <w:sz w:val="20"/>
          <w:szCs w:val="20"/>
        </w:rPr>
        <w:tab/>
        <w:t>LEI 14.133/21, Art. 82</w:t>
      </w:r>
      <w:r>
        <w:rPr>
          <w:sz w:val="20"/>
          <w:szCs w:val="20"/>
        </w:rPr>
        <w:t xml:space="preserve">. 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2">
    <w:p w:rsidR="0052267E" w:rsidRDefault="0052267E">
      <w:pPr>
        <w:jc w:val="both"/>
      </w:pPr>
      <w:r>
        <w:rPr>
          <w:vertAlign w:val="superscript"/>
        </w:rPr>
        <w:footnoteRef/>
      </w:r>
      <w:r>
        <w:rPr>
          <w:sz w:val="20"/>
          <w:szCs w:val="20"/>
        </w:rPr>
        <w:tab/>
        <w:t xml:space="preserve"> </w:t>
      </w:r>
      <w:r>
        <w:rPr>
          <w:b/>
          <w:sz w:val="20"/>
          <w:szCs w:val="20"/>
        </w:rPr>
        <w:t xml:space="preserve">LEI 14.133/21, Art. </w:t>
      </w:r>
      <w:proofErr w:type="gramStart"/>
      <w:r>
        <w:rPr>
          <w:b/>
          <w:sz w:val="20"/>
          <w:szCs w:val="20"/>
        </w:rPr>
        <w:t>82</w:t>
      </w:r>
      <w:r>
        <w:rPr>
          <w:sz w:val="20"/>
          <w:szCs w:val="20"/>
        </w:rPr>
        <w:t>.</w:t>
      </w:r>
      <w:proofErr w:type="gramEnd"/>
      <w:r>
        <w:rPr>
          <w:sz w:val="20"/>
          <w:szCs w:val="20"/>
        </w:rPr>
        <w:t xml:space="preserve">O edital de licitação para registro de preços observará as regras gerais desta Lei e deverá dispor sobre: [...] </w:t>
      </w:r>
      <w:r>
        <w:rPr>
          <w:b/>
          <w:sz w:val="20"/>
          <w:szCs w:val="20"/>
        </w:rPr>
        <w:t>I -</w:t>
      </w:r>
      <w:r>
        <w:rPr>
          <w:sz w:val="20"/>
          <w:szCs w:val="20"/>
        </w:rPr>
        <w:t xml:space="preserve"> as especificidades da licitação e de seu objeto, inclusive a quantidade máxima de cada item que poderá ser adquirida;</w:t>
      </w:r>
    </w:p>
  </w:footnote>
  <w:footnote w:id="3">
    <w:p w:rsidR="0052267E" w:rsidRDefault="0052267E">
      <w:pPr>
        <w:jc w:val="both"/>
      </w:pPr>
      <w:r>
        <w:rPr>
          <w:vertAlign w:val="superscript"/>
        </w:rPr>
        <w:footnoteRef/>
      </w:r>
      <w:r>
        <w:rPr>
          <w:sz w:val="20"/>
          <w:szCs w:val="20"/>
        </w:rPr>
        <w:tab/>
        <w:t xml:space="preserve"> </w:t>
      </w:r>
      <w:r>
        <w:rPr>
          <w:b/>
          <w:sz w:val="20"/>
          <w:szCs w:val="20"/>
        </w:rPr>
        <w:t>LEI 14.133/21, Art. 83</w:t>
      </w:r>
      <w:r>
        <w:rPr>
          <w:sz w:val="20"/>
          <w:szCs w:val="20"/>
        </w:rPr>
        <w:t>. 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4">
    <w:p w:rsidR="0052267E" w:rsidRDefault="0052267E">
      <w:pPr>
        <w:pBdr>
          <w:top w:val="nil"/>
          <w:left w:val="nil"/>
          <w:bottom w:val="nil"/>
          <w:right w:val="nil"/>
          <w:between w:val="nil"/>
        </w:pBdr>
        <w:jc w:val="both"/>
        <w:rPr>
          <w:sz w:val="20"/>
          <w:szCs w:val="20"/>
        </w:rPr>
      </w:pPr>
      <w:r>
        <w:rPr>
          <w:vertAlign w:val="superscript"/>
        </w:rPr>
        <w:footnoteRef/>
      </w:r>
      <w:r>
        <w:rPr>
          <w:b/>
          <w:sz w:val="20"/>
          <w:szCs w:val="20"/>
        </w:rPr>
        <w:t xml:space="preserve"> </w:t>
      </w:r>
      <w:r>
        <w:rPr>
          <w:b/>
          <w:sz w:val="20"/>
          <w:szCs w:val="20"/>
        </w:rPr>
        <w:tab/>
        <w:t>LEI 14.133/21, Art. 95.</w:t>
      </w:r>
      <w:r>
        <w:rPr>
          <w:sz w:val="20"/>
          <w:szCs w:val="20"/>
        </w:rPr>
        <w:t xml:space="preserve"> O instrumento de contrato é obrigatório, salvo nas seguintes hipóteses, em que a Administração poderá substituí-lo por outro instrumento hábil, como carta-contrato, nota de empenho de despesa, autorização de compra ou ordem de execução de serviço: </w:t>
      </w:r>
      <w:r>
        <w:rPr>
          <w:b/>
          <w:sz w:val="20"/>
          <w:szCs w:val="20"/>
        </w:rPr>
        <w:t xml:space="preserve">I - </w:t>
      </w:r>
      <w:r>
        <w:rPr>
          <w:sz w:val="20"/>
          <w:szCs w:val="20"/>
        </w:rPr>
        <w:t xml:space="preserve">dispensa de licitação em razão de valor; </w:t>
      </w:r>
      <w:r>
        <w:rPr>
          <w:b/>
          <w:sz w:val="20"/>
          <w:szCs w:val="20"/>
        </w:rPr>
        <w:t xml:space="preserve">II - </w:t>
      </w:r>
      <w:r>
        <w:rPr>
          <w:sz w:val="20"/>
          <w:szCs w:val="20"/>
        </w:rPr>
        <w:t xml:space="preserve">compras com entrega imediata e integral dos bens adquiridos e dos quais não resultem obrigações futuras, inclusive quanto </w:t>
      </w:r>
      <w:proofErr w:type="gramStart"/>
      <w:r>
        <w:rPr>
          <w:sz w:val="20"/>
          <w:szCs w:val="20"/>
        </w:rPr>
        <w:t>a</w:t>
      </w:r>
      <w:proofErr w:type="gramEnd"/>
      <w:r>
        <w:rPr>
          <w:sz w:val="20"/>
          <w:szCs w:val="20"/>
        </w:rPr>
        <w:t xml:space="preserve"> assistência técnica, independentemente de seu valor.</w:t>
      </w:r>
    </w:p>
  </w:footnote>
  <w:footnote w:id="5">
    <w:p w:rsidR="0052267E" w:rsidRDefault="0052267E">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2021. </w:t>
      </w:r>
      <w:r>
        <w:rPr>
          <w:b/>
          <w:sz w:val="20"/>
          <w:szCs w:val="20"/>
        </w:rPr>
        <w:t xml:space="preserve">VII - </w:t>
      </w:r>
      <w:r>
        <w:rPr>
          <w:sz w:val="20"/>
          <w:szCs w:val="20"/>
        </w:rPr>
        <w:t>o registro de mais de um fornecedor ou prestador de serviço, desde que aceitem cotar o objeto em preço igual ao do licitante vencedor, assegurada a preferência de contratação de acordo com a ordem de classificação;</w:t>
      </w:r>
    </w:p>
  </w:footnote>
  <w:footnote w:id="6">
    <w:p w:rsidR="0052267E" w:rsidRDefault="0052267E">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 - </w:t>
      </w:r>
      <w:r>
        <w:rPr>
          <w:sz w:val="20"/>
          <w:szCs w:val="20"/>
        </w:rPr>
        <w:t>o critério de julgamento da licitação, que será o de menor preço ou o de maior desconto sobre tabela de preços praticada no mercado;</w:t>
      </w:r>
    </w:p>
  </w:footnote>
  <w:footnote w:id="7">
    <w:p w:rsidR="0052267E" w:rsidRDefault="0052267E">
      <w:pPr>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8">
    <w:p w:rsidR="0052267E" w:rsidRDefault="0052267E">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9">
    <w:p w:rsidR="0052267E" w:rsidRDefault="0052267E">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0">
    <w:p w:rsidR="0052267E" w:rsidRDefault="0052267E">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III - </w:t>
      </w:r>
      <w:r>
        <w:rPr>
          <w:sz w:val="20"/>
          <w:szCs w:val="20"/>
        </w:rPr>
        <w:t xml:space="preserve">a possibilidade de prever preços diferentes: </w:t>
      </w:r>
      <w:r>
        <w:rPr>
          <w:b/>
          <w:sz w:val="20"/>
          <w:szCs w:val="20"/>
        </w:rPr>
        <w:t>a)</w:t>
      </w:r>
      <w:r>
        <w:rPr>
          <w:sz w:val="20"/>
          <w:szCs w:val="20"/>
        </w:rPr>
        <w:t xml:space="preserve"> quando o objeto for realizado ou entregue em locais diferentes; </w:t>
      </w:r>
      <w:r>
        <w:rPr>
          <w:b/>
          <w:sz w:val="20"/>
          <w:szCs w:val="20"/>
        </w:rPr>
        <w:t xml:space="preserve">b) </w:t>
      </w:r>
      <w:r>
        <w:rPr>
          <w:sz w:val="20"/>
          <w:szCs w:val="20"/>
        </w:rPr>
        <w:t xml:space="preserve">em razão da forma e do local de acondicionamento; </w:t>
      </w:r>
      <w:r>
        <w:rPr>
          <w:b/>
          <w:sz w:val="20"/>
          <w:szCs w:val="20"/>
        </w:rPr>
        <w:t xml:space="preserve">c) </w:t>
      </w:r>
      <w:r>
        <w:rPr>
          <w:sz w:val="20"/>
          <w:szCs w:val="20"/>
        </w:rPr>
        <w:t xml:space="preserve">quando admitida cotação variável em razão do tamanho do lote; </w:t>
      </w:r>
      <w:r>
        <w:rPr>
          <w:b/>
          <w:sz w:val="20"/>
          <w:szCs w:val="20"/>
        </w:rPr>
        <w:t xml:space="preserve">d) </w:t>
      </w:r>
      <w:r>
        <w:rPr>
          <w:sz w:val="20"/>
          <w:szCs w:val="20"/>
        </w:rPr>
        <w:t>por outros motivos justificados no processo;</w:t>
      </w:r>
    </w:p>
  </w:footnote>
  <w:footnote w:id="11">
    <w:p w:rsidR="0052267E" w:rsidRDefault="0052267E">
      <w:pPr>
        <w:jc w:val="both"/>
      </w:pPr>
      <w:r>
        <w:rPr>
          <w:vertAlign w:val="superscript"/>
        </w:rPr>
        <w:footnoteRef/>
      </w:r>
      <w:r>
        <w:rPr>
          <w:b/>
          <w:sz w:val="20"/>
          <w:szCs w:val="20"/>
        </w:rPr>
        <w:tab/>
        <w:t xml:space="preserve">LEI 14.133/2021: Art. 82. </w:t>
      </w:r>
      <w:r>
        <w:rPr>
          <w:sz w:val="20"/>
          <w:szCs w:val="20"/>
        </w:rPr>
        <w:t xml:space="preserve">O edital de licitação para registro de preços observará as regras gerais desta Lei e deverá dispor sobre: [...] </w:t>
      </w:r>
      <w:r>
        <w:rPr>
          <w:b/>
          <w:sz w:val="20"/>
          <w:szCs w:val="20"/>
        </w:rPr>
        <w:t xml:space="preserve">VIII - </w:t>
      </w:r>
      <w:r>
        <w:rPr>
          <w:sz w:val="20"/>
          <w:szCs w:val="20"/>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footnote>
  <w:footnote w:id="12">
    <w:p w:rsidR="0052267E" w:rsidRDefault="0052267E">
      <w:pPr>
        <w:jc w:val="both"/>
      </w:pPr>
      <w:r>
        <w:rPr>
          <w:vertAlign w:val="superscript"/>
        </w:rPr>
        <w:footnoteRef/>
      </w:r>
      <w:r>
        <w:rPr>
          <w:b/>
          <w:sz w:val="20"/>
          <w:szCs w:val="20"/>
        </w:rPr>
        <w:tab/>
        <w:t xml:space="preserve">LEI 14.133/2021: Art. 84. </w:t>
      </w:r>
      <w:r>
        <w:rPr>
          <w:sz w:val="20"/>
          <w:szCs w:val="20"/>
        </w:rPr>
        <w:t xml:space="preserve">O prazo de vigência da ata de registro de preços será de </w:t>
      </w:r>
      <w:proofErr w:type="gramStart"/>
      <w:r>
        <w:rPr>
          <w:sz w:val="20"/>
          <w:szCs w:val="20"/>
        </w:rPr>
        <w:t>1</w:t>
      </w:r>
      <w:proofErr w:type="gramEnd"/>
      <w:r>
        <w:rPr>
          <w:sz w:val="20"/>
          <w:szCs w:val="20"/>
        </w:rPr>
        <w:t xml:space="preserve"> (um) ano e poderá ser prorrogado, por igual período, desde que comprovado o preço vantajoso.</w:t>
      </w:r>
    </w:p>
  </w:footnote>
  <w:footnote w:id="13">
    <w:p w:rsidR="0052267E" w:rsidRDefault="0052267E">
      <w:pPr>
        <w:jc w:val="both"/>
      </w:pPr>
      <w:r>
        <w:rPr>
          <w:vertAlign w:val="superscript"/>
        </w:rPr>
        <w:footnoteRef/>
      </w:r>
      <w:r>
        <w:rPr>
          <w:b/>
          <w:sz w:val="20"/>
          <w:szCs w:val="20"/>
        </w:rPr>
        <w:tab/>
        <w:t>LEI 14.133/2021:</w:t>
      </w:r>
      <w:r>
        <w:rPr>
          <w:sz w:val="20"/>
          <w:szCs w:val="20"/>
        </w:rPr>
        <w:t xml:space="preserve"> </w:t>
      </w:r>
      <w:r>
        <w:rPr>
          <w:b/>
          <w:sz w:val="20"/>
          <w:szCs w:val="20"/>
        </w:rPr>
        <w:t xml:space="preserve">Art. 84. </w:t>
      </w:r>
      <w:r>
        <w:rPr>
          <w:sz w:val="20"/>
          <w:szCs w:val="20"/>
        </w:rPr>
        <w:t xml:space="preserve">[...] </w:t>
      </w:r>
      <w:r>
        <w:rPr>
          <w:b/>
          <w:sz w:val="20"/>
          <w:szCs w:val="20"/>
        </w:rPr>
        <w:t xml:space="preserve">Parágrafo único. </w:t>
      </w:r>
      <w:r>
        <w:rPr>
          <w:sz w:val="20"/>
          <w:szCs w:val="20"/>
        </w:rPr>
        <w:t>O contrato decorrente da ata de registro de preços terá sua vigência estabelecida em conformidade com as disposições nela contidas.</w:t>
      </w:r>
    </w:p>
  </w:footnote>
  <w:footnote w:id="14">
    <w:p w:rsidR="0052267E" w:rsidRDefault="0052267E">
      <w:pPr>
        <w:jc w:val="both"/>
      </w:pPr>
      <w:r>
        <w:rPr>
          <w:vertAlign w:val="superscript"/>
        </w:rPr>
        <w:footnoteRef/>
      </w:r>
      <w:r>
        <w:rPr>
          <w:b/>
          <w:sz w:val="20"/>
          <w:szCs w:val="20"/>
        </w:rPr>
        <w:tab/>
        <w:t xml:space="preserve">LEI 14.133/2021: Art. 83. </w:t>
      </w:r>
      <w:r>
        <w:rPr>
          <w:sz w:val="20"/>
          <w:szCs w:val="20"/>
        </w:rPr>
        <w:t>A existência de preços registrados implicará compromisso de fornecimento nas condições estabelecidas, mas não obrigará a Administração a contratar, facultada a realização de licitação específica para a aquisição pretendida, desde que devidamente motivada.</w:t>
      </w:r>
    </w:p>
  </w:footnote>
  <w:footnote w:id="15">
    <w:p w:rsidR="0052267E" w:rsidRDefault="0052267E">
      <w:pPr>
        <w:jc w:val="both"/>
      </w:pPr>
      <w:r>
        <w:rPr>
          <w:vertAlign w:val="superscript"/>
        </w:rPr>
        <w:footnoteRef/>
      </w:r>
      <w:r>
        <w:rPr>
          <w:b/>
          <w:sz w:val="20"/>
          <w:szCs w:val="20"/>
        </w:rPr>
        <w:tab/>
        <w:t xml:space="preserve">LEI 14.133/2021: Art. 83. </w:t>
      </w:r>
      <w:r>
        <w:rPr>
          <w:i/>
          <w:sz w:val="20"/>
          <w:szCs w:val="20"/>
          <w:u w:val="single"/>
        </w:rPr>
        <w:t>A existência de preços registrados implicará compromisso de fornecimento nas condições estabelecidas</w:t>
      </w:r>
      <w:r>
        <w:rPr>
          <w:sz w:val="20"/>
          <w:szCs w:val="20"/>
        </w:rPr>
        <w:t>, mas não obrigará a Administração a contratar, facultada a realização de licitação específica para a aquisição pretendida, desde que devidamente motivada.</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7E" w:rsidRDefault="0052267E">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58240"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1840" cy="651510"/>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6"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22605" cy="699135"/>
                  </a:xfrm>
                  <a:prstGeom prst="rect">
                    <a:avLst/>
                  </a:prstGeom>
                  <a:ln/>
                </pic:spPr>
              </pic:pic>
            </a:graphicData>
          </a:graphic>
        </wp:anchor>
      </w:drawing>
    </w:r>
  </w:p>
  <w:p w:rsidR="0052267E" w:rsidRDefault="0052267E">
    <w:pPr>
      <w:ind w:left="-227" w:right="113" w:firstLine="0"/>
      <w:jc w:val="center"/>
    </w:pPr>
    <w:r>
      <w:rPr>
        <w:rFonts w:ascii="Arial" w:eastAsia="Arial" w:hAnsi="Arial" w:cs="Arial"/>
        <w:b/>
        <w:i/>
        <w:color w:val="000000"/>
      </w:rPr>
      <w:t>Prefeitura Municipal de Capela de Santana</w:t>
    </w:r>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p w:rsidR="0052267E" w:rsidRDefault="0052267E">
    <w:pPr>
      <w:tabs>
        <w:tab w:val="center" w:pos="4252"/>
        <w:tab w:val="right" w:pos="8504"/>
      </w:tabs>
      <w:ind w:firstLine="0"/>
      <w:jc w:val="center"/>
      <w:rPr>
        <w:rFonts w:ascii="Times New Roman" w:eastAsia="Times New Roman" w:hAnsi="Times New Roman" w:cs="Times New Roman"/>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67E" w:rsidRDefault="0052267E">
    <w:pPr>
      <w:ind w:left="-227" w:right="113" w:firstLine="0"/>
      <w:jc w:val="center"/>
    </w:pPr>
    <w:r>
      <w:rPr>
        <w:rFonts w:ascii="Arial" w:eastAsia="Arial" w:hAnsi="Arial" w:cs="Arial"/>
        <w:color w:val="000000"/>
      </w:rPr>
      <w:t>GOVERNO DO ESTADO DO RIO GRANDE DO SUL</w:t>
    </w:r>
    <w:r>
      <w:rPr>
        <w:noProof/>
      </w:rPr>
      <w:drawing>
        <wp:anchor distT="0" distB="0" distL="0" distR="0" simplePos="0" relativeHeight="251660288" behindDoc="0" locked="0" layoutInCell="1" allowOverlap="1">
          <wp:simplePos x="0" y="0"/>
          <wp:positionH relativeFrom="column">
            <wp:posOffset>5193665</wp:posOffset>
          </wp:positionH>
          <wp:positionV relativeFrom="paragraph">
            <wp:posOffset>-269239</wp:posOffset>
          </wp:positionV>
          <wp:extent cx="522605" cy="699135"/>
          <wp:effectExtent l="0" t="0" r="0" b="0"/>
          <wp:wrapSquare wrapText="bothSides" distT="0" distB="0" distL="0" distR="0"/>
          <wp:docPr id="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522605" cy="699135"/>
                  </a:xfrm>
                  <a:prstGeom prst="rect">
                    <a:avLst/>
                  </a:prstGeom>
                  <a:ln/>
                </pic:spPr>
              </pic:pic>
            </a:graphicData>
          </a:graphic>
        </wp:anchor>
      </w:drawing>
    </w:r>
    <w:r>
      <w:rPr>
        <w:noProof/>
      </w:rPr>
      <w:drawing>
        <wp:anchor distT="0" distB="0" distL="0" distR="0" simplePos="0" relativeHeight="251661312" behindDoc="0" locked="0" layoutInCell="1" allowOverlap="1">
          <wp:simplePos x="0" y="0"/>
          <wp:positionH relativeFrom="column">
            <wp:posOffset>57150</wp:posOffset>
          </wp:positionH>
          <wp:positionV relativeFrom="paragraph">
            <wp:posOffset>-166369</wp:posOffset>
          </wp:positionV>
          <wp:extent cx="751840" cy="651510"/>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751840" cy="651510"/>
                  </a:xfrm>
                  <a:prstGeom prst="rect">
                    <a:avLst/>
                  </a:prstGeom>
                  <a:ln/>
                </pic:spPr>
              </pic:pic>
            </a:graphicData>
          </a:graphic>
        </wp:anchor>
      </w:drawing>
    </w:r>
  </w:p>
  <w:p w:rsidR="0052267E" w:rsidRDefault="0052267E">
    <w:pPr>
      <w:ind w:left="-227" w:right="113" w:firstLine="0"/>
      <w:jc w:val="center"/>
    </w:pPr>
    <w:r>
      <w:rPr>
        <w:rFonts w:ascii="Arial" w:eastAsia="Arial" w:hAnsi="Arial" w:cs="Arial"/>
        <w:b/>
        <w:i/>
        <w:color w:val="000000"/>
      </w:rPr>
      <w:t>Prefeitura Municipal de Capela de Santana</w:t>
    </w:r>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www.capeladesantana.rs.gov.br</w:t>
    </w:r>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52267E" w:rsidRDefault="0052267E">
    <w:pPr>
      <w:pBdr>
        <w:bottom w:val="single" w:sz="12" w:space="1" w:color="000000"/>
      </w:pBdr>
      <w:tabs>
        <w:tab w:val="center" w:pos="4252"/>
        <w:tab w:val="right" w:pos="8504"/>
      </w:tabs>
      <w:ind w:left="-227" w:right="113" w:firstLine="0"/>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01A59"/>
    <w:multiLevelType w:val="multilevel"/>
    <w:tmpl w:val="DBE6C2E4"/>
    <w:lvl w:ilvl="0">
      <w:start w:val="1"/>
      <w:numFmt w:val="lowerLetter"/>
      <w:lvlText w:val="%1)"/>
      <w:lvlJc w:val="left"/>
      <w:pPr>
        <w:ind w:left="1065" w:hanging="360"/>
      </w:pPr>
      <w:rPr>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1">
    <w:nsid w:val="100534B9"/>
    <w:multiLevelType w:val="multilevel"/>
    <w:tmpl w:val="AB30D1DA"/>
    <w:lvl w:ilvl="0">
      <w:start w:val="1"/>
      <w:numFmt w:val="lowerLetter"/>
      <w:lvlText w:val="%1)"/>
      <w:lvlJc w:val="left"/>
      <w:pPr>
        <w:ind w:left="1068" w:hanging="360"/>
      </w:pPr>
      <w:rPr>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2">
    <w:nsid w:val="14F07FC5"/>
    <w:multiLevelType w:val="multilevel"/>
    <w:tmpl w:val="173EFF60"/>
    <w:lvl w:ilvl="0">
      <w:start w:val="1"/>
      <w:numFmt w:val="lowerLetter"/>
      <w:lvlText w:val="%1)"/>
      <w:lvlJc w:val="left"/>
      <w:pPr>
        <w:ind w:left="1065" w:hanging="360"/>
      </w:pPr>
      <w:rPr>
        <w:rFonts w:ascii="Arial" w:eastAsia="Arial" w:hAnsi="Arial" w:cs="Arial"/>
        <w:b w:val="0"/>
        <w:sz w:val="24"/>
        <w:szCs w:val="24"/>
        <w:vertAlign w:val="baseline"/>
      </w:rPr>
    </w:lvl>
    <w:lvl w:ilvl="1">
      <w:start w:val="1"/>
      <w:numFmt w:val="lowerLetter"/>
      <w:lvlText w:val="%2."/>
      <w:lvlJc w:val="left"/>
      <w:pPr>
        <w:ind w:left="1785" w:hanging="360"/>
      </w:pPr>
      <w:rPr>
        <w:sz w:val="24"/>
        <w:szCs w:val="24"/>
        <w:vertAlign w:val="baseline"/>
      </w:rPr>
    </w:lvl>
    <w:lvl w:ilvl="2">
      <w:start w:val="1"/>
      <w:numFmt w:val="lowerRoman"/>
      <w:lvlText w:val="%3."/>
      <w:lvlJc w:val="right"/>
      <w:pPr>
        <w:ind w:left="2505" w:hanging="180"/>
      </w:pPr>
      <w:rPr>
        <w:sz w:val="24"/>
        <w:szCs w:val="24"/>
        <w:vertAlign w:val="baseline"/>
      </w:rPr>
    </w:lvl>
    <w:lvl w:ilvl="3">
      <w:start w:val="1"/>
      <w:numFmt w:val="decimal"/>
      <w:lvlText w:val="%4."/>
      <w:lvlJc w:val="left"/>
      <w:pPr>
        <w:ind w:left="3225" w:hanging="360"/>
      </w:pPr>
      <w:rPr>
        <w:sz w:val="24"/>
        <w:szCs w:val="24"/>
        <w:vertAlign w:val="baseline"/>
      </w:rPr>
    </w:lvl>
    <w:lvl w:ilvl="4">
      <w:start w:val="1"/>
      <w:numFmt w:val="lowerLetter"/>
      <w:lvlText w:val="%5."/>
      <w:lvlJc w:val="left"/>
      <w:pPr>
        <w:ind w:left="3945" w:hanging="360"/>
      </w:pPr>
      <w:rPr>
        <w:sz w:val="24"/>
        <w:szCs w:val="24"/>
        <w:vertAlign w:val="baseline"/>
      </w:rPr>
    </w:lvl>
    <w:lvl w:ilvl="5">
      <w:start w:val="1"/>
      <w:numFmt w:val="lowerRoman"/>
      <w:lvlText w:val="%6."/>
      <w:lvlJc w:val="right"/>
      <w:pPr>
        <w:ind w:left="4665" w:hanging="180"/>
      </w:pPr>
      <w:rPr>
        <w:sz w:val="24"/>
        <w:szCs w:val="24"/>
        <w:vertAlign w:val="baseline"/>
      </w:rPr>
    </w:lvl>
    <w:lvl w:ilvl="6">
      <w:start w:val="1"/>
      <w:numFmt w:val="decimal"/>
      <w:lvlText w:val="%7."/>
      <w:lvlJc w:val="left"/>
      <w:pPr>
        <w:ind w:left="5385" w:hanging="360"/>
      </w:pPr>
      <w:rPr>
        <w:sz w:val="24"/>
        <w:szCs w:val="24"/>
        <w:vertAlign w:val="baseline"/>
      </w:rPr>
    </w:lvl>
    <w:lvl w:ilvl="7">
      <w:start w:val="1"/>
      <w:numFmt w:val="lowerLetter"/>
      <w:lvlText w:val="%8."/>
      <w:lvlJc w:val="left"/>
      <w:pPr>
        <w:ind w:left="6105" w:hanging="360"/>
      </w:pPr>
      <w:rPr>
        <w:sz w:val="24"/>
        <w:szCs w:val="24"/>
        <w:vertAlign w:val="baseline"/>
      </w:rPr>
    </w:lvl>
    <w:lvl w:ilvl="8">
      <w:start w:val="1"/>
      <w:numFmt w:val="lowerRoman"/>
      <w:lvlText w:val="%9."/>
      <w:lvlJc w:val="right"/>
      <w:pPr>
        <w:ind w:left="6825" w:hanging="180"/>
      </w:pPr>
      <w:rPr>
        <w:sz w:val="24"/>
        <w:szCs w:val="24"/>
        <w:vertAlign w:val="baseline"/>
      </w:rPr>
    </w:lvl>
  </w:abstractNum>
  <w:abstractNum w:abstractNumId="3">
    <w:nsid w:val="28E05195"/>
    <w:multiLevelType w:val="multilevel"/>
    <w:tmpl w:val="0EA086E8"/>
    <w:lvl w:ilvl="0">
      <w:start w:val="1"/>
      <w:numFmt w:val="lowerLetter"/>
      <w:lvlText w:val="%1)"/>
      <w:lvlJc w:val="left"/>
      <w:pPr>
        <w:ind w:left="1068" w:hanging="360"/>
      </w:pPr>
      <w:rPr>
        <w:rFonts w:ascii="Times New Roman" w:eastAsia="Times New Roman" w:hAnsi="Times New Roman" w:cs="Times New Roman"/>
        <w:b w:val="0"/>
        <w:sz w:val="24"/>
        <w:szCs w:val="24"/>
        <w:vertAlign w:val="baseline"/>
      </w:rPr>
    </w:lvl>
    <w:lvl w:ilvl="1">
      <w:start w:val="1"/>
      <w:numFmt w:val="lowerLetter"/>
      <w:lvlText w:val="%2."/>
      <w:lvlJc w:val="left"/>
      <w:pPr>
        <w:ind w:left="1788" w:hanging="360"/>
      </w:pPr>
      <w:rPr>
        <w:sz w:val="24"/>
        <w:szCs w:val="24"/>
        <w:vertAlign w:val="baseline"/>
      </w:rPr>
    </w:lvl>
    <w:lvl w:ilvl="2">
      <w:start w:val="1"/>
      <w:numFmt w:val="lowerRoman"/>
      <w:lvlText w:val="%3."/>
      <w:lvlJc w:val="right"/>
      <w:pPr>
        <w:ind w:left="2508" w:hanging="180"/>
      </w:pPr>
      <w:rPr>
        <w:sz w:val="24"/>
        <w:szCs w:val="24"/>
        <w:vertAlign w:val="baseline"/>
      </w:rPr>
    </w:lvl>
    <w:lvl w:ilvl="3">
      <w:start w:val="1"/>
      <w:numFmt w:val="decimal"/>
      <w:lvlText w:val="%4."/>
      <w:lvlJc w:val="left"/>
      <w:pPr>
        <w:ind w:left="3228" w:hanging="360"/>
      </w:pPr>
      <w:rPr>
        <w:sz w:val="24"/>
        <w:szCs w:val="24"/>
        <w:vertAlign w:val="baseline"/>
      </w:rPr>
    </w:lvl>
    <w:lvl w:ilvl="4">
      <w:start w:val="1"/>
      <w:numFmt w:val="lowerLetter"/>
      <w:lvlText w:val="%5."/>
      <w:lvlJc w:val="left"/>
      <w:pPr>
        <w:ind w:left="3948" w:hanging="360"/>
      </w:pPr>
      <w:rPr>
        <w:sz w:val="24"/>
        <w:szCs w:val="24"/>
        <w:vertAlign w:val="baseline"/>
      </w:rPr>
    </w:lvl>
    <w:lvl w:ilvl="5">
      <w:start w:val="1"/>
      <w:numFmt w:val="lowerRoman"/>
      <w:lvlText w:val="%6."/>
      <w:lvlJc w:val="right"/>
      <w:pPr>
        <w:ind w:left="4668" w:hanging="180"/>
      </w:pPr>
      <w:rPr>
        <w:sz w:val="24"/>
        <w:szCs w:val="24"/>
        <w:vertAlign w:val="baseline"/>
      </w:rPr>
    </w:lvl>
    <w:lvl w:ilvl="6">
      <w:start w:val="1"/>
      <w:numFmt w:val="decimal"/>
      <w:lvlText w:val="%7."/>
      <w:lvlJc w:val="left"/>
      <w:pPr>
        <w:ind w:left="5388" w:hanging="360"/>
      </w:pPr>
      <w:rPr>
        <w:sz w:val="24"/>
        <w:szCs w:val="24"/>
        <w:vertAlign w:val="baseline"/>
      </w:rPr>
    </w:lvl>
    <w:lvl w:ilvl="7">
      <w:start w:val="1"/>
      <w:numFmt w:val="lowerLetter"/>
      <w:lvlText w:val="%8."/>
      <w:lvlJc w:val="left"/>
      <w:pPr>
        <w:ind w:left="6108" w:hanging="360"/>
      </w:pPr>
      <w:rPr>
        <w:sz w:val="24"/>
        <w:szCs w:val="24"/>
        <w:vertAlign w:val="baseline"/>
      </w:rPr>
    </w:lvl>
    <w:lvl w:ilvl="8">
      <w:start w:val="1"/>
      <w:numFmt w:val="lowerRoman"/>
      <w:lvlText w:val="%9."/>
      <w:lvlJc w:val="right"/>
      <w:pPr>
        <w:ind w:left="6828" w:hanging="180"/>
      </w:pPr>
      <w:rPr>
        <w:sz w:val="24"/>
        <w:szCs w:val="24"/>
        <w:vertAlign w:val="baseline"/>
      </w:rPr>
    </w:lvl>
  </w:abstractNum>
  <w:abstractNum w:abstractNumId="4">
    <w:nsid w:val="2CAF6916"/>
    <w:multiLevelType w:val="multilevel"/>
    <w:tmpl w:val="90F23088"/>
    <w:lvl w:ilvl="0">
      <w:start w:val="1"/>
      <w:numFmt w:val="decimal"/>
      <w:lvlText w:val="%1."/>
      <w:lvlJc w:val="left"/>
      <w:pPr>
        <w:ind w:left="1080" w:hanging="720"/>
      </w:pPr>
      <w:rPr>
        <w:rFonts w:ascii="Times New Roman" w:eastAsia="Times New Roman" w:hAnsi="Times New Roman" w:cs="Times New Roman"/>
        <w:b/>
        <w:color w:val="000000"/>
        <w:sz w:val="24"/>
        <w:szCs w:val="24"/>
        <w:u w:val="none"/>
      </w:rPr>
    </w:lvl>
    <w:lvl w:ilvl="1">
      <w:start w:val="1"/>
      <w:numFmt w:val="lowerLetter"/>
      <w:lvlText w:val="%2."/>
      <w:lvlJc w:val="left"/>
      <w:pPr>
        <w:ind w:left="2160" w:hanging="1080"/>
      </w:pPr>
      <w:rPr>
        <w:color w:val="000000"/>
        <w:u w:val="none"/>
      </w:rPr>
    </w:lvl>
    <w:lvl w:ilvl="2">
      <w:start w:val="1"/>
      <w:numFmt w:val="lowerRoman"/>
      <w:lvlText w:val="%3."/>
      <w:lvlJc w:val="right"/>
      <w:pPr>
        <w:ind w:left="2880" w:hanging="900"/>
      </w:pPr>
      <w:rPr>
        <w:color w:val="000000"/>
        <w:u w:val="none"/>
      </w:rPr>
    </w:lvl>
    <w:lvl w:ilvl="3">
      <w:start w:val="1"/>
      <w:numFmt w:val="decimal"/>
      <w:lvlText w:val="%4."/>
      <w:lvlJc w:val="left"/>
      <w:pPr>
        <w:ind w:left="3600" w:hanging="1080"/>
      </w:pPr>
      <w:rPr>
        <w:color w:val="000000"/>
        <w:u w:val="none"/>
      </w:rPr>
    </w:lvl>
    <w:lvl w:ilvl="4">
      <w:start w:val="1"/>
      <w:numFmt w:val="lowerLetter"/>
      <w:lvlText w:val="%5."/>
      <w:lvlJc w:val="left"/>
      <w:pPr>
        <w:ind w:left="4320" w:hanging="1080"/>
      </w:pPr>
      <w:rPr>
        <w:color w:val="000000"/>
        <w:u w:val="none"/>
      </w:rPr>
    </w:lvl>
    <w:lvl w:ilvl="5">
      <w:start w:val="1"/>
      <w:numFmt w:val="lowerRoman"/>
      <w:lvlText w:val="%6."/>
      <w:lvlJc w:val="right"/>
      <w:pPr>
        <w:ind w:left="5040" w:hanging="900"/>
      </w:pPr>
      <w:rPr>
        <w:color w:val="000000"/>
        <w:u w:val="none"/>
      </w:rPr>
    </w:lvl>
    <w:lvl w:ilvl="6">
      <w:start w:val="1"/>
      <w:numFmt w:val="decimal"/>
      <w:lvlText w:val="%7."/>
      <w:lvlJc w:val="left"/>
      <w:pPr>
        <w:ind w:left="5760" w:hanging="1080"/>
      </w:pPr>
      <w:rPr>
        <w:color w:val="000000"/>
        <w:u w:val="none"/>
      </w:rPr>
    </w:lvl>
    <w:lvl w:ilvl="7">
      <w:start w:val="1"/>
      <w:numFmt w:val="lowerLetter"/>
      <w:lvlText w:val="%8."/>
      <w:lvlJc w:val="left"/>
      <w:pPr>
        <w:ind w:left="6480" w:hanging="1080"/>
      </w:pPr>
      <w:rPr>
        <w:color w:val="000000"/>
        <w:u w:val="none"/>
      </w:rPr>
    </w:lvl>
    <w:lvl w:ilvl="8">
      <w:start w:val="1"/>
      <w:numFmt w:val="lowerRoman"/>
      <w:lvlText w:val="%9."/>
      <w:lvlJc w:val="right"/>
      <w:pPr>
        <w:ind w:left="7200" w:hanging="900"/>
      </w:pPr>
      <w:rPr>
        <w:color w:val="000000"/>
        <w:u w:val="none"/>
      </w:rPr>
    </w:lvl>
  </w:abstractNum>
  <w:abstractNum w:abstractNumId="5">
    <w:nsid w:val="5392464B"/>
    <w:multiLevelType w:val="multilevel"/>
    <w:tmpl w:val="E2045E4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nsid w:val="58F32F67"/>
    <w:multiLevelType w:val="multilevel"/>
    <w:tmpl w:val="9F9A4B86"/>
    <w:lvl w:ilvl="0">
      <w:start w:val="1"/>
      <w:numFmt w:val="decimal"/>
      <w:lvlText w:val="%1."/>
      <w:lvlJc w:val="left"/>
      <w:pPr>
        <w:ind w:left="720" w:hanging="360"/>
      </w:pPr>
      <w:rPr>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6FCF2745"/>
    <w:multiLevelType w:val="multilevel"/>
    <w:tmpl w:val="5E72C568"/>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3"/>
  </w:num>
  <w:num w:numId="2">
    <w:abstractNumId w:val="0"/>
  </w:num>
  <w:num w:numId="3">
    <w:abstractNumId w:val="1"/>
  </w:num>
  <w:num w:numId="4">
    <w:abstractNumId w:val="2"/>
  </w:num>
  <w:num w:numId="5">
    <w:abstractNumId w:val="6"/>
  </w:num>
  <w:num w:numId="6">
    <w:abstractNumId w:val="5"/>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footnotePr>
    <w:footnote w:id="-1"/>
    <w:footnote w:id="0"/>
  </w:footnotePr>
  <w:endnotePr>
    <w:endnote w:id="-1"/>
    <w:endnote w:id="0"/>
  </w:endnotePr>
  <w:compat/>
  <w:rsids>
    <w:rsidRoot w:val="00E72324"/>
    <w:rsid w:val="0005467B"/>
    <w:rsid w:val="00061217"/>
    <w:rsid w:val="001A0995"/>
    <w:rsid w:val="002136B9"/>
    <w:rsid w:val="002823CA"/>
    <w:rsid w:val="00306AEC"/>
    <w:rsid w:val="0052267E"/>
    <w:rsid w:val="005D2E8F"/>
    <w:rsid w:val="00611E07"/>
    <w:rsid w:val="0063044B"/>
    <w:rsid w:val="00652069"/>
    <w:rsid w:val="006E0AE8"/>
    <w:rsid w:val="00705DAA"/>
    <w:rsid w:val="00757E39"/>
    <w:rsid w:val="00765B5C"/>
    <w:rsid w:val="007D77A4"/>
    <w:rsid w:val="007E74CB"/>
    <w:rsid w:val="007F7FA5"/>
    <w:rsid w:val="00824A2B"/>
    <w:rsid w:val="00A0456C"/>
    <w:rsid w:val="00AB2CD0"/>
    <w:rsid w:val="00B449E8"/>
    <w:rsid w:val="00BA5C2A"/>
    <w:rsid w:val="00CE0FF0"/>
    <w:rsid w:val="00D14B12"/>
    <w:rsid w:val="00D32E0E"/>
    <w:rsid w:val="00D51E17"/>
    <w:rsid w:val="00E67FA6"/>
    <w:rsid w:val="00E72324"/>
    <w:rsid w:val="00ED27E7"/>
    <w:rsid w:val="00EE5295"/>
    <w:rsid w:val="00F440F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4"/>
        <w:szCs w:val="24"/>
        <w:lang w:val="pt-BR" w:eastAsia="pt-BR" w:bidi="ar-SA"/>
      </w:rPr>
    </w:rPrDefault>
    <w:pPrDefault>
      <w:pPr>
        <w:ind w:hang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51E17"/>
  </w:style>
  <w:style w:type="paragraph" w:styleId="Ttulo1">
    <w:name w:val="heading 1"/>
    <w:basedOn w:val="Normal"/>
    <w:next w:val="Normal"/>
    <w:rsid w:val="00D51E17"/>
    <w:pPr>
      <w:keepNext/>
      <w:keepLines/>
      <w:spacing w:before="480" w:after="120"/>
      <w:outlineLvl w:val="0"/>
    </w:pPr>
    <w:rPr>
      <w:b/>
      <w:sz w:val="48"/>
      <w:szCs w:val="48"/>
    </w:rPr>
  </w:style>
  <w:style w:type="paragraph" w:styleId="Ttulo2">
    <w:name w:val="heading 2"/>
    <w:basedOn w:val="Normal"/>
    <w:next w:val="Normal"/>
    <w:rsid w:val="00D51E17"/>
    <w:pPr>
      <w:keepNext/>
      <w:keepLines/>
      <w:spacing w:before="360" w:after="80"/>
      <w:outlineLvl w:val="1"/>
    </w:pPr>
    <w:rPr>
      <w:b/>
      <w:sz w:val="36"/>
      <w:szCs w:val="36"/>
    </w:rPr>
  </w:style>
  <w:style w:type="paragraph" w:styleId="Ttulo3">
    <w:name w:val="heading 3"/>
    <w:basedOn w:val="Normal"/>
    <w:next w:val="Normal"/>
    <w:rsid w:val="00D51E17"/>
    <w:pPr>
      <w:keepNext/>
      <w:keepLines/>
      <w:spacing w:before="280" w:after="80"/>
      <w:outlineLvl w:val="2"/>
    </w:pPr>
    <w:rPr>
      <w:b/>
      <w:sz w:val="28"/>
      <w:szCs w:val="28"/>
    </w:rPr>
  </w:style>
  <w:style w:type="paragraph" w:styleId="Ttulo4">
    <w:name w:val="heading 4"/>
    <w:basedOn w:val="Normal"/>
    <w:next w:val="Normal"/>
    <w:rsid w:val="00D51E17"/>
    <w:pPr>
      <w:keepNext/>
      <w:keepLines/>
      <w:spacing w:before="240" w:after="40"/>
      <w:outlineLvl w:val="3"/>
    </w:pPr>
    <w:rPr>
      <w:b/>
    </w:rPr>
  </w:style>
  <w:style w:type="paragraph" w:styleId="Ttulo5">
    <w:name w:val="heading 5"/>
    <w:basedOn w:val="Normal"/>
    <w:next w:val="Normal"/>
    <w:rsid w:val="00D51E17"/>
    <w:pPr>
      <w:keepNext/>
      <w:keepLines/>
      <w:spacing w:before="220" w:after="40"/>
      <w:outlineLvl w:val="4"/>
    </w:pPr>
    <w:rPr>
      <w:b/>
      <w:sz w:val="22"/>
      <w:szCs w:val="22"/>
    </w:rPr>
  </w:style>
  <w:style w:type="paragraph" w:styleId="Ttulo6">
    <w:name w:val="heading 6"/>
    <w:basedOn w:val="Normal"/>
    <w:next w:val="Normal"/>
    <w:rsid w:val="00D51E17"/>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rsid w:val="00D51E17"/>
    <w:tblPr>
      <w:tblCellMar>
        <w:top w:w="0" w:type="dxa"/>
        <w:left w:w="0" w:type="dxa"/>
        <w:bottom w:w="0" w:type="dxa"/>
        <w:right w:w="0" w:type="dxa"/>
      </w:tblCellMar>
    </w:tblPr>
  </w:style>
  <w:style w:type="paragraph" w:styleId="Ttulo">
    <w:name w:val="Title"/>
    <w:basedOn w:val="Normal"/>
    <w:next w:val="Normal"/>
    <w:rsid w:val="00D51E17"/>
    <w:pPr>
      <w:keepNext/>
      <w:keepLines/>
      <w:spacing w:before="480" w:after="120"/>
    </w:pPr>
    <w:rPr>
      <w:b/>
      <w:sz w:val="72"/>
      <w:szCs w:val="72"/>
    </w:rPr>
  </w:style>
  <w:style w:type="paragraph" w:styleId="Subttulo">
    <w:name w:val="Subtitle"/>
    <w:basedOn w:val="Normal"/>
    <w:next w:val="Normal"/>
    <w:rsid w:val="00D51E17"/>
    <w:pPr>
      <w:keepNext/>
      <w:keepLines/>
      <w:spacing w:before="360" w:after="80"/>
    </w:pPr>
    <w:rPr>
      <w:rFonts w:ascii="Georgia" w:eastAsia="Georgia" w:hAnsi="Georgia" w:cs="Georgia"/>
      <w:i/>
      <w:color w:val="666666"/>
      <w:sz w:val="48"/>
      <w:szCs w:val="48"/>
    </w:rPr>
  </w:style>
  <w:style w:type="table" w:customStyle="1" w:styleId="a">
    <w:basedOn w:val="TableNormal"/>
    <w:rsid w:val="00D51E17"/>
    <w:tblPr>
      <w:tblStyleRowBandSize w:val="1"/>
      <w:tblStyleColBandSize w:val="1"/>
      <w:tblCellMar>
        <w:top w:w="100" w:type="dxa"/>
        <w:left w:w="100" w:type="dxa"/>
        <w:bottom w:w="100" w:type="dxa"/>
        <w:right w:w="100" w:type="dxa"/>
      </w:tblCellMar>
    </w:tblPr>
  </w:style>
  <w:style w:type="table" w:customStyle="1" w:styleId="a0">
    <w:basedOn w:val="TableNormal"/>
    <w:rsid w:val="00D51E17"/>
    <w:tblPr>
      <w:tblStyleRowBandSize w:val="1"/>
      <w:tblStyleColBandSize w:val="1"/>
      <w:tblCellMar>
        <w:top w:w="100" w:type="dxa"/>
        <w:left w:w="100" w:type="dxa"/>
        <w:bottom w:w="100" w:type="dxa"/>
        <w:right w:w="100" w:type="dxa"/>
      </w:tblCellMar>
    </w:tblPr>
  </w:style>
  <w:style w:type="table" w:customStyle="1" w:styleId="a1">
    <w:basedOn w:val="TableNormal"/>
    <w:rsid w:val="00D51E17"/>
    <w:tblPr>
      <w:tblStyleRowBandSize w:val="1"/>
      <w:tblStyleColBandSize w:val="1"/>
      <w:tblCellMar>
        <w:top w:w="100" w:type="dxa"/>
        <w:left w:w="100" w:type="dxa"/>
        <w:bottom w:w="100" w:type="dxa"/>
        <w:right w:w="100" w:type="dxa"/>
      </w:tblCellMar>
    </w:tblPr>
  </w:style>
  <w:style w:type="table" w:styleId="Tabelacomgrade">
    <w:name w:val="Table Grid"/>
    <w:basedOn w:val="Tabelanormal"/>
    <w:uiPriority w:val="39"/>
    <w:rsid w:val="00306AEC"/>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306AEC"/>
    <w:pPr>
      <w:ind w:left="720" w:firstLine="0"/>
      <w:contextualSpacing/>
    </w:pPr>
    <w:rPr>
      <w:rFonts w:ascii="Arial" w:eastAsia="Arial" w:hAnsi="Arial" w:cs="Arial"/>
      <w:sz w:val="22"/>
      <w:szCs w:val="22"/>
      <w:lang w:val="en-US"/>
    </w:rPr>
  </w:style>
  <w:style w:type="table" w:customStyle="1" w:styleId="Tabelacomgrade1">
    <w:name w:val="Tabela com grade1"/>
    <w:basedOn w:val="Tabelanormal"/>
    <w:next w:val="Tabelacomgrade"/>
    <w:uiPriority w:val="39"/>
    <w:rsid w:val="00757E39"/>
    <w:pPr>
      <w:ind w:firstLine="0"/>
    </w:pPr>
    <w:rPr>
      <w:rFonts w:ascii="Arial" w:eastAsia="Arial" w:hAnsi="Arial" w:cs="Arial"/>
      <w:sz w:val="22"/>
      <w:szCs w:val="22"/>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10" Type="http://schemas.openxmlformats.org/officeDocument/2006/relationships/hyperlink" Target="http://www.portaldecompraspublicas.com.br/"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95C67-C0EA-4CB0-B4A9-B46B4E1D4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34</Pages>
  <Words>8696</Words>
  <Characters>46962</Characters>
  <Application>Microsoft Office Word</Application>
  <DocSecurity>0</DocSecurity>
  <Lines>391</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Marcio</dc:creator>
  <cp:lastModifiedBy>usuario</cp:lastModifiedBy>
  <cp:revision>8</cp:revision>
  <dcterms:created xsi:type="dcterms:W3CDTF">2025-06-06T17:31:00Z</dcterms:created>
  <dcterms:modified xsi:type="dcterms:W3CDTF">2025-06-09T16:49:00Z</dcterms:modified>
</cp:coreProperties>
</file>