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42C" w:rsidRDefault="00830BEC">
      <w:pPr>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5742C" w:rsidRDefault="00830BEC">
      <w:pPr>
        <w:spacing w:line="360" w:lineRule="auto"/>
        <w:ind w:firstLine="0"/>
        <w:jc w:val="center"/>
      </w:pPr>
      <w:r>
        <w:rPr>
          <w:rFonts w:ascii="Times New Roman" w:eastAsia="Times New Roman" w:hAnsi="Times New Roman" w:cs="Times New Roman"/>
          <w:b/>
          <w:color w:val="000000"/>
        </w:rPr>
        <w:t xml:space="preserve">EDITAL Nº </w:t>
      </w:r>
      <w:r w:rsidR="00B03BAB">
        <w:rPr>
          <w:rFonts w:ascii="Times New Roman" w:eastAsia="Times New Roman" w:hAnsi="Times New Roman" w:cs="Times New Roman"/>
          <w:b/>
          <w:color w:val="000000"/>
        </w:rPr>
        <w:t>03</w:t>
      </w:r>
      <w:r>
        <w:rPr>
          <w:rFonts w:ascii="Times New Roman" w:eastAsia="Times New Roman" w:hAnsi="Times New Roman" w:cs="Times New Roman"/>
          <w:b/>
          <w:color w:val="000000"/>
        </w:rPr>
        <w:t>/202</w:t>
      </w:r>
      <w:r w:rsidR="003F1793">
        <w:rPr>
          <w:rFonts w:ascii="Times New Roman" w:eastAsia="Times New Roman" w:hAnsi="Times New Roman" w:cs="Times New Roman"/>
          <w:b/>
          <w:color w:val="000000"/>
        </w:rPr>
        <w:t>6</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A5742C" w:rsidRDefault="00830BEC">
      <w:pPr>
        <w:spacing w:line="360" w:lineRule="auto"/>
        <w:ind w:firstLine="0"/>
        <w:jc w:val="center"/>
      </w:pPr>
      <w:r>
        <w:rPr>
          <w:rFonts w:ascii="Times New Roman" w:eastAsia="Times New Roman" w:hAnsi="Times New Roman" w:cs="Times New Roman"/>
          <w:b/>
          <w:color w:val="000000"/>
        </w:rPr>
        <w:t>PREGÃO ELETRÔNICO</w:t>
      </w:r>
    </w:p>
    <w:p w:rsidR="00A5742C" w:rsidRDefault="0044229F">
      <w:pPr>
        <w:spacing w:after="200" w:line="360" w:lineRule="auto"/>
        <w:ind w:firstLine="0"/>
        <w:jc w:val="center"/>
      </w:pPr>
      <w:r>
        <w:rPr>
          <w:rFonts w:ascii="Times New Roman" w:eastAsia="Times New Roman" w:hAnsi="Times New Roman" w:cs="Times New Roman"/>
          <w:b/>
          <w:color w:val="000000"/>
        </w:rPr>
        <w:t xml:space="preserve">Processo administrativo nº </w:t>
      </w:r>
      <w:r w:rsidR="00B03BAB">
        <w:rPr>
          <w:rFonts w:ascii="Times New Roman" w:eastAsia="Times New Roman" w:hAnsi="Times New Roman" w:cs="Times New Roman"/>
          <w:b/>
          <w:color w:val="000000"/>
        </w:rPr>
        <w:t>1058</w:t>
      </w:r>
      <w:r w:rsidR="00830BEC">
        <w:rPr>
          <w:rFonts w:ascii="Times New Roman" w:eastAsia="Times New Roman" w:hAnsi="Times New Roman" w:cs="Times New Roman"/>
          <w:b/>
          <w:color w:val="000000"/>
        </w:rPr>
        <w:t>/202</w:t>
      </w:r>
      <w:r w:rsidR="00B03BAB">
        <w:rPr>
          <w:rFonts w:ascii="Times New Roman" w:eastAsia="Times New Roman" w:hAnsi="Times New Roman" w:cs="Times New Roman"/>
          <w:b/>
          <w:color w:val="000000"/>
        </w:rPr>
        <w:t>5</w:t>
      </w:r>
    </w:p>
    <w:p w:rsidR="00A5742C" w:rsidRDefault="00830BEC">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A5742C" w:rsidRDefault="00830BEC">
      <w:pPr>
        <w:spacing w:after="200"/>
        <w:ind w:firstLine="0"/>
      </w:pPr>
      <w:r>
        <w:rPr>
          <w:rFonts w:ascii="Times New Roman" w:eastAsia="Times New Roman" w:hAnsi="Times New Roman" w:cs="Times New Roman"/>
        </w:rPr>
        <w:t xml:space="preserve">Tipo de Julgamento: </w:t>
      </w:r>
      <w:r>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A5742C" w:rsidRDefault="00830BEC">
      <w:pPr>
        <w:spacing w:after="200"/>
        <w:ind w:left="4320" w:firstLine="0"/>
        <w:jc w:val="both"/>
        <w:rPr>
          <w:rFonts w:ascii="Times New Roman" w:eastAsia="Times New Roman" w:hAnsi="Times New Roman" w:cs="Times New Roman"/>
        </w:rPr>
      </w:pPr>
      <w:r>
        <w:rPr>
          <w:rFonts w:ascii="Times New Roman" w:eastAsia="Times New Roman" w:hAnsi="Times New Roman" w:cs="Times New Roman"/>
        </w:rPr>
        <w:t xml:space="preserve">Edital de pregão eletrônico visando a eventual contratação de empresa para fornecimento de </w:t>
      </w:r>
      <w:r w:rsidR="007E1839" w:rsidRPr="00B03BAB">
        <w:rPr>
          <w:rFonts w:ascii="Times New Roman" w:eastAsia="Times New Roman" w:hAnsi="Times New Roman" w:cs="Times New Roman"/>
        </w:rPr>
        <w:t>Pneus</w:t>
      </w:r>
      <w:r>
        <w:rPr>
          <w:rFonts w:ascii="Times New Roman" w:eastAsia="Times New Roman" w:hAnsi="Times New Roman" w:cs="Times New Roman"/>
        </w:rPr>
        <w:t xml:space="preserve"> para atender as demandas do Município.</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215B9B">
        <w:rPr>
          <w:rFonts w:ascii="Times New Roman" w:eastAsia="Times New Roman" w:hAnsi="Times New Roman" w:cs="Times New Roman"/>
          <w:color w:val="000000"/>
        </w:rPr>
        <w:t>392/2025</w:t>
      </w:r>
      <w:r w:rsidRPr="0044229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5E4139">
        <w:rPr>
          <w:rFonts w:ascii="Times New Roman" w:eastAsia="Times New Roman" w:hAnsi="Times New Roman" w:cs="Times New Roman"/>
          <w:color w:val="000000"/>
        </w:rPr>
        <w:t>03</w:t>
      </w:r>
      <w:r>
        <w:rPr>
          <w:rFonts w:ascii="Times New Roman" w:eastAsia="Times New Roman" w:hAnsi="Times New Roman" w:cs="Times New Roman"/>
          <w:color w:val="000000"/>
        </w:rPr>
        <w:t>/202</w:t>
      </w:r>
      <w:r w:rsidR="003F1793">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 para fornecimento </w:t>
      </w:r>
      <w:r w:rsidRPr="00215B9B">
        <w:rPr>
          <w:rFonts w:ascii="Times New Roman" w:eastAsia="Times New Roman" w:hAnsi="Times New Roman" w:cs="Times New Roman"/>
        </w:rPr>
        <w:t xml:space="preserve">de </w:t>
      </w:r>
      <w:r w:rsidR="007E1839" w:rsidRPr="00215B9B">
        <w:rPr>
          <w:rFonts w:ascii="Times New Roman" w:eastAsia="Times New Roman" w:hAnsi="Times New Roman" w:cs="Times New Roman"/>
        </w:rPr>
        <w:t>Pneus</w:t>
      </w:r>
      <w:r>
        <w:rPr>
          <w:rFonts w:ascii="Times New Roman" w:eastAsia="Times New Roman" w:hAnsi="Times New Roman" w:cs="Times New Roman"/>
        </w:rPr>
        <w:t xml:space="preserve">, para atender necessidades do Município de Capela de Santana, </w:t>
      </w:r>
      <w:r>
        <w:rPr>
          <w:rFonts w:ascii="Times New Roman" w:eastAsia="Times New Roman" w:hAnsi="Times New Roman" w:cs="Times New Roman"/>
          <w:color w:val="000000"/>
        </w:rPr>
        <w:t xml:space="preserve">do tipo Menor Preço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A5742C" w:rsidRPr="00215B9B" w:rsidRDefault="00830BEC" w:rsidP="00D274D9">
      <w:pPr>
        <w:spacing w:after="200" w:line="360" w:lineRule="auto"/>
        <w:ind w:firstLine="720"/>
        <w:jc w:val="both"/>
      </w:pPr>
      <w:r>
        <w:rPr>
          <w:rFonts w:ascii="Times New Roman" w:eastAsia="Times New Roman" w:hAnsi="Times New Roman" w:cs="Times New Roman"/>
          <w:color w:val="000000"/>
        </w:rPr>
        <w:t xml:space="preserve">1.1. </w:t>
      </w:r>
      <w:r>
        <w:rPr>
          <w:rFonts w:ascii="Times New Roman" w:eastAsia="Times New Roman" w:hAnsi="Times New Roman" w:cs="Times New Roman"/>
        </w:rPr>
        <w:t xml:space="preserve">A presente licitação tem como objeto a estimativa de preços para eventual </w:t>
      </w:r>
      <w:r w:rsidR="00D274D9">
        <w:rPr>
          <w:rFonts w:ascii="Times New Roman" w:eastAsia="Times New Roman" w:hAnsi="Times New Roman" w:cs="Times New Roman"/>
        </w:rPr>
        <w:t xml:space="preserve">aquisição de </w:t>
      </w:r>
      <w:r w:rsidR="00D274D9" w:rsidRPr="00B32D71">
        <w:rPr>
          <w:rFonts w:ascii="Times New Roman" w:eastAsia="Times New Roman" w:hAnsi="Times New Roman" w:cs="Times New Roman"/>
        </w:rPr>
        <w:t>pneus, câmaras de ar e colarinhos protetores</w:t>
      </w:r>
      <w:r w:rsidRPr="00B32D71">
        <w:rPr>
          <w:rFonts w:ascii="Times New Roman" w:eastAsia="Times New Roman" w:hAnsi="Times New Roman" w:cs="Times New Roman"/>
        </w:rPr>
        <w:t>, de</w:t>
      </w:r>
      <w:r>
        <w:rPr>
          <w:rFonts w:ascii="Times New Roman" w:eastAsia="Times New Roman" w:hAnsi="Times New Roman" w:cs="Times New Roman"/>
        </w:rPr>
        <w:t xml:space="preserve"> acordo com a necess</w:t>
      </w:r>
      <w:r w:rsidR="00D274D9">
        <w:rPr>
          <w:rFonts w:ascii="Times New Roman" w:eastAsia="Times New Roman" w:hAnsi="Times New Roman" w:cs="Times New Roman"/>
        </w:rPr>
        <w:t xml:space="preserve">idade da </w:t>
      </w:r>
      <w:r w:rsidR="00D274D9" w:rsidRPr="00215B9B">
        <w:rPr>
          <w:rFonts w:ascii="Times New Roman" w:eastAsia="Times New Roman" w:hAnsi="Times New Roman" w:cs="Times New Roman"/>
        </w:rPr>
        <w:t>Secretaria Municipal de Educação e Cultura - SMEC</w:t>
      </w:r>
      <w:r w:rsidRPr="00215B9B">
        <w:rPr>
          <w:rFonts w:ascii="Times New Roman" w:eastAsia="Times New Roman" w:hAnsi="Times New Roman" w:cs="Times New Roman"/>
        </w:rPr>
        <w:t>, conforme especificações constantes no Termo de Referência (Anexo-I) do presente edital.</w:t>
      </w:r>
    </w:p>
    <w:tbl>
      <w:tblPr>
        <w:tblStyle w:val="a"/>
        <w:tblW w:w="6621"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90"/>
        <w:gridCol w:w="4130"/>
        <w:gridCol w:w="677"/>
        <w:gridCol w:w="1024"/>
      </w:tblGrid>
      <w:tr w:rsidR="00A5742C"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830BEC">
            <w:pPr>
              <w:widowControl w:val="0"/>
              <w:ind w:firstLine="0"/>
              <w:jc w:val="center"/>
            </w:pPr>
            <w:r w:rsidRPr="00215B9B">
              <w:rPr>
                <w:rFonts w:ascii="Times New Roman" w:eastAsia="Times New Roman" w:hAnsi="Times New Roman" w:cs="Times New Roman"/>
                <w:b/>
              </w:rPr>
              <w:t>Item</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830BEC">
            <w:pPr>
              <w:widowControl w:val="0"/>
              <w:ind w:firstLine="0"/>
              <w:jc w:val="center"/>
            </w:pPr>
            <w:r w:rsidRPr="00215B9B">
              <w:rPr>
                <w:rFonts w:ascii="Times New Roman" w:eastAsia="Times New Roman" w:hAnsi="Times New Roman" w:cs="Times New Roman"/>
                <w:b/>
              </w:rPr>
              <w:t>Descrição</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D274D9" w:rsidP="00D274D9">
            <w:pPr>
              <w:widowControl w:val="0"/>
              <w:ind w:firstLine="0"/>
              <w:jc w:val="center"/>
            </w:pPr>
            <w:r w:rsidRPr="00215B9B">
              <w:rPr>
                <w:rFonts w:ascii="Times New Roman" w:eastAsia="Times New Roman" w:hAnsi="Times New Roman" w:cs="Times New Roman"/>
                <w:b/>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830BEC" w:rsidP="00D274D9">
            <w:pPr>
              <w:widowControl w:val="0"/>
              <w:ind w:firstLine="0"/>
              <w:jc w:val="center"/>
            </w:pPr>
            <w:r w:rsidRPr="00215B9B">
              <w:rPr>
                <w:rFonts w:ascii="Times New Roman" w:eastAsia="Times New Roman" w:hAnsi="Times New Roman" w:cs="Times New Roman"/>
                <w:b/>
              </w:rPr>
              <w:t>Quant</w:t>
            </w:r>
            <w:r w:rsidR="00D274D9" w:rsidRPr="00215B9B">
              <w:rPr>
                <w:rFonts w:ascii="Times New Roman" w:eastAsia="Times New Roman" w:hAnsi="Times New Roman" w:cs="Times New Roman"/>
                <w:b/>
              </w:rPr>
              <w:t>.</w:t>
            </w:r>
          </w:p>
        </w:tc>
      </w:tr>
      <w:tr w:rsidR="00A5742C"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830BEC">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01</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D274D9" w:rsidP="009215B3">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Pneus Diagonal 7.50 R16 Borrachudo</w:t>
            </w:r>
            <w:r w:rsidR="006B6692" w:rsidRPr="00215B9B">
              <w:rPr>
                <w:rFonts w:ascii="Times New Roman" w:eastAsia="Times New Roman" w:hAnsi="Times New Roman" w:cs="Times New Roman"/>
              </w:rPr>
              <w:t xml:space="preserve"> – No mínimo </w:t>
            </w:r>
            <w:r w:rsidR="009215B3" w:rsidRPr="00215B9B">
              <w:rPr>
                <w:rFonts w:ascii="Times New Roman" w:eastAsia="Times New Roman" w:hAnsi="Times New Roman" w:cs="Times New Roman"/>
              </w:rPr>
              <w:t>12</w:t>
            </w:r>
            <w:r w:rsidR="006B6692" w:rsidRPr="00215B9B">
              <w:rPr>
                <w:rFonts w:ascii="Times New Roman" w:eastAsia="Times New Roman" w:hAnsi="Times New Roman" w:cs="Times New Roman"/>
              </w:rPr>
              <w:t xml:space="preserve"> lonas, profundidade mínima das </w:t>
            </w:r>
            <w:proofErr w:type="spellStart"/>
            <w:r w:rsidR="006B6692" w:rsidRPr="00215B9B">
              <w:rPr>
                <w:rFonts w:ascii="Times New Roman" w:eastAsia="Times New Roman" w:hAnsi="Times New Roman" w:cs="Times New Roman"/>
              </w:rPr>
              <w:t>sulcus</w:t>
            </w:r>
            <w:proofErr w:type="spellEnd"/>
            <w:r w:rsidR="006B6692" w:rsidRPr="00215B9B">
              <w:rPr>
                <w:rFonts w:ascii="Times New Roman" w:eastAsia="Times New Roman" w:hAnsi="Times New Roman" w:cs="Times New Roman"/>
              </w:rPr>
              <w:t xml:space="preserve"> 15mm</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A5742C"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08</w:t>
            </w:r>
          </w:p>
        </w:tc>
      </w:tr>
      <w:tr w:rsidR="00D274D9"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02</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rsidP="00D274D9">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Pneus Diagonal 7.50 R16 Liso</w:t>
            </w:r>
            <w:r w:rsidR="006B6692" w:rsidRPr="00215B9B">
              <w:rPr>
                <w:rFonts w:ascii="Times New Roman" w:eastAsia="Times New Roman" w:hAnsi="Times New Roman" w:cs="Times New Roman"/>
              </w:rPr>
              <w:t xml:space="preserve"> – No mínimo 12 lonas, profundidade mínima das </w:t>
            </w:r>
            <w:proofErr w:type="spellStart"/>
            <w:r w:rsidR="006B6692" w:rsidRPr="00215B9B">
              <w:rPr>
                <w:rFonts w:ascii="Times New Roman" w:eastAsia="Times New Roman" w:hAnsi="Times New Roman" w:cs="Times New Roman"/>
              </w:rPr>
              <w:t>sulcus</w:t>
            </w:r>
            <w:proofErr w:type="spellEnd"/>
            <w:r w:rsidR="006B6692" w:rsidRPr="00215B9B">
              <w:rPr>
                <w:rFonts w:ascii="Times New Roman" w:eastAsia="Times New Roman" w:hAnsi="Times New Roman" w:cs="Times New Roman"/>
              </w:rPr>
              <w:t xml:space="preserve"> 15mm</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04</w:t>
            </w:r>
          </w:p>
        </w:tc>
      </w:tr>
      <w:tr w:rsidR="00D274D9"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lastRenderedPageBreak/>
              <w:t>03</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rsidP="006B3EB0">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 xml:space="preserve">Pneus 275/80 R22.5 </w:t>
            </w:r>
            <w:r w:rsidR="006B6692" w:rsidRPr="00215B9B">
              <w:rPr>
                <w:rFonts w:ascii="Times New Roman" w:eastAsia="Times New Roman" w:hAnsi="Times New Roman" w:cs="Times New Roman"/>
              </w:rPr>
              <w:t xml:space="preserve">Radial </w:t>
            </w:r>
            <w:r w:rsidRPr="00215B9B">
              <w:rPr>
                <w:rFonts w:ascii="Times New Roman" w:eastAsia="Times New Roman" w:hAnsi="Times New Roman" w:cs="Times New Roman"/>
              </w:rPr>
              <w:t>Borrachudo</w:t>
            </w:r>
            <w:r w:rsidR="006B6692" w:rsidRPr="00215B9B">
              <w:rPr>
                <w:rFonts w:ascii="Times New Roman" w:eastAsia="Times New Roman" w:hAnsi="Times New Roman" w:cs="Times New Roman"/>
              </w:rPr>
              <w:t xml:space="preserve"> – No mínimo 16 lonas, Profundidade mínima dos </w:t>
            </w:r>
            <w:proofErr w:type="spellStart"/>
            <w:r w:rsidR="006B6692" w:rsidRPr="00215B9B">
              <w:rPr>
                <w:rFonts w:ascii="Times New Roman" w:eastAsia="Times New Roman" w:hAnsi="Times New Roman" w:cs="Times New Roman"/>
              </w:rPr>
              <w:t>sulcus</w:t>
            </w:r>
            <w:proofErr w:type="spellEnd"/>
            <w:r w:rsidR="006B6692" w:rsidRPr="00215B9B">
              <w:rPr>
                <w:rFonts w:ascii="Times New Roman" w:eastAsia="Times New Roman" w:hAnsi="Times New Roman" w:cs="Times New Roman"/>
              </w:rPr>
              <w:t xml:space="preserve"> 20 mm</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12</w:t>
            </w:r>
          </w:p>
        </w:tc>
      </w:tr>
      <w:tr w:rsidR="00D274D9"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04</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rsidP="006B3EB0">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Pneus Radial 275/80 R22.5</w:t>
            </w:r>
            <w:r w:rsidR="006B6692" w:rsidRPr="00215B9B">
              <w:rPr>
                <w:rFonts w:ascii="Times New Roman" w:eastAsia="Times New Roman" w:hAnsi="Times New Roman" w:cs="Times New Roman"/>
              </w:rPr>
              <w:t>0</w:t>
            </w:r>
            <w:r w:rsidR="006B3EB0" w:rsidRPr="00215B9B">
              <w:rPr>
                <w:rFonts w:ascii="Times New Roman" w:eastAsia="Times New Roman" w:hAnsi="Times New Roman" w:cs="Times New Roman"/>
              </w:rPr>
              <w:t xml:space="preserve"> LISO – No mínimo 12 lonas, profundidade mínima das </w:t>
            </w:r>
            <w:proofErr w:type="spellStart"/>
            <w:r w:rsidR="006B3EB0" w:rsidRPr="00215B9B">
              <w:rPr>
                <w:rFonts w:ascii="Times New Roman" w:eastAsia="Times New Roman" w:hAnsi="Times New Roman" w:cs="Times New Roman"/>
              </w:rPr>
              <w:t>sulcus</w:t>
            </w:r>
            <w:proofErr w:type="spellEnd"/>
            <w:r w:rsidR="006B3EB0" w:rsidRPr="00215B9B">
              <w:rPr>
                <w:rFonts w:ascii="Times New Roman" w:eastAsia="Times New Roman" w:hAnsi="Times New Roman" w:cs="Times New Roman"/>
              </w:rPr>
              <w:t xml:space="preserve"> 16mm</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06</w:t>
            </w:r>
          </w:p>
        </w:tc>
      </w:tr>
      <w:tr w:rsidR="00D274D9"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05</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6B3EB0" w:rsidP="00D274D9">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 xml:space="preserve">Pneus </w:t>
            </w:r>
            <w:r w:rsidR="00D274D9" w:rsidRPr="00215B9B">
              <w:rPr>
                <w:rFonts w:ascii="Times New Roman" w:eastAsia="Times New Roman" w:hAnsi="Times New Roman" w:cs="Times New Roman"/>
              </w:rPr>
              <w:t xml:space="preserve">195/65 </w:t>
            </w:r>
            <w:r w:rsidRPr="00215B9B">
              <w:rPr>
                <w:rFonts w:ascii="Times New Roman" w:eastAsia="Times New Roman" w:hAnsi="Times New Roman" w:cs="Times New Roman"/>
              </w:rPr>
              <w:t xml:space="preserve">Aro </w:t>
            </w:r>
            <w:r w:rsidR="00D274D9" w:rsidRPr="00215B9B">
              <w:rPr>
                <w:rFonts w:ascii="Times New Roman" w:eastAsia="Times New Roman" w:hAnsi="Times New Roman" w:cs="Times New Roman"/>
              </w:rPr>
              <w:t>R15 91H</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04</w:t>
            </w:r>
          </w:p>
        </w:tc>
      </w:tr>
      <w:tr w:rsidR="00D274D9" w:rsidRPr="00215B9B"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06</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rsidP="00D274D9">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Câmaras de Ar 7.50 R16</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12</w:t>
            </w:r>
          </w:p>
        </w:tc>
      </w:tr>
      <w:tr w:rsidR="00D274D9" w:rsidTr="00D274D9">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07</w:t>
            </w:r>
          </w:p>
        </w:tc>
        <w:tc>
          <w:tcPr>
            <w:tcW w:w="4130"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rsidP="00D274D9">
            <w:pPr>
              <w:widowControl w:val="0"/>
              <w:ind w:firstLine="0"/>
              <w:jc w:val="both"/>
              <w:rPr>
                <w:rFonts w:ascii="Times New Roman" w:eastAsia="Times New Roman" w:hAnsi="Times New Roman" w:cs="Times New Roman"/>
              </w:rPr>
            </w:pPr>
            <w:r w:rsidRPr="00215B9B">
              <w:rPr>
                <w:rFonts w:ascii="Times New Roman" w:eastAsia="Times New Roman" w:hAnsi="Times New Roman" w:cs="Times New Roman"/>
              </w:rPr>
              <w:t>Colarinho Protetor 7.50 R16</w:t>
            </w:r>
          </w:p>
        </w:tc>
        <w:tc>
          <w:tcPr>
            <w:tcW w:w="677"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Un.</w:t>
            </w:r>
          </w:p>
        </w:tc>
        <w:tc>
          <w:tcPr>
            <w:tcW w:w="1024" w:type="dxa"/>
            <w:tcBorders>
              <w:top w:val="single" w:sz="8" w:space="0" w:color="000000"/>
              <w:left w:val="single" w:sz="8" w:space="0" w:color="000000"/>
              <w:bottom w:val="single" w:sz="8" w:space="0" w:color="000000"/>
              <w:right w:val="single" w:sz="8" w:space="0" w:color="000000"/>
            </w:tcBorders>
            <w:shd w:val="clear" w:color="auto" w:fill="auto"/>
          </w:tcPr>
          <w:p w:rsidR="00D274D9" w:rsidRPr="00215B9B" w:rsidRDefault="00D274D9">
            <w:pPr>
              <w:widowControl w:val="0"/>
              <w:ind w:firstLine="0"/>
              <w:jc w:val="center"/>
              <w:rPr>
                <w:rFonts w:ascii="Times New Roman" w:eastAsia="Times New Roman" w:hAnsi="Times New Roman" w:cs="Times New Roman"/>
              </w:rPr>
            </w:pPr>
            <w:r w:rsidRPr="00215B9B">
              <w:rPr>
                <w:rFonts w:ascii="Times New Roman" w:eastAsia="Times New Roman" w:hAnsi="Times New Roman" w:cs="Times New Roman"/>
              </w:rPr>
              <w:t>12</w:t>
            </w:r>
          </w:p>
        </w:tc>
      </w:tr>
    </w:tbl>
    <w:p w:rsidR="00A5742C" w:rsidRDefault="00830BEC">
      <w:pPr>
        <w:spacing w:before="200" w:after="200" w:line="360" w:lineRule="auto"/>
        <w:ind w:firstLine="720"/>
        <w:jc w:val="both"/>
        <w:rPr>
          <w:highlight w:val="white"/>
        </w:rPr>
      </w:pPr>
      <w:r>
        <w:rPr>
          <w:rFonts w:ascii="Times New Roman" w:eastAsia="Times New Roman" w:hAnsi="Times New Roman" w:cs="Times New Roman"/>
        </w:rPr>
        <w:t>1.2. As quantidades supracitadas são estimativas, e considera-se, para efeitos dessa licitação, como a quantidade máxima do item, conforme art. 82, inc. I da Lei 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w:t>
      </w:r>
      <w:r>
        <w:rPr>
          <w:rFonts w:ascii="Times New Roman" w:eastAsia="Times New Roman" w:hAnsi="Times New Roman" w:cs="Times New Roman"/>
          <w:highlight w:val="white"/>
        </w:rPr>
        <w:t>4.133/2021</w:t>
      </w:r>
      <w:r>
        <w:rPr>
          <w:rFonts w:ascii="Times New Roman" w:eastAsia="Times New Roman" w:hAnsi="Times New Roman" w:cs="Times New Roman"/>
          <w:sz w:val="26"/>
          <w:szCs w:val="26"/>
          <w:highlight w:val="white"/>
          <w:vertAlign w:val="superscript"/>
        </w:rPr>
        <w:footnoteReference w:id="3"/>
      </w:r>
      <w:r>
        <w:rPr>
          <w:rFonts w:ascii="Times New Roman" w:eastAsia="Times New Roman" w:hAnsi="Times New Roman" w:cs="Times New Roman"/>
          <w:highlight w:val="white"/>
        </w:rPr>
        <w:t>, a Administração não se obriga pela aquisição total.</w:t>
      </w:r>
    </w:p>
    <w:p w:rsidR="00A5742C" w:rsidRDefault="00830BEC">
      <w:pPr>
        <w:spacing w:before="200" w:after="200" w:line="360" w:lineRule="auto"/>
        <w:ind w:left="720" w:firstLine="0"/>
        <w:jc w:val="both"/>
      </w:pPr>
      <w:r>
        <w:rPr>
          <w:rFonts w:ascii="Times New Roman" w:eastAsia="Times New Roman" w:hAnsi="Times New Roman" w:cs="Times New Roman"/>
          <w:highlight w:val="white"/>
        </w:rPr>
        <w:t>1.2.1 a quantidade mínima a ser cotada, ou seja, a quantidade mínima de cada fornecimento será de</w:t>
      </w:r>
      <w:r w:rsidR="002E5927">
        <w:rPr>
          <w:rFonts w:ascii="Times New Roman" w:eastAsia="Times New Roman" w:hAnsi="Times New Roman" w:cs="Times New Roman"/>
        </w:rPr>
        <w:t xml:space="preserve"> </w:t>
      </w:r>
      <w:r w:rsidR="002E5927" w:rsidRPr="00215B9B">
        <w:rPr>
          <w:rFonts w:ascii="Times New Roman" w:eastAsia="Times New Roman" w:hAnsi="Times New Roman" w:cs="Times New Roman"/>
        </w:rPr>
        <w:t>uma unidade, por item</w:t>
      </w:r>
      <w:r w:rsidR="002E5927">
        <w:rPr>
          <w:rFonts w:ascii="Times New Roman" w:eastAsia="Times New Roman" w:hAnsi="Times New Roman" w:cs="Times New Roman"/>
        </w:rPr>
        <w:t xml:space="preserve">, </w:t>
      </w:r>
      <w:r>
        <w:rPr>
          <w:rFonts w:ascii="Times New Roman" w:eastAsia="Times New Roman" w:hAnsi="Times New Roman" w:cs="Times New Roman"/>
          <w:highlight w:val="white"/>
        </w:rPr>
        <w:t>co</w:t>
      </w:r>
      <w:r>
        <w:rPr>
          <w:rFonts w:ascii="Times New Roman" w:eastAsia="Times New Roman" w:hAnsi="Times New Roman" w:cs="Times New Roman"/>
        </w:rPr>
        <w:t>nforme art. 82, inc. II da Lei 14.133/2021</w:t>
      </w:r>
      <w:r>
        <w:rPr>
          <w:rFonts w:ascii="Times New Roman" w:eastAsia="Times New Roman" w:hAnsi="Times New Roman" w:cs="Times New Roman"/>
          <w:sz w:val="26"/>
          <w:szCs w:val="26"/>
          <w:vertAlign w:val="superscript"/>
        </w:rPr>
        <w:footnoteReference w:id="4"/>
      </w:r>
      <w:r>
        <w:rPr>
          <w:rFonts w:ascii="Times New Roman" w:eastAsia="Times New Roman" w:hAnsi="Times New Roman" w:cs="Times New Roman"/>
        </w:rPr>
        <w:t>.</w:t>
      </w:r>
    </w:p>
    <w:p w:rsidR="002E5927"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A5742C" w:rsidRDefault="00830BEC" w:rsidP="002E5927">
      <w:pPr>
        <w:spacing w:before="20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2 – </w:t>
      </w:r>
      <w:r>
        <w:rPr>
          <w:rFonts w:ascii="Times New Roman" w:eastAsia="Times New Roman" w:hAnsi="Times New Roman" w:cs="Times New Roman"/>
          <w:b/>
          <w:color w:val="000000"/>
          <w:u w:val="single"/>
        </w:rPr>
        <w:t>LOCAL, DATA E HORA</w:t>
      </w:r>
      <w:r>
        <w:rPr>
          <w:rFonts w:ascii="Times New Roman" w:eastAsia="Times New Roman" w:hAnsi="Times New Roman" w:cs="Times New Roman"/>
          <w:b/>
          <w:color w:val="000000"/>
        </w:rPr>
        <w:t>:</w:t>
      </w:r>
    </w:p>
    <w:p w:rsidR="00A5742C" w:rsidRDefault="00830BEC">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B32D71" w:rsidRPr="00B32D71">
        <w:rPr>
          <w:rFonts w:ascii="Times New Roman" w:eastAsia="Times New Roman" w:hAnsi="Times New Roman" w:cs="Times New Roman"/>
          <w:b/>
          <w:color w:val="000000"/>
        </w:rPr>
        <w:t>29</w:t>
      </w:r>
      <w:r w:rsidRPr="00215B9B">
        <w:rPr>
          <w:rFonts w:ascii="Times New Roman" w:eastAsia="Times New Roman" w:hAnsi="Times New Roman" w:cs="Times New Roman"/>
          <w:b/>
          <w:color w:val="000000"/>
        </w:rPr>
        <w:t xml:space="preserve"> de </w:t>
      </w:r>
      <w:r w:rsidR="00B32D71">
        <w:rPr>
          <w:rFonts w:ascii="Times New Roman" w:eastAsia="Times New Roman" w:hAnsi="Times New Roman" w:cs="Times New Roman"/>
          <w:b/>
          <w:color w:val="000000"/>
        </w:rPr>
        <w:t>Janeiro</w:t>
      </w:r>
      <w:r w:rsidR="002E5927" w:rsidRPr="00215B9B">
        <w:rPr>
          <w:rFonts w:ascii="Times New Roman" w:eastAsia="Times New Roman" w:hAnsi="Times New Roman" w:cs="Times New Roman"/>
          <w:b/>
          <w:color w:val="000000"/>
        </w:rPr>
        <w:t xml:space="preserve"> </w:t>
      </w:r>
      <w:r w:rsidRPr="00215B9B">
        <w:rPr>
          <w:rFonts w:ascii="Times New Roman" w:eastAsia="Times New Roman" w:hAnsi="Times New Roman" w:cs="Times New Roman"/>
          <w:b/>
          <w:color w:val="000000"/>
        </w:rPr>
        <w:t>de 202</w:t>
      </w:r>
      <w:r w:rsidR="00215B9B" w:rsidRPr="00215B9B">
        <w:rPr>
          <w:rFonts w:ascii="Times New Roman" w:eastAsia="Times New Roman" w:hAnsi="Times New Roman" w:cs="Times New Roman"/>
          <w:b/>
          <w:color w:val="000000"/>
        </w:rPr>
        <w:t>6</w:t>
      </w:r>
      <w:r w:rsidRPr="00215B9B">
        <w:rPr>
          <w:rFonts w:ascii="Times New Roman" w:eastAsia="Times New Roman" w:hAnsi="Times New Roman" w:cs="Times New Roman"/>
          <w:color w:val="000000"/>
        </w:rPr>
        <w:t xml:space="preserve">, com início às </w:t>
      </w:r>
      <w:proofErr w:type="gramStart"/>
      <w:r w:rsidR="00B32D71">
        <w:rPr>
          <w:rFonts w:ascii="Times New Roman" w:eastAsia="Times New Roman" w:hAnsi="Times New Roman" w:cs="Times New Roman"/>
          <w:color w:val="000000"/>
        </w:rPr>
        <w:t>08:30</w:t>
      </w:r>
      <w:proofErr w:type="gramEnd"/>
      <w:r w:rsidR="002E5927" w:rsidRPr="00215B9B">
        <w:rPr>
          <w:rFonts w:ascii="Times New Roman" w:eastAsia="Times New Roman" w:hAnsi="Times New Roman" w:cs="Times New Roman"/>
          <w:color w:val="000000"/>
        </w:rPr>
        <w:t xml:space="preserve"> </w:t>
      </w:r>
      <w:r w:rsidRPr="00215B9B">
        <w:rPr>
          <w:rFonts w:ascii="Times New Roman" w:eastAsia="Times New Roman" w:hAnsi="Times New Roman" w:cs="Times New Roman"/>
          <w:color w:val="000000"/>
        </w:rPr>
        <w:t>horas, horário de Brasília – DF, no prazo previsto no art. 55, inciso I, alínea “a”, da Lei nº 14.133, de 1º de abril de 2021.</w:t>
      </w:r>
    </w:p>
    <w:p w:rsidR="00A5742C" w:rsidRDefault="00830BEC">
      <w:pPr>
        <w:spacing w:after="200" w:line="360" w:lineRule="auto"/>
        <w:ind w:firstLine="720"/>
        <w:jc w:val="both"/>
      </w:pPr>
      <w:r>
        <w:rPr>
          <w:rFonts w:ascii="Times New Roman" w:eastAsia="Times New Roman" w:hAnsi="Times New Roman" w:cs="Times New Roman"/>
          <w:color w:val="000000"/>
        </w:rPr>
        <w:lastRenderedPageBreak/>
        <w:t xml:space="preserve">2.2. Somente poderão participar da sessão pública, as empresas que apresentarem propostas através do site descrito no item 2.1, até </w:t>
      </w:r>
      <w:r w:rsidRPr="00AB7B8D">
        <w:rPr>
          <w:rFonts w:ascii="Times New Roman" w:eastAsia="Times New Roman" w:hAnsi="Times New Roman" w:cs="Times New Roman"/>
          <w:color w:val="000000"/>
        </w:rPr>
        <w:t xml:space="preserve">as </w:t>
      </w:r>
      <w:r w:rsidR="00362778">
        <w:rPr>
          <w:rFonts w:ascii="Times New Roman" w:eastAsia="Times New Roman" w:hAnsi="Times New Roman" w:cs="Times New Roman"/>
          <w:color w:val="000000"/>
        </w:rPr>
        <w:t>08</w:t>
      </w:r>
      <w:r w:rsidRPr="00AB7B8D">
        <w:rPr>
          <w:rFonts w:ascii="Times New Roman" w:eastAsia="Times New Roman" w:hAnsi="Times New Roman" w:cs="Times New Roman"/>
          <w:color w:val="000000"/>
        </w:rPr>
        <w:t>h</w:t>
      </w:r>
      <w:r w:rsidR="00362778">
        <w:rPr>
          <w:rFonts w:ascii="Times New Roman" w:eastAsia="Times New Roman" w:hAnsi="Times New Roman" w:cs="Times New Roman"/>
          <w:color w:val="000000"/>
        </w:rPr>
        <w:t>30</w:t>
      </w:r>
      <w:r w:rsidRPr="00AB7B8D">
        <w:rPr>
          <w:rFonts w:ascii="Times New Roman" w:eastAsia="Times New Roman" w:hAnsi="Times New Roman" w:cs="Times New Roman"/>
          <w:color w:val="000000"/>
        </w:rPr>
        <w:t xml:space="preserve">min </w:t>
      </w:r>
      <w:r>
        <w:rPr>
          <w:rFonts w:ascii="Times New Roman" w:eastAsia="Times New Roman" w:hAnsi="Times New Roman" w:cs="Times New Roman"/>
          <w:color w:val="000000"/>
        </w:rPr>
        <w:t>do mesmo dia.</w:t>
      </w:r>
    </w:p>
    <w:p w:rsidR="00A5742C" w:rsidRDefault="00830BEC">
      <w:pPr>
        <w:spacing w:after="200" w:line="360" w:lineRule="auto"/>
        <w:ind w:firstLine="0"/>
        <w:jc w:val="both"/>
      </w:pPr>
      <w:r>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A5742C" w:rsidRDefault="00830BEC">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A5742C" w:rsidRDefault="00830B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3.3. Poderão participar os interessados que não estiverem elencados nas vedações do art. 14, da Lei nº 14.133/2021;</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A5742C" w:rsidRDefault="00830BEC">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A5742C" w:rsidRDefault="00830BEC">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A5742C" w:rsidRDefault="00830BEC">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A5742C" w:rsidRDefault="00830B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4.2. O uso da senha de acesso ao sistema eletrônico é de inteira e exclusiva responsabilidade do licitante, incluindo qualquer transação efetuada diretamente ou por seu representante, não cabendo ao </w:t>
      </w:r>
      <w:r>
        <w:rPr>
          <w:rFonts w:ascii="Times New Roman" w:eastAsia="Times New Roman" w:hAnsi="Times New Roman" w:cs="Times New Roman"/>
          <w:color w:val="000000"/>
        </w:rPr>
        <w:lastRenderedPageBreak/>
        <w:t>provedor do sistema ou ao Município de Capela de Santana/RS, promotor da licitação, responsabilidade por eventuais danos decorrentes de uso indevido da senha, ainda que por terceiros.</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A5742C" w:rsidRDefault="00830BEC">
      <w:pPr>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A5742C" w:rsidRDefault="00830BEC">
      <w:pPr>
        <w:spacing w:after="200" w:line="360" w:lineRule="auto"/>
        <w:ind w:left="720" w:firstLine="0"/>
        <w:jc w:val="both"/>
      </w:pPr>
      <w:r>
        <w:rPr>
          <w:rFonts w:ascii="Times New Roman" w:eastAsia="Times New Roman" w:hAnsi="Times New Roman" w:cs="Times New Roman"/>
          <w:color w:val="000000"/>
        </w:rPr>
        <w:t>5.1.2 a falsidade da declaração de que trata o item 5.1.1 sujeitará o licitante às sanções previstas na Lei nº 14.133, de 2021;</w:t>
      </w:r>
    </w:p>
    <w:p w:rsidR="00A5742C" w:rsidRDefault="00830BEC">
      <w:pPr>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A5742C" w:rsidRDefault="00830BEC">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A5742C" w:rsidRDefault="00830BEC">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5.5. Os itens de propostas que eventualmente contemplem produtos que não correspondam às especificações contidas </w:t>
      </w:r>
      <w:r>
        <w:rPr>
          <w:rFonts w:ascii="Times New Roman" w:eastAsia="Times New Roman" w:hAnsi="Times New Roman" w:cs="Times New Roman"/>
          <w:color w:val="000000"/>
          <w:highlight w:val="white"/>
        </w:rPr>
        <w:t>no ANEXO I deste</w:t>
      </w:r>
      <w:r>
        <w:rPr>
          <w:rFonts w:ascii="Times New Roman" w:eastAsia="Times New Roman" w:hAnsi="Times New Roman" w:cs="Times New Roman"/>
          <w:color w:val="000000"/>
        </w:rPr>
        <w:t xml:space="preserve"> edital serão desconsiderados.</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r>
        <w:rPr>
          <w:rFonts w:ascii="Times New Roman" w:eastAsia="Times New Roman" w:hAnsi="Times New Roman" w:cs="Times New Roman"/>
          <w:color w:val="000000"/>
        </w:rPr>
        <w:t>:</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A5742C" w:rsidRDefault="00830BEC">
      <w:pPr>
        <w:numPr>
          <w:ilvl w:val="0"/>
          <w:numId w:val="7"/>
        </w:numPr>
        <w:spacing w:after="200" w:line="360" w:lineRule="auto"/>
        <w:jc w:val="both"/>
      </w:pPr>
      <w:r>
        <w:rPr>
          <w:rFonts w:ascii="Times New Roman" w:eastAsia="Times New Roman" w:hAnsi="Times New Roman" w:cs="Times New Roman"/>
          <w:b/>
          <w:color w:val="000000"/>
        </w:rPr>
        <w:lastRenderedPageBreak/>
        <w:t>Especificações detalhadas do objeto</w:t>
      </w:r>
      <w:r>
        <w:rPr>
          <w:rFonts w:ascii="Times New Roman" w:eastAsia="Times New Roman" w:hAnsi="Times New Roman" w:cs="Times New Roman"/>
          <w:color w:val="000000"/>
        </w:rPr>
        <w:t xml:space="preserve"> 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A5742C" w:rsidRDefault="00830BEC">
      <w:pPr>
        <w:numPr>
          <w:ilvl w:val="0"/>
          <w:numId w:val="7"/>
        </w:numPr>
        <w:spacing w:after="200" w:line="360" w:lineRule="auto"/>
        <w:jc w:val="both"/>
      </w:pPr>
      <w:r>
        <w:rPr>
          <w:rFonts w:ascii="Times New Roman" w:eastAsia="Times New Roman" w:hAnsi="Times New Roman" w:cs="Times New Roman"/>
          <w:color w:val="000000"/>
        </w:rPr>
        <w:t>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5742C" w:rsidRDefault="00830BEC">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A5742C" w:rsidRPr="00215B9B" w:rsidRDefault="00830BEC">
      <w:pPr>
        <w:spacing w:after="200" w:line="360" w:lineRule="auto"/>
        <w:ind w:firstLine="720"/>
        <w:jc w:val="both"/>
      </w:pPr>
      <w:r w:rsidRPr="00E16836">
        <w:rPr>
          <w:rFonts w:ascii="Times New Roman" w:eastAsia="Times New Roman" w:hAnsi="Times New Roman" w:cs="Times New Roman"/>
        </w:rPr>
        <w:t xml:space="preserve">5.8. </w:t>
      </w:r>
      <w:r w:rsidR="008F03A1" w:rsidRPr="00215B9B">
        <w:rPr>
          <w:rFonts w:ascii="Times New Roman" w:eastAsia="Times New Roman" w:hAnsi="Times New Roman" w:cs="Times New Roman"/>
        </w:rPr>
        <w:t>Não s</w:t>
      </w:r>
      <w:r w:rsidRPr="00215B9B">
        <w:rPr>
          <w:rFonts w:ascii="Times New Roman" w:eastAsia="Times New Roman" w:hAnsi="Times New Roman" w:cs="Times New Roman"/>
        </w:rPr>
        <w:t xml:space="preserve">erão aceitas propostas em quantitativo inferior ao máximo </w:t>
      </w:r>
      <w:r w:rsidR="008F03A1" w:rsidRPr="00215B9B">
        <w:rPr>
          <w:rFonts w:ascii="Times New Roman" w:eastAsia="Times New Roman" w:hAnsi="Times New Roman" w:cs="Times New Roman"/>
        </w:rPr>
        <w:t xml:space="preserve">por item estimado </w:t>
      </w:r>
      <w:r w:rsidRPr="00215B9B">
        <w:rPr>
          <w:rFonts w:ascii="Times New Roman" w:eastAsia="Times New Roman" w:hAnsi="Times New Roman" w:cs="Times New Roman"/>
        </w:rPr>
        <w:t>previsto no presente edital, nos termos do art. 82, inc. IV da Lei 14.133/2021</w:t>
      </w:r>
      <w:r w:rsidRPr="00215B9B">
        <w:rPr>
          <w:rFonts w:ascii="Times New Roman" w:eastAsia="Times New Roman" w:hAnsi="Times New Roman" w:cs="Times New Roman"/>
          <w:sz w:val="26"/>
          <w:szCs w:val="26"/>
          <w:vertAlign w:val="superscript"/>
        </w:rPr>
        <w:footnoteReference w:id="5"/>
      </w:r>
      <w:r w:rsidRPr="00215B9B">
        <w:rPr>
          <w:rFonts w:ascii="Times New Roman" w:eastAsia="Times New Roman" w:hAnsi="Times New Roman" w:cs="Times New Roman"/>
        </w:rPr>
        <w:t>.</w:t>
      </w:r>
    </w:p>
    <w:p w:rsidR="00A5742C" w:rsidRDefault="00830BEC">
      <w:pPr>
        <w:spacing w:after="200" w:line="360" w:lineRule="auto"/>
        <w:ind w:firstLine="720"/>
        <w:jc w:val="both"/>
        <w:rPr>
          <w:rFonts w:ascii="Times New Roman" w:eastAsia="Times New Roman" w:hAnsi="Times New Roman" w:cs="Times New Roman"/>
        </w:rPr>
      </w:pPr>
      <w:r w:rsidRPr="00215B9B">
        <w:rPr>
          <w:rFonts w:ascii="Times New Roman" w:eastAsia="Times New Roman" w:hAnsi="Times New Roman" w:cs="Times New Roman"/>
        </w:rPr>
        <w:t>5.9. Será admitido o</w:t>
      </w:r>
      <w:r>
        <w:rPr>
          <w:rFonts w:ascii="Times New Roman" w:eastAsia="Times New Roman" w:hAnsi="Times New Roman" w:cs="Times New Roman"/>
        </w:rPr>
        <w:t xml:space="preserve">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Times New Roman" w:eastAsia="Times New Roman" w:hAnsi="Times New Roman" w:cs="Times New Roman"/>
          <w:sz w:val="26"/>
          <w:szCs w:val="26"/>
          <w:vertAlign w:val="superscript"/>
        </w:rPr>
        <w:footnoteReference w:id="6"/>
      </w:r>
      <w:r>
        <w:rPr>
          <w:rFonts w:ascii="Times New Roman" w:eastAsia="Times New Roman" w:hAnsi="Times New Roman" w:cs="Times New Roman"/>
        </w:rPr>
        <w:t>.</w:t>
      </w:r>
    </w:p>
    <w:p w:rsidR="00F76789" w:rsidRDefault="00F76789">
      <w:pPr>
        <w:spacing w:after="200" w:line="360" w:lineRule="auto"/>
        <w:ind w:firstLine="720"/>
        <w:jc w:val="both"/>
        <w:rPr>
          <w:rFonts w:ascii="Times New Roman" w:eastAsia="Times New Roman" w:hAnsi="Times New Roman" w:cs="Times New Roman"/>
        </w:rPr>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A5742C" w:rsidRDefault="00830BEC">
      <w:pPr>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A5742C" w:rsidRDefault="00830BEC">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A5742C" w:rsidRDefault="00830BEC">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A5742C" w:rsidRDefault="00830BEC">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A5742C" w:rsidRDefault="00830BEC">
      <w:pPr>
        <w:spacing w:after="200" w:line="360" w:lineRule="auto"/>
        <w:ind w:firstLine="708"/>
        <w:jc w:val="both"/>
      </w:pPr>
      <w:r>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A5742C" w:rsidRDefault="00830BEC">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A5742C" w:rsidRDefault="00830BEC">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A5742C" w:rsidRDefault="00830BEC">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A5742C" w:rsidRDefault="00830BEC">
      <w:pPr>
        <w:spacing w:after="200" w:line="360" w:lineRule="auto"/>
        <w:ind w:firstLine="708"/>
        <w:jc w:val="both"/>
      </w:pPr>
      <w:r>
        <w:rPr>
          <w:rFonts w:ascii="Times New Roman" w:eastAsia="Times New Roman" w:hAnsi="Times New Roman" w:cs="Times New Roman"/>
          <w:color w:val="000000"/>
        </w:rPr>
        <w:lastRenderedPageBreak/>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A5742C" w:rsidRDefault="00830BEC">
      <w:pPr>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 limite na licitação</w:t>
      </w:r>
      <w:r>
        <w:rPr>
          <w:rFonts w:ascii="Times New Roman" w:eastAsia="Times New Roman" w:hAnsi="Times New Roman" w:cs="Times New Roman"/>
          <w:color w:val="000000"/>
        </w:rPr>
        <w:t>.</w:t>
      </w:r>
    </w:p>
    <w:p w:rsidR="00A5742C" w:rsidRDefault="00830BEC">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A5742C" w:rsidRPr="001370D5" w:rsidRDefault="00830BEC">
      <w:pPr>
        <w:spacing w:after="200" w:line="360" w:lineRule="auto"/>
        <w:ind w:firstLine="720"/>
        <w:jc w:val="both"/>
      </w:pPr>
      <w:r w:rsidRPr="001370D5">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A5742C" w:rsidRPr="001370D5" w:rsidRDefault="00830BEC">
      <w:pPr>
        <w:spacing w:after="200" w:line="360" w:lineRule="auto"/>
        <w:ind w:firstLine="708"/>
        <w:jc w:val="both"/>
      </w:pPr>
      <w:r w:rsidRPr="001370D5">
        <w:rPr>
          <w:rFonts w:ascii="Times New Roman" w:eastAsia="Times New Roman" w:hAnsi="Times New Roman" w:cs="Times New Roman"/>
          <w:color w:val="000000"/>
        </w:rPr>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A5742C" w:rsidRPr="001370D5" w:rsidRDefault="00830BEC">
      <w:pPr>
        <w:spacing w:after="200" w:line="360" w:lineRule="auto"/>
        <w:ind w:firstLine="708"/>
        <w:jc w:val="both"/>
      </w:pPr>
      <w:r w:rsidRPr="001370D5">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A5742C" w:rsidRPr="001370D5" w:rsidRDefault="00830BEC">
      <w:pPr>
        <w:spacing w:after="200" w:line="360" w:lineRule="auto"/>
        <w:ind w:left="720" w:firstLine="0"/>
        <w:jc w:val="both"/>
      </w:pPr>
      <w:r w:rsidRPr="001370D5">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1370D5">
        <w:rPr>
          <w:rFonts w:ascii="Times New Roman" w:eastAsia="Times New Roman" w:hAnsi="Times New Roman" w:cs="Times New Roman"/>
          <w:b/>
          <w:color w:val="000000"/>
        </w:rPr>
        <w:t>.</w:t>
      </w:r>
    </w:p>
    <w:p w:rsidR="00A5742C" w:rsidRPr="001370D5" w:rsidRDefault="00830BEC">
      <w:pPr>
        <w:spacing w:after="200" w:line="360" w:lineRule="auto"/>
        <w:ind w:firstLine="708"/>
        <w:jc w:val="both"/>
      </w:pPr>
      <w:r w:rsidRPr="001370D5">
        <w:rPr>
          <w:rFonts w:ascii="Times New Roman" w:eastAsia="Times New Roman" w:hAnsi="Times New Roman" w:cs="Times New Roman"/>
          <w:color w:val="000000"/>
        </w:rPr>
        <w:lastRenderedPageBreak/>
        <w:t>6.14. O disposto no item 6.11 não se aplica às hipóteses em que a proposta de menor valor inicial tiver sido apresentada por microempresa ou empresa de pequeno porte.</w:t>
      </w:r>
    </w:p>
    <w:p w:rsidR="00A5742C" w:rsidRDefault="00830BEC">
      <w:pPr>
        <w:spacing w:after="200" w:line="360" w:lineRule="auto"/>
        <w:ind w:firstLine="708"/>
        <w:jc w:val="both"/>
      </w:pPr>
      <w:r w:rsidRPr="001370D5">
        <w:rPr>
          <w:rFonts w:ascii="Times New Roman" w:eastAsia="Times New Roman" w:hAnsi="Times New Roman" w:cs="Times New Roman"/>
          <w:color w:val="000000"/>
        </w:rPr>
        <w:t xml:space="preserve">6.15. </w:t>
      </w:r>
      <w:r w:rsidRPr="001370D5">
        <w:rPr>
          <w:rFonts w:ascii="Times New Roman" w:eastAsia="Times New Roman" w:hAnsi="Times New Roman" w:cs="Times New Roman"/>
          <w:b/>
          <w:color w:val="000000"/>
        </w:rPr>
        <w:t>Após comunicado do Pregoeiro, o licitante detentor da melhor</w:t>
      </w:r>
      <w:r>
        <w:rPr>
          <w:rFonts w:ascii="Times New Roman" w:eastAsia="Times New Roman" w:hAnsi="Times New Roman" w:cs="Times New Roman"/>
          <w:b/>
          <w:color w:val="000000"/>
        </w:rPr>
        <w:t xml:space="preserve"> oferta deverá comprovar a situação de regularidade, conforme documentação exigida n</w:t>
      </w:r>
      <w:r>
        <w:rPr>
          <w:rFonts w:ascii="Times New Roman" w:eastAsia="Times New Roman" w:hAnsi="Times New Roman" w:cs="Times New Roman"/>
          <w:b/>
          <w:color w:val="000000"/>
          <w:highlight w:val="white"/>
        </w:rPr>
        <w:t>o ITEM 8, a pr</w:t>
      </w:r>
      <w:r>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A5742C" w:rsidRDefault="00830BEC">
      <w:pPr>
        <w:spacing w:after="200" w:line="360" w:lineRule="auto"/>
        <w:ind w:left="72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A5742C" w:rsidRDefault="00830BEC">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color w:val="000000"/>
        </w:rPr>
        <w:t>critério do menor preço</w:t>
      </w:r>
      <w:r>
        <w:rPr>
          <w:rFonts w:ascii="Times New Roman" w:eastAsia="Times New Roman" w:hAnsi="Times New Roman" w:cs="Times New Roman"/>
          <w:b/>
          <w:color w:val="000000"/>
          <w:sz w:val="26"/>
          <w:szCs w:val="26"/>
          <w:vertAlign w:val="superscript"/>
        </w:rPr>
        <w:footnoteReference w:id="7"/>
      </w:r>
      <w:r>
        <w:rPr>
          <w:rFonts w:ascii="Times New Roman" w:eastAsia="Times New Roman" w:hAnsi="Times New Roman" w:cs="Times New Roman"/>
          <w:color w:val="000000"/>
        </w:rPr>
        <w:t xml:space="preserve"> e assim sucessivamente até a apuração de uma proposta ou lance que atenda ao edital.</w:t>
      </w:r>
    </w:p>
    <w:p w:rsidR="00A5742C" w:rsidRDefault="00830BEC">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A5742C" w:rsidRDefault="00830BEC">
      <w:pPr>
        <w:spacing w:after="200" w:line="360" w:lineRule="auto"/>
        <w:ind w:left="72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8 – </w:t>
      </w:r>
      <w:r>
        <w:rPr>
          <w:rFonts w:ascii="Times New Roman" w:eastAsia="Times New Roman" w:hAnsi="Times New Roman" w:cs="Times New Roman"/>
          <w:b/>
          <w:color w:val="000000"/>
          <w:u w:val="single"/>
        </w:rPr>
        <w:t>HABILITAÇÃO</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b/>
          <w:color w:val="000000"/>
        </w:rPr>
        <w:t>registro</w:t>
      </w:r>
      <w:proofErr w:type="gramEnd"/>
      <w:r w:rsidRPr="00567B11">
        <w:rPr>
          <w:rFonts w:ascii="Times New Roman" w:eastAsia="Times New Roman" w:hAnsi="Times New Roman" w:cs="Times New Roman"/>
          <w:b/>
          <w:color w:val="000000"/>
        </w:rPr>
        <w:t xml:space="preserve"> comercial</w:t>
      </w:r>
      <w:r w:rsidRPr="00567B11">
        <w:rPr>
          <w:rFonts w:ascii="Times New Roman" w:eastAsia="Times New Roman" w:hAnsi="Times New Roman" w:cs="Times New Roman"/>
          <w:color w:val="000000"/>
        </w:rPr>
        <w:t>, no caso de empresa individual;</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b/>
          <w:color w:val="000000"/>
        </w:rPr>
        <w:lastRenderedPageBreak/>
        <w:t>ato</w:t>
      </w:r>
      <w:proofErr w:type="gramEnd"/>
      <w:r w:rsidRPr="00567B11">
        <w:rPr>
          <w:rFonts w:ascii="Times New Roman" w:eastAsia="Times New Roman" w:hAnsi="Times New Roman" w:cs="Times New Roman"/>
          <w:b/>
          <w:color w:val="000000"/>
        </w:rPr>
        <w:t xml:space="preserve"> constitutivo, estatuto social, contrato social</w:t>
      </w:r>
      <w:r w:rsidRPr="00567B11">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color w:val="000000"/>
        </w:rPr>
        <w:t>prova</w:t>
      </w:r>
      <w:proofErr w:type="gramEnd"/>
      <w:r w:rsidRPr="00567B11">
        <w:rPr>
          <w:rFonts w:ascii="Times New Roman" w:eastAsia="Times New Roman" w:hAnsi="Times New Roman" w:cs="Times New Roman"/>
          <w:color w:val="000000"/>
        </w:rPr>
        <w:t xml:space="preserve"> de inscrição no </w:t>
      </w:r>
      <w:r w:rsidRPr="00567B11">
        <w:rPr>
          <w:rFonts w:ascii="Times New Roman" w:eastAsia="Times New Roman" w:hAnsi="Times New Roman" w:cs="Times New Roman"/>
          <w:b/>
          <w:color w:val="000000"/>
        </w:rPr>
        <w:t>Cadastro Nacional de Pessoa Jurídica</w:t>
      </w:r>
      <w:r w:rsidRPr="00567B11">
        <w:rPr>
          <w:rFonts w:ascii="Times New Roman" w:eastAsia="Times New Roman" w:hAnsi="Times New Roman" w:cs="Times New Roman"/>
          <w:color w:val="000000"/>
        </w:rPr>
        <w:t xml:space="preserve"> (CNPJ)</w:t>
      </w:r>
      <w:r w:rsidR="00953476">
        <w:rPr>
          <w:rFonts w:ascii="Times New Roman" w:eastAsia="Times New Roman" w:hAnsi="Times New Roman" w:cs="Times New Roman"/>
          <w:color w:val="000000"/>
        </w:rPr>
        <w:t>;</w:t>
      </w:r>
    </w:p>
    <w:p w:rsidR="00005ED3" w:rsidRPr="00567B11" w:rsidRDefault="00005ED3" w:rsidP="00005ED3">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w:t>
      </w:r>
      <w:r w:rsidRPr="00005ED3">
        <w:rPr>
          <w:rFonts w:ascii="Times New Roman" w:eastAsia="Times New Roman" w:hAnsi="Times New Roman" w:cs="Times New Roman"/>
          <w:color w:val="000000"/>
        </w:rPr>
        <w:t xml:space="preserve"> inscrição no </w:t>
      </w:r>
      <w:r>
        <w:rPr>
          <w:rFonts w:ascii="Times New Roman" w:eastAsia="Times New Roman" w:hAnsi="Times New Roman" w:cs="Times New Roman"/>
          <w:b/>
          <w:color w:val="000000"/>
        </w:rPr>
        <w:t>Cadastro de Contribuintes Estadual e/ou M</w:t>
      </w:r>
      <w:r w:rsidRPr="00005ED3">
        <w:rPr>
          <w:rFonts w:ascii="Times New Roman" w:eastAsia="Times New Roman" w:hAnsi="Times New Roman" w:cs="Times New Roman"/>
          <w:b/>
          <w:color w:val="000000"/>
        </w:rPr>
        <w:t>unicipal</w:t>
      </w:r>
      <w:r w:rsidRPr="00005ED3">
        <w:rPr>
          <w:rFonts w:ascii="Times New Roman" w:eastAsia="Times New Roman" w:hAnsi="Times New Roman" w:cs="Times New Roman"/>
          <w:color w:val="000000"/>
        </w:rPr>
        <w:t>, se houver, relativo ao domicílio ou sede do licitante, pertinente ao seu ramo de atividade e compatível com o objeto contratual;</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color w:val="000000"/>
        </w:rPr>
        <w:t>cópia</w:t>
      </w:r>
      <w:proofErr w:type="gramEnd"/>
      <w:r w:rsidRPr="00567B11">
        <w:rPr>
          <w:rFonts w:ascii="Times New Roman" w:eastAsia="Times New Roman" w:hAnsi="Times New Roman" w:cs="Times New Roman"/>
          <w:color w:val="000000"/>
        </w:rPr>
        <w:t xml:space="preserve"> do </w:t>
      </w:r>
      <w:r w:rsidRPr="00567B11">
        <w:rPr>
          <w:rFonts w:ascii="Times New Roman" w:eastAsia="Times New Roman" w:hAnsi="Times New Roman" w:cs="Times New Roman"/>
          <w:b/>
          <w:color w:val="000000"/>
        </w:rPr>
        <w:t>enquadramento em Microempresa – ME</w:t>
      </w:r>
      <w:r w:rsidRPr="00567B11">
        <w:rPr>
          <w:rFonts w:ascii="Times New Roman" w:eastAsia="Times New Roman" w:hAnsi="Times New Roman" w:cs="Times New Roman"/>
          <w:color w:val="000000"/>
        </w:rPr>
        <w:t xml:space="preserve"> ou Empresa de Pequeno Porte – EPP autenticada pela Junta Comercial ou Cartório de Registros Especiais, e/ou  </w:t>
      </w:r>
      <w:r w:rsidRPr="00567B11">
        <w:rPr>
          <w:rFonts w:ascii="Times New Roman" w:eastAsia="Times New Roman" w:hAnsi="Times New Roman" w:cs="Times New Roman"/>
          <w:b/>
          <w:color w:val="000000"/>
        </w:rPr>
        <w:t>declaração, firmada por contador, de que se enquadra como microempresa e/ou empresa de pequeno porte,</w:t>
      </w:r>
      <w:r w:rsidRPr="00567B11">
        <w:rPr>
          <w:rFonts w:ascii="Times New Roman" w:eastAsia="Times New Roman" w:hAnsi="Times New Roman" w:cs="Times New Roman"/>
          <w:color w:val="000000"/>
        </w:rPr>
        <w:t xml:space="preserve"> caso se tratar de Microempresa ou Empresa de Pequeno Porte; </w:t>
      </w:r>
      <w:r w:rsidRPr="00567B11">
        <w:rPr>
          <w:rFonts w:ascii="Times New Roman" w:eastAsia="Times New Roman" w:hAnsi="Times New Roman" w:cs="Times New Roman"/>
          <w:b/>
          <w:color w:val="000000"/>
        </w:rPr>
        <w:t>importante</w:t>
      </w:r>
      <w:r w:rsidRPr="00567B11">
        <w:rPr>
          <w:rFonts w:ascii="Times New Roman" w:eastAsia="Times New Roman" w:hAnsi="Times New Roman" w:cs="Times New Roman"/>
          <w:color w:val="000000"/>
        </w:rPr>
        <w:t xml:space="preserve"> – </w:t>
      </w:r>
      <w:r w:rsidRPr="00567B11">
        <w:rPr>
          <w:rFonts w:ascii="Times New Roman" w:eastAsia="Times New Roman" w:hAnsi="Times New Roman" w:cs="Times New Roman"/>
          <w:b/>
          <w:color w:val="000000"/>
        </w:rPr>
        <w:t>não será aceito documento impresso do site do Simples Nacional – Consulta Optantes.</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color w:val="000000"/>
        </w:rPr>
        <w:t>prova</w:t>
      </w:r>
      <w:proofErr w:type="gramEnd"/>
      <w:r w:rsidRPr="00567B11">
        <w:rPr>
          <w:rFonts w:ascii="Times New Roman" w:eastAsia="Times New Roman" w:hAnsi="Times New Roman" w:cs="Times New Roman"/>
          <w:color w:val="000000"/>
        </w:rPr>
        <w:t xml:space="preserve"> de regularidade com a </w:t>
      </w:r>
      <w:r w:rsidRPr="00567B11">
        <w:rPr>
          <w:rFonts w:ascii="Times New Roman" w:eastAsia="Times New Roman" w:hAnsi="Times New Roman" w:cs="Times New Roman"/>
          <w:b/>
          <w:color w:val="000000"/>
        </w:rPr>
        <w:t xml:space="preserve">Fazenda Federal, Estadual </w:t>
      </w:r>
      <w:r w:rsidRPr="00567B11">
        <w:rPr>
          <w:rFonts w:ascii="Times New Roman" w:eastAsia="Times New Roman" w:hAnsi="Times New Roman" w:cs="Times New Roman"/>
          <w:color w:val="000000"/>
        </w:rPr>
        <w:t>e</w:t>
      </w:r>
      <w:r w:rsidRPr="00567B11">
        <w:rPr>
          <w:rFonts w:ascii="Times New Roman" w:eastAsia="Times New Roman" w:hAnsi="Times New Roman" w:cs="Times New Roman"/>
          <w:b/>
          <w:color w:val="000000"/>
        </w:rPr>
        <w:t xml:space="preserve"> Municipal</w:t>
      </w:r>
      <w:r w:rsidRPr="00567B11">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A5742C" w:rsidRPr="00567B11" w:rsidRDefault="00830BEC">
      <w:pPr>
        <w:numPr>
          <w:ilvl w:val="0"/>
          <w:numId w:val="1"/>
        </w:numPr>
        <w:spacing w:after="200" w:line="360" w:lineRule="auto"/>
        <w:jc w:val="both"/>
      </w:pPr>
      <w:proofErr w:type="gramStart"/>
      <w:r w:rsidRPr="00567B11">
        <w:rPr>
          <w:rFonts w:ascii="Times New Roman" w:eastAsia="Times New Roman" w:hAnsi="Times New Roman" w:cs="Times New Roman"/>
          <w:color w:val="000000"/>
        </w:rPr>
        <w:t>prova</w:t>
      </w:r>
      <w:proofErr w:type="gramEnd"/>
      <w:r w:rsidRPr="00567B11">
        <w:rPr>
          <w:rFonts w:ascii="Times New Roman" w:eastAsia="Times New Roman" w:hAnsi="Times New Roman" w:cs="Times New Roman"/>
          <w:color w:val="000000"/>
        </w:rPr>
        <w:t xml:space="preserve"> de regularidade junto ao </w:t>
      </w:r>
      <w:r w:rsidRPr="00567B11">
        <w:rPr>
          <w:rFonts w:ascii="Times New Roman" w:eastAsia="Times New Roman" w:hAnsi="Times New Roman" w:cs="Times New Roman"/>
          <w:b/>
          <w:color w:val="000000"/>
        </w:rPr>
        <w:t>Fundo de Garantia por Tempo de Serviço (FGTS)</w:t>
      </w:r>
      <w:r w:rsidRPr="00567B11">
        <w:rPr>
          <w:rFonts w:ascii="Times New Roman" w:eastAsia="Times New Roman" w:hAnsi="Times New Roman" w:cs="Times New Roman"/>
          <w:color w:val="000000"/>
        </w:rPr>
        <w:t>;</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Certidão Negativa de Falência ou Concordata</w:t>
      </w:r>
      <w:r w:rsidRPr="00567B11">
        <w:rPr>
          <w:rFonts w:ascii="Times New Roman" w:eastAsia="Times New Roman" w:hAnsi="Times New Roman" w:cs="Times New Roman"/>
          <w:color w:val="000000"/>
        </w:rPr>
        <w:t xml:space="preserve"> expedida pelo distribuidor da sede da pessoa jurídica.</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Declaração</w:t>
      </w:r>
      <w:r w:rsidRPr="00567B11">
        <w:rPr>
          <w:rFonts w:ascii="Times New Roman" w:eastAsia="Times New Roman" w:hAnsi="Times New Roman" w:cs="Times New Roman"/>
          <w:color w:val="000000"/>
        </w:rPr>
        <w:t>, sob as penas da lei, de que inexistem fatos impeditivos à sua habilitação.</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 xml:space="preserve">Declaração </w:t>
      </w:r>
      <w:r w:rsidRPr="00567B11">
        <w:rPr>
          <w:rFonts w:ascii="Times New Roman" w:eastAsia="Times New Roman" w:hAnsi="Times New Roman" w:cs="Times New Roman"/>
          <w:color w:val="000000"/>
        </w:rPr>
        <w:t>do disposto no inciso XXXIII do art. 7º da Constituição e na Lei nº 9.854, de 27 de outubro de 1999. (ANEXO III)</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Prova de inexistência de débitos inadimplidos perante a Justiça do Trabalho (CNDT)</w:t>
      </w:r>
      <w:r w:rsidRPr="00567B11">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 xml:space="preserve">Declaração de Idoneidade. </w:t>
      </w:r>
      <w:r w:rsidRPr="00567B11">
        <w:rPr>
          <w:rFonts w:ascii="Times New Roman" w:eastAsia="Times New Roman" w:hAnsi="Times New Roman" w:cs="Times New Roman"/>
          <w:color w:val="000000"/>
        </w:rPr>
        <w:t>(anexo IV)</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t xml:space="preserve">Declaração que cumpre requisito edital. </w:t>
      </w:r>
      <w:r w:rsidRPr="00567B11">
        <w:rPr>
          <w:rFonts w:ascii="Times New Roman" w:eastAsia="Times New Roman" w:hAnsi="Times New Roman" w:cs="Times New Roman"/>
          <w:color w:val="000000"/>
        </w:rPr>
        <w:t>(anexo V)</w:t>
      </w:r>
    </w:p>
    <w:p w:rsidR="00A5742C" w:rsidRPr="00567B11" w:rsidRDefault="00830BEC">
      <w:pPr>
        <w:numPr>
          <w:ilvl w:val="0"/>
          <w:numId w:val="1"/>
        </w:numPr>
        <w:spacing w:after="200" w:line="360" w:lineRule="auto"/>
        <w:jc w:val="both"/>
      </w:pPr>
      <w:r w:rsidRPr="00567B11">
        <w:rPr>
          <w:rFonts w:ascii="Times New Roman" w:eastAsia="Times New Roman" w:hAnsi="Times New Roman" w:cs="Times New Roman"/>
          <w:b/>
          <w:color w:val="000000"/>
        </w:rPr>
        <w:lastRenderedPageBreak/>
        <w:t>Sob pena de desclassificação, Declaração do § 1º do art. 63.</w:t>
      </w:r>
      <w:r w:rsidRPr="00567B11">
        <w:rPr>
          <w:rFonts w:ascii="Times New Roman" w:eastAsia="Times New Roman" w:hAnsi="Times New Roman" w:cs="Times New Roman"/>
          <w:color w:val="000000"/>
        </w:rPr>
        <w:t xml:space="preserve"> (anexo VIII)</w:t>
      </w:r>
    </w:p>
    <w:p w:rsidR="00A5742C" w:rsidRPr="00567B11" w:rsidRDefault="00830BEC">
      <w:pPr>
        <w:numPr>
          <w:ilvl w:val="0"/>
          <w:numId w:val="1"/>
        </w:numPr>
        <w:spacing w:line="360" w:lineRule="auto"/>
        <w:jc w:val="both"/>
      </w:pPr>
      <w:r w:rsidRPr="00567B11">
        <w:rPr>
          <w:rFonts w:ascii="Times New Roman" w:eastAsia="Times New Roman" w:hAnsi="Times New Roman" w:cs="Times New Roman"/>
        </w:rPr>
        <w:t>Declaração que atende às exigências do inciso IV, do art. 63 da Lei 14.133/2021.</w:t>
      </w:r>
    </w:p>
    <w:p w:rsidR="00953476" w:rsidRPr="00215B9B" w:rsidRDefault="00520336" w:rsidP="00520336">
      <w:pPr>
        <w:numPr>
          <w:ilvl w:val="0"/>
          <w:numId w:val="1"/>
        </w:numPr>
        <w:spacing w:after="200" w:line="360" w:lineRule="auto"/>
        <w:jc w:val="both"/>
        <w:rPr>
          <w:rFonts w:ascii="Times New Roman" w:hAnsi="Times New Roman" w:cs="Times New Roman"/>
        </w:rPr>
      </w:pPr>
      <w:proofErr w:type="gramStart"/>
      <w:r w:rsidRPr="00215B9B">
        <w:rPr>
          <w:rFonts w:ascii="Times New Roman" w:hAnsi="Times New Roman" w:cs="Times New Roman"/>
        </w:rPr>
        <w:t>selo</w:t>
      </w:r>
      <w:proofErr w:type="gramEnd"/>
      <w:r w:rsidRPr="00215B9B">
        <w:rPr>
          <w:rFonts w:ascii="Times New Roman" w:hAnsi="Times New Roman" w:cs="Times New Roman"/>
        </w:rPr>
        <w:t xml:space="preserve"> de eficiência energética, segurança e Ruído do Programa Brasileiro de Etiquetagem do INMETRO, em conformidade com a Portaria Inmetro nº 544/2012 ou nova norma que venha a lhe substituir.</w:t>
      </w:r>
    </w:p>
    <w:p w:rsidR="00520336" w:rsidRPr="00215B9B" w:rsidRDefault="00520336" w:rsidP="00520336">
      <w:pPr>
        <w:numPr>
          <w:ilvl w:val="0"/>
          <w:numId w:val="1"/>
        </w:numPr>
        <w:spacing w:after="200" w:line="360" w:lineRule="auto"/>
        <w:jc w:val="both"/>
        <w:rPr>
          <w:rFonts w:ascii="Times New Roman" w:hAnsi="Times New Roman" w:cs="Times New Roman"/>
        </w:rPr>
      </w:pPr>
      <w:proofErr w:type="gramStart"/>
      <w:r w:rsidRPr="00215B9B">
        <w:rPr>
          <w:rFonts w:ascii="Times New Roman" w:hAnsi="Times New Roman" w:cs="Times New Roman"/>
        </w:rPr>
        <w:t>declaração</w:t>
      </w:r>
      <w:proofErr w:type="gramEnd"/>
      <w:r w:rsidRPr="00215B9B">
        <w:rPr>
          <w:rFonts w:ascii="Times New Roman" w:hAnsi="Times New Roman" w:cs="Times New Roman"/>
        </w:rPr>
        <w:t xml:space="preserve"> de que promove a logística reversa declarando compromisso de recolher e dar a destinação adequada aos pneus inservíveis de acordo com a Instrução Normativa IBAMA nº 01/2010; inciso III, do artigo 33, da Lei Federal nº 12305/2010 – </w:t>
      </w:r>
      <w:r w:rsidR="00F76789" w:rsidRPr="00215B9B">
        <w:rPr>
          <w:rFonts w:ascii="Times New Roman" w:hAnsi="Times New Roman" w:cs="Times New Roman"/>
        </w:rPr>
        <w:t>Política</w:t>
      </w:r>
      <w:r w:rsidRPr="00215B9B">
        <w:rPr>
          <w:rFonts w:ascii="Times New Roman" w:hAnsi="Times New Roman" w:cs="Times New Roman"/>
        </w:rPr>
        <w:t xml:space="preserve"> Nacional de Resíduos Sólidos, e dos artigos 1º e 9º da Resolução CONAMA nº 416/2009, e demais legislações correlatas.</w:t>
      </w:r>
      <w:r w:rsidR="00F76789" w:rsidRPr="00215B9B">
        <w:rPr>
          <w:rFonts w:ascii="Times New Roman" w:hAnsi="Times New Roman" w:cs="Times New Roman"/>
        </w:rPr>
        <w:t xml:space="preserve"> (Anexo IX)</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A5742C" w:rsidRDefault="00830BEC">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A5742C" w:rsidRDefault="00830BEC">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A5742C" w:rsidRDefault="00830BEC">
      <w:pPr>
        <w:spacing w:line="360" w:lineRule="auto"/>
        <w:ind w:left="720" w:firstLine="708"/>
        <w:jc w:val="both"/>
      </w:pPr>
      <w:r>
        <w:rPr>
          <w:rFonts w:ascii="Times New Roman" w:eastAsia="Times New Roman" w:hAnsi="Times New Roman" w:cs="Times New Roman"/>
          <w:b/>
          <w:color w:val="000000"/>
        </w:rPr>
        <w:t>PREF. MUNIC. DE CAPELA DE SANTANA/RS – SETOR DE COMPRAS</w:t>
      </w:r>
    </w:p>
    <w:p w:rsidR="00A5742C" w:rsidRDefault="00830BEC" w:rsidP="003F1793">
      <w:pPr>
        <w:tabs>
          <w:tab w:val="left" w:pos="5387"/>
        </w:tabs>
        <w:spacing w:line="360" w:lineRule="auto"/>
        <w:ind w:left="720" w:firstLine="708"/>
        <w:jc w:val="both"/>
      </w:pPr>
      <w:r>
        <w:rPr>
          <w:rFonts w:ascii="Times New Roman" w:eastAsia="Times New Roman" w:hAnsi="Times New Roman" w:cs="Times New Roman"/>
          <w:b/>
          <w:color w:val="000000"/>
        </w:rPr>
        <w:t xml:space="preserve">PREGÃO ELETRÔNICO Nº </w:t>
      </w:r>
      <w:r w:rsidR="00A50897">
        <w:rPr>
          <w:rFonts w:ascii="Times New Roman" w:eastAsia="Times New Roman" w:hAnsi="Times New Roman" w:cs="Times New Roman"/>
          <w:b/>
          <w:color w:val="000000"/>
        </w:rPr>
        <w:t>03</w:t>
      </w:r>
      <w:r>
        <w:rPr>
          <w:rFonts w:ascii="Times New Roman" w:eastAsia="Times New Roman" w:hAnsi="Times New Roman" w:cs="Times New Roman"/>
          <w:b/>
          <w:color w:val="000000"/>
        </w:rPr>
        <w:t>/202</w:t>
      </w:r>
      <w:r w:rsidR="003F1793">
        <w:rPr>
          <w:rFonts w:ascii="Times New Roman" w:eastAsia="Times New Roman" w:hAnsi="Times New Roman" w:cs="Times New Roman"/>
          <w:b/>
        </w:rPr>
        <w:t>6</w:t>
      </w:r>
    </w:p>
    <w:p w:rsidR="00A5742C" w:rsidRDefault="00830BEC">
      <w:pPr>
        <w:spacing w:line="360" w:lineRule="auto"/>
        <w:ind w:left="720" w:firstLine="708"/>
        <w:jc w:val="both"/>
      </w:pPr>
      <w:r>
        <w:rPr>
          <w:rFonts w:ascii="Times New Roman" w:eastAsia="Times New Roman" w:hAnsi="Times New Roman" w:cs="Times New Roman"/>
          <w:b/>
          <w:color w:val="000000"/>
        </w:rPr>
        <w:t>HABILITAÇÃO</w:t>
      </w:r>
    </w:p>
    <w:p w:rsidR="00A5742C" w:rsidRDefault="00830BEC">
      <w:pPr>
        <w:spacing w:line="360" w:lineRule="auto"/>
        <w:ind w:left="720" w:firstLine="708"/>
        <w:jc w:val="both"/>
      </w:pPr>
      <w:r>
        <w:rPr>
          <w:rFonts w:ascii="Times New Roman" w:eastAsia="Times New Roman" w:hAnsi="Times New Roman" w:cs="Times New Roman"/>
          <w:b/>
          <w:color w:val="000000"/>
        </w:rPr>
        <w:lastRenderedPageBreak/>
        <w:t>RAZÃO SOCIAL DA EMPRESA</w:t>
      </w:r>
    </w:p>
    <w:p w:rsidR="00A5742C" w:rsidRDefault="00830BEC">
      <w:pPr>
        <w:spacing w:after="200" w:line="360" w:lineRule="auto"/>
        <w:ind w:left="720" w:firstLine="708"/>
        <w:jc w:val="both"/>
      </w:pPr>
      <w:r>
        <w:rPr>
          <w:rFonts w:ascii="Times New Roman" w:eastAsia="Times New Roman" w:hAnsi="Times New Roman" w:cs="Times New Roman"/>
          <w:b/>
          <w:color w:val="000000"/>
        </w:rPr>
        <w:t>CNPJ</w:t>
      </w:r>
    </w:p>
    <w:p w:rsidR="00A5742C" w:rsidRDefault="00830BEC">
      <w:pPr>
        <w:spacing w:after="200" w:line="360" w:lineRule="auto"/>
        <w:ind w:firstLine="708"/>
        <w:jc w:val="both"/>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001370D5">
        <w:rPr>
          <w:rFonts w:ascii="Times New Roman" w:eastAsia="Times New Roman" w:hAnsi="Times New Roman" w:cs="Times New Roman"/>
          <w:b/>
          <w:color w:val="000000"/>
        </w:rPr>
        <w:t>contendo o telefone, e-mail</w:t>
      </w:r>
      <w:r>
        <w:rPr>
          <w:rFonts w:ascii="Times New Roman" w:eastAsia="Times New Roman" w:hAnsi="Times New Roman" w:cs="Times New Roman"/>
          <w:b/>
          <w:color w:val="000000"/>
        </w:rPr>
        <w:t>, para contato e o nome do responsável</w:t>
      </w:r>
      <w:r>
        <w:rPr>
          <w:rFonts w:ascii="Times New Roman" w:eastAsia="Times New Roman" w:hAnsi="Times New Roman" w:cs="Times New Roman"/>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A5742C" w:rsidRDefault="00830BEC">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emitido há menos de 3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A5742C" w:rsidRDefault="00830BEC">
      <w:pPr>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A5742C" w:rsidRDefault="00830BEC">
      <w:pPr>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art. 7º e o § 3º do art. 195 da Constituição Federal.</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A5742C" w:rsidRDefault="00830BEC">
      <w:pPr>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A5742C" w:rsidRDefault="00830BEC">
      <w:pPr>
        <w:spacing w:after="200" w:line="360" w:lineRule="auto"/>
        <w:ind w:left="720" w:firstLine="0"/>
        <w:jc w:val="both"/>
      </w:pPr>
      <w:r>
        <w:rPr>
          <w:rFonts w:ascii="Times New Roman" w:eastAsia="Times New Roman" w:hAnsi="Times New Roman" w:cs="Times New Roman"/>
          <w:color w:val="000000"/>
        </w:rPr>
        <w:lastRenderedPageBreak/>
        <w:t>9.1.1 caberá ao Pregoeiro decidir sobre a petição no prazo de 48 (quarenta e oito) horas;</w:t>
      </w:r>
    </w:p>
    <w:p w:rsidR="00A5742C" w:rsidRDefault="00830BEC">
      <w:pPr>
        <w:spacing w:after="200" w:line="360" w:lineRule="auto"/>
        <w:ind w:left="708"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9.1.2 deferida a impugnação contra o ato convocatório, será designada nova data para realização do certame.</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A5742C" w:rsidRDefault="00830BEC">
      <w:pPr>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A5742C" w:rsidRDefault="00830BEC">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A5742C" w:rsidRDefault="00830BEC">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A5742C" w:rsidRDefault="00830BEC">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A5742C" w:rsidRDefault="00830BEC">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A5742C" w:rsidRDefault="00830BEC">
      <w:pPr>
        <w:spacing w:after="200" w:line="360" w:lineRule="auto"/>
        <w:ind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A5742C" w:rsidRDefault="00830BEC">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B643BB" w:rsidRDefault="00830BEC" w:rsidP="00B643BB">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r w:rsidR="00B643BB">
        <w:rPr>
          <w:rFonts w:ascii="Times New Roman" w:eastAsia="Times New Roman" w:hAnsi="Times New Roman" w:cs="Times New Roman"/>
        </w:rPr>
        <w:t xml:space="preserve"> </w:t>
      </w:r>
      <w:r w:rsidR="00B643BB" w:rsidRPr="00EE0947">
        <w:rPr>
          <w:rFonts w:ascii="Times New Roman" w:eastAsia="Times New Roman" w:hAnsi="Times New Roman" w:cs="Times New Roman"/>
        </w:rPr>
        <w:t>Portanto, a vigência (duração) dos contratos decorrentes da ata terão a sua vigência em observância aos prazos contidos no “Capítulo V - Da duração dos Contratos” da Lei 14.133/2021, permitida prorrogação sucessiva, respeitada a vigência máxima decenal, conforme art. 107 da Lei 14.133/2021</w:t>
      </w:r>
      <w:r w:rsidR="00B643BB" w:rsidRPr="00EE0947">
        <w:rPr>
          <w:rFonts w:ascii="Times New Roman" w:eastAsia="Times New Roman" w:hAnsi="Times New Roman" w:cs="Times New Roman"/>
          <w:vertAlign w:val="superscript"/>
        </w:rPr>
        <w:footnoteReference w:id="10"/>
      </w:r>
      <w:r w:rsidR="00B643BB" w:rsidRPr="00EE0947">
        <w:rPr>
          <w:rFonts w:ascii="Times New Roman" w:eastAsia="Times New Roman" w:hAnsi="Times New Roman" w:cs="Times New Roman"/>
        </w:rPr>
        <w:t>.</w:t>
      </w:r>
    </w:p>
    <w:p w:rsidR="00A5742C" w:rsidRDefault="00830BEC">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A5742C" w:rsidRPr="00F76789"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lastRenderedPageBreak/>
        <w:t>substituir</w:t>
      </w:r>
      <w:proofErr w:type="gramEnd"/>
      <w:r>
        <w:rPr>
          <w:rFonts w:ascii="Times New Roman" w:eastAsia="Times New Roman" w:hAnsi="Times New Roman" w:cs="Times New Roman"/>
          <w:color w:val="000000"/>
        </w:rPr>
        <w:t xml:space="preserve">, sem qualquer ônus ao MUNICÍPIO, no prazo </w:t>
      </w:r>
      <w:r w:rsidRPr="00215B9B">
        <w:rPr>
          <w:rFonts w:ascii="Times New Roman" w:eastAsia="Times New Roman" w:hAnsi="Times New Roman" w:cs="Times New Roman"/>
          <w:color w:val="000000"/>
        </w:rPr>
        <w:t xml:space="preserve">máximo de </w:t>
      </w:r>
      <w:r w:rsidR="00EE0947" w:rsidRPr="00215B9B">
        <w:rPr>
          <w:rFonts w:ascii="Times New Roman" w:eastAsia="Times New Roman" w:hAnsi="Times New Roman" w:cs="Times New Roman"/>
          <w:color w:val="000000"/>
        </w:rPr>
        <w:t>10</w:t>
      </w:r>
      <w:r w:rsidRPr="00215B9B">
        <w:rPr>
          <w:rFonts w:ascii="Times New Roman" w:eastAsia="Times New Roman" w:hAnsi="Times New Roman" w:cs="Times New Roman"/>
          <w:color w:val="000000"/>
        </w:rPr>
        <w:t xml:space="preserve"> (</w:t>
      </w:r>
      <w:r w:rsidR="00EE0947" w:rsidRPr="00215B9B">
        <w:rPr>
          <w:rFonts w:ascii="Times New Roman" w:eastAsia="Times New Roman" w:hAnsi="Times New Roman" w:cs="Times New Roman"/>
          <w:color w:val="000000"/>
        </w:rPr>
        <w:t>dez</w:t>
      </w:r>
      <w:r w:rsidRPr="00215B9B">
        <w:rPr>
          <w:rFonts w:ascii="Times New Roman" w:eastAsia="Times New Roman" w:hAnsi="Times New Roman" w:cs="Times New Roman"/>
          <w:color w:val="000000"/>
        </w:rPr>
        <w:t>) dias</w:t>
      </w:r>
      <w:r>
        <w:rPr>
          <w:rFonts w:ascii="Times New Roman" w:eastAsia="Times New Roman" w:hAnsi="Times New Roman" w:cs="Times New Roman"/>
          <w:color w:val="000000"/>
        </w:rPr>
        <w:t xml:space="preserve"> úteis, os</w:t>
      </w:r>
      <w:r w:rsidR="002A1B68">
        <w:rPr>
          <w:rFonts w:ascii="Times New Roman" w:eastAsia="Times New Roman" w:hAnsi="Times New Roman" w:cs="Times New Roman"/>
          <w:color w:val="000000"/>
        </w:rPr>
        <w:t xml:space="preserve"> itens que apresentarem defeito.</w:t>
      </w:r>
    </w:p>
    <w:p w:rsidR="00A5742C" w:rsidRDefault="00830BEC">
      <w:pPr>
        <w:spacing w:after="200" w:line="360" w:lineRule="auto"/>
        <w:ind w:firstLine="0"/>
        <w:jc w:val="both"/>
      </w:pPr>
      <w:r>
        <w:rPr>
          <w:rFonts w:ascii="Times New Roman" w:eastAsia="Times New Roman" w:hAnsi="Times New Roman" w:cs="Times New Roman"/>
          <w:b/>
        </w:rPr>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14.1. Os fornecedores de bens incluídos na ata de registro de preços estarão </w:t>
      </w:r>
      <w:r w:rsidR="002A1B68">
        <w:rPr>
          <w:rFonts w:ascii="Times New Roman" w:eastAsia="Times New Roman" w:hAnsi="Times New Roman" w:cs="Times New Roman"/>
        </w:rPr>
        <w:t>obrigados a</w:t>
      </w:r>
      <w:r>
        <w:rPr>
          <w:rFonts w:ascii="Times New Roman" w:eastAsia="Times New Roman" w:hAnsi="Times New Roman" w:cs="Times New Roman"/>
        </w:rPr>
        <w:t xml:space="preserve"> celebrar os contratos que poderão advir, nas condições estabelecidas no ato convocatório, nos respectivos anexos e na própria Ata.</w:t>
      </w:r>
    </w:p>
    <w:p w:rsidR="00A5742C" w:rsidRDefault="00830BEC">
      <w:pPr>
        <w:spacing w:after="200" w:line="360" w:lineRule="auto"/>
        <w:ind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r w:rsidR="002A1B68">
        <w:rPr>
          <w:rFonts w:ascii="Times New Roman" w:eastAsia="Times New Roman" w:hAnsi="Times New Roman" w:cs="Times New Roman"/>
        </w:rPr>
        <w:t>, sempre que for o caso</w:t>
      </w:r>
      <w:r>
        <w:rPr>
          <w:rFonts w:ascii="Times New Roman" w:eastAsia="Times New Roman" w:hAnsi="Times New Roman" w:cs="Times New Roman"/>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14.6. O fornecedor do bem deverá, no prazo de 05 (cinco) dias corridos contados da data da convocação, comparecer ao órgão contratante para assinar o termo de contrato ou retirar instrumento equivalente, sob pena de decair o direito à contratação, sem prejuízo das sanções previstas na Lei nº 14.133, de 2021, e em outras legislações aplicáveis.</w:t>
      </w:r>
    </w:p>
    <w:p w:rsidR="00A5742C" w:rsidRDefault="00830BEC">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lastRenderedPageBreak/>
        <w:t xml:space="preserve">14.6.1 o prazo de convocação poderá ser prorrogado 1 (uma) vez, por igual período, mediante solicitação da parte durante seu transcurso, devidamente justificada, e desde que o motivo </w:t>
      </w:r>
      <w:bookmarkStart w:id="0" w:name="_GoBack"/>
      <w:bookmarkEnd w:id="0"/>
      <w:r>
        <w:rPr>
          <w:rFonts w:ascii="Times New Roman" w:eastAsia="Times New Roman" w:hAnsi="Times New Roman" w:cs="Times New Roman"/>
        </w:rPr>
        <w:t>apresentado seja aceito pela Administração.</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Caso nenhum dos licitantes aceitar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A5742C" w:rsidRDefault="00830BEC">
      <w:pPr>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A5742C" w:rsidRDefault="00830BEC">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A5742C" w:rsidRDefault="00830BEC">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A5742C" w:rsidRDefault="00830BEC">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.1. Os licitantes estarão sujeitos às sanções administrativas previstas na Lei nº 14.133, de 2021, e às demais cominações legais, resguardado o direito à ampla defesa.</w:t>
      </w:r>
    </w:p>
    <w:p w:rsidR="00A5742C" w:rsidRDefault="00830BEC">
      <w:pPr>
        <w:spacing w:after="200" w:line="360" w:lineRule="auto"/>
        <w:ind w:firstLine="705"/>
        <w:jc w:val="both"/>
      </w:pPr>
      <w:r>
        <w:rPr>
          <w:rFonts w:ascii="Times New Roman" w:eastAsia="Times New Roman" w:hAnsi="Times New Roman" w:cs="Times New Roman"/>
          <w:color w:val="000000"/>
        </w:rPr>
        <w:lastRenderedPageBreak/>
        <w:t>1</w:t>
      </w:r>
      <w:r>
        <w:rPr>
          <w:rFonts w:ascii="Times New Roman" w:eastAsia="Times New Roman" w:hAnsi="Times New Roman" w:cs="Times New Roman"/>
        </w:rPr>
        <w:t>5</w:t>
      </w:r>
      <w:r>
        <w:rPr>
          <w:rFonts w:ascii="Times New Roman" w:eastAsia="Times New Roman" w:hAnsi="Times New Roman" w:cs="Times New Roman"/>
          <w:color w:val="000000"/>
        </w:rPr>
        <w:t>.2. Em casos de inexecução parcial ou total das obrigações fixadas neste Pregão, em relação ao objeto desta licitação a Administração poderá, garantida a ampla defesa e o contraditório, aplicar as seguintes sanções:</w:t>
      </w:r>
    </w:p>
    <w:p w:rsidR="00A5742C" w:rsidRDefault="00830BEC">
      <w:pPr>
        <w:numPr>
          <w:ilvl w:val="0"/>
          <w:numId w:val="3"/>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A5742C" w:rsidRDefault="00830BEC">
      <w:pPr>
        <w:numPr>
          <w:ilvl w:val="0"/>
          <w:numId w:val="3"/>
        </w:numPr>
        <w:spacing w:after="200" w:line="360" w:lineRule="auto"/>
        <w:jc w:val="both"/>
      </w:pPr>
      <w:r>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A5742C" w:rsidRDefault="00830BEC">
      <w:pPr>
        <w:numPr>
          <w:ilvl w:val="0"/>
          <w:numId w:val="3"/>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A5742C" w:rsidRDefault="00830BEC">
      <w:pPr>
        <w:numPr>
          <w:ilvl w:val="0"/>
          <w:numId w:val="3"/>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15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highlight w:val="white"/>
        </w:rPr>
        <w:t>15.1. A despesa decorrente correrá por conta das dotações orçamentárias do exercício vigente.</w:t>
      </w:r>
    </w:p>
    <w:p w:rsidR="00A5742C" w:rsidRDefault="00830BEC">
      <w:pPr>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highlight w:val="white"/>
        </w:rPr>
        <w:t>15.2. Para fazer face às despesas, serão emitidas Notas de Empenho pela Secretaria Municipal da Fazenda de Capela de Santana.</w:t>
      </w:r>
    </w:p>
    <w:p w:rsidR="00215B9B" w:rsidRDefault="00215B9B">
      <w:pPr>
        <w:spacing w:after="200" w:line="360" w:lineRule="auto"/>
        <w:ind w:firstLine="708"/>
        <w:jc w:val="both"/>
        <w:rPr>
          <w:rFonts w:ascii="Times New Roman" w:eastAsia="Times New Roman" w:hAnsi="Times New Roman" w:cs="Times New Roman"/>
        </w:rPr>
      </w:pPr>
    </w:p>
    <w:p w:rsidR="00A5742C" w:rsidRDefault="00830BEC">
      <w:pPr>
        <w:spacing w:after="200" w:line="360" w:lineRule="auto"/>
        <w:ind w:firstLine="0"/>
        <w:jc w:val="both"/>
      </w:pPr>
      <w:r>
        <w:rPr>
          <w:rFonts w:ascii="Times New Roman" w:eastAsia="Times New Roman" w:hAnsi="Times New Roman" w:cs="Times New Roman"/>
          <w:b/>
          <w:color w:val="000000"/>
        </w:rPr>
        <w:lastRenderedPageBreak/>
        <w:t xml:space="preserve">16 – </w:t>
      </w:r>
      <w:r>
        <w:rPr>
          <w:rFonts w:ascii="Times New Roman" w:eastAsia="Times New Roman" w:hAnsi="Times New Roman" w:cs="Times New Roman"/>
          <w:b/>
          <w:color w:val="000000"/>
          <w:u w:val="single"/>
        </w:rPr>
        <w:t>ENTREGA DOS PRODUTOS</w:t>
      </w:r>
      <w:r>
        <w:rPr>
          <w:rFonts w:ascii="Times New Roman" w:eastAsia="Times New Roman" w:hAnsi="Times New Roman" w:cs="Times New Roman"/>
          <w:b/>
          <w:color w:val="000000"/>
        </w:rPr>
        <w:t>:</w:t>
      </w:r>
    </w:p>
    <w:p w:rsidR="00A5742C" w:rsidRDefault="00830BEC">
      <w:pPr>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color w:val="000000"/>
        </w:rPr>
        <w:t xml:space="preserve">16.1. </w:t>
      </w:r>
      <w:r>
        <w:rPr>
          <w:rFonts w:ascii="Times New Roman" w:eastAsia="Times New Roman" w:hAnsi="Times New Roman" w:cs="Times New Roman"/>
        </w:rPr>
        <w:t>A Contratada se compromete a fornecer para a Contratante o objeto da licitação, nos termos</w:t>
      </w:r>
      <w:r w:rsidR="00360E3A">
        <w:rPr>
          <w:rFonts w:ascii="Times New Roman" w:eastAsia="Times New Roman" w:hAnsi="Times New Roman" w:cs="Times New Roman"/>
        </w:rPr>
        <w:t xml:space="preserve">, prazos </w:t>
      </w:r>
      <w:r>
        <w:rPr>
          <w:rFonts w:ascii="Times New Roman" w:eastAsia="Times New Roman" w:hAnsi="Times New Roman" w:cs="Times New Roman"/>
        </w:rPr>
        <w:t>e condições estabelecidas no</w:t>
      </w:r>
      <w:r w:rsidR="00360E3A">
        <w:rPr>
          <w:rFonts w:ascii="Times New Roman" w:eastAsia="Times New Roman" w:hAnsi="Times New Roman" w:cs="Times New Roman"/>
        </w:rPr>
        <w:t xml:space="preserve"> Termo de Referência (Anexo-I), </w:t>
      </w:r>
      <w:r>
        <w:rPr>
          <w:rFonts w:ascii="Times New Roman" w:eastAsia="Times New Roman" w:hAnsi="Times New Roman" w:cs="Times New Roman"/>
        </w:rPr>
        <w:t>de acordo com as necessidades da Contratante, nos exatos termos do presente edital, seus anexos e do termo de referência.</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17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17.1. </w:t>
      </w:r>
      <w:r w:rsidR="00360E3A" w:rsidRPr="00360E3A">
        <w:rPr>
          <w:rFonts w:ascii="Times New Roman" w:eastAsia="Times New Roman" w:hAnsi="Times New Roman" w:cs="Times New Roman"/>
          <w:color w:val="000000"/>
        </w:rPr>
        <w:t>O pagamento será efetuado mensalmente, até 30 dias após a emissão da Nota Fiscal, obedecendo à ordem cronológica no setor financeiro, conforme certificação da fiscalização quanto ao recebimento do objeto da licitação.</w:t>
      </w:r>
    </w:p>
    <w:p w:rsidR="00A5742C" w:rsidRDefault="00830BEC">
      <w:pPr>
        <w:spacing w:after="200" w:line="360" w:lineRule="auto"/>
        <w:ind w:firstLine="0"/>
        <w:jc w:val="both"/>
      </w:pPr>
      <w:r>
        <w:rPr>
          <w:rFonts w:ascii="Times New Roman" w:eastAsia="Times New Roman" w:hAnsi="Times New Roman" w:cs="Times New Roman"/>
          <w:b/>
          <w:color w:val="000000"/>
        </w:rPr>
        <w:t xml:space="preserve">18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A5742C" w:rsidRDefault="00830BEC">
      <w:pPr>
        <w:spacing w:after="200" w:line="360" w:lineRule="auto"/>
        <w:ind w:firstLine="0"/>
        <w:jc w:val="both"/>
      </w:pPr>
      <w:r>
        <w:rPr>
          <w:rFonts w:ascii="Times New Roman" w:eastAsia="Times New Roman" w:hAnsi="Times New Roman" w:cs="Times New Roman"/>
        </w:rPr>
        <w:tab/>
        <w:t xml:space="preserve">18.2. Considerando que </w:t>
      </w:r>
      <w:r w:rsidRPr="00A50897">
        <w:rPr>
          <w:rFonts w:ascii="Times New Roman" w:eastAsia="Times New Roman" w:hAnsi="Times New Roman" w:cs="Times New Roman"/>
        </w:rPr>
        <w:t>não há diferentes locais para a entrega,</w:t>
      </w:r>
      <w:r>
        <w:rPr>
          <w:rFonts w:ascii="Times New Roman" w:eastAsia="Times New Roman" w:hAnsi="Times New Roman" w:cs="Times New Roman"/>
        </w:rPr>
        <w:t xml:space="preserve">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360E3A" w:rsidRDefault="00830BEC" w:rsidP="00360E3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18.3. Nos termos do art. 82, inc. VIII da Lei 14.133/2021</w:t>
      </w:r>
      <w:r>
        <w:rPr>
          <w:rFonts w:ascii="Times New Roman" w:eastAsia="Times New Roman" w:hAnsi="Times New Roman" w:cs="Times New Roman"/>
          <w:sz w:val="26"/>
          <w:szCs w:val="26"/>
          <w:vertAlign w:val="superscript"/>
        </w:rPr>
        <w:footnoteReference w:id="13"/>
      </w:r>
      <w:r>
        <w:rPr>
          <w:rFonts w:ascii="Times New Roman" w:eastAsia="Times New Roman" w:hAnsi="Times New Roman" w:cs="Times New Roman"/>
        </w:rPr>
        <w:t xml:space="preserve">, é vedada à participação do órgão ou entidade em mais de uma ata de registro de preços com o mesmo objeto no prazo de validade daquela de que já tiver participado, salvo na ocorrência de ata que tenha registrado quantitativo inferior ao máximo </w:t>
      </w:r>
      <w:r w:rsidRPr="00360E3A">
        <w:rPr>
          <w:rFonts w:ascii="Times New Roman" w:eastAsia="Times New Roman" w:hAnsi="Times New Roman" w:cs="Times New Roman"/>
        </w:rPr>
        <w:t>previsto no edital;</w:t>
      </w:r>
    </w:p>
    <w:p w:rsidR="004F5096" w:rsidRDefault="00360E3A" w:rsidP="00360E3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r>
      <w:r w:rsidRPr="00360E3A">
        <w:rPr>
          <w:rFonts w:ascii="Times New Roman" w:eastAsia="Times New Roman" w:hAnsi="Times New Roman" w:cs="Times New Roman"/>
        </w:rPr>
        <w:t>18.4. 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A5742C" w:rsidRDefault="00830BEC">
      <w:pPr>
        <w:spacing w:after="200" w:line="360" w:lineRule="auto"/>
        <w:ind w:firstLine="709"/>
        <w:jc w:val="both"/>
      </w:pPr>
      <w:r>
        <w:rPr>
          <w:rFonts w:ascii="Times New Roman" w:eastAsia="Times New Roman" w:hAnsi="Times New Roman" w:cs="Times New Roman"/>
          <w:color w:val="000000"/>
        </w:rPr>
        <w:lastRenderedPageBreak/>
        <w:t>18.</w:t>
      </w:r>
      <w:r w:rsidR="00360E3A">
        <w:rPr>
          <w:rFonts w:ascii="Times New Roman" w:eastAsia="Times New Roman" w:hAnsi="Times New Roman" w:cs="Times New Roman"/>
          <w:color w:val="000000"/>
        </w:rPr>
        <w:t>5</w:t>
      </w:r>
      <w:r>
        <w:rPr>
          <w:rFonts w:ascii="Times New Roman" w:eastAsia="Times New Roman" w:hAnsi="Times New Roman" w:cs="Times New Roman"/>
          <w:color w:val="000000"/>
        </w:rPr>
        <w:t>. Nos termos do art. 2º da Instrução Normativa SEGES/ME nº 73, de 30 de Setembro de 2022 e art. 176 da Lei nº 14.133/21, no que couber, será utilizada as regras e os procedimentos da Instrução Normativa SEGES/ME nº 73, de 30 de Setembro de 2022.</w:t>
      </w:r>
    </w:p>
    <w:p w:rsidR="00A5742C" w:rsidRDefault="00830BEC">
      <w:pPr>
        <w:spacing w:after="200" w:line="360" w:lineRule="auto"/>
        <w:ind w:firstLine="0"/>
        <w:jc w:val="both"/>
      </w:pPr>
      <w:r>
        <w:rPr>
          <w:rFonts w:ascii="Times New Roman" w:eastAsia="Times New Roman" w:hAnsi="Times New Roman" w:cs="Times New Roman"/>
          <w:color w:val="000000"/>
        </w:rPr>
        <w:tab/>
        <w:t>18.</w:t>
      </w:r>
      <w:r w:rsidR="00360E3A">
        <w:rPr>
          <w:rFonts w:ascii="Times New Roman" w:eastAsia="Times New Roman" w:hAnsi="Times New Roman" w:cs="Times New Roman"/>
        </w:rPr>
        <w:t>6</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A5742C" w:rsidRDefault="00830BEC">
      <w:pPr>
        <w:spacing w:after="200" w:line="360" w:lineRule="auto"/>
        <w:ind w:firstLine="0"/>
        <w:jc w:val="both"/>
      </w:pPr>
      <w:r>
        <w:rPr>
          <w:rFonts w:ascii="Times New Roman" w:eastAsia="Times New Roman" w:hAnsi="Times New Roman" w:cs="Times New Roman"/>
          <w:color w:val="000000"/>
        </w:rPr>
        <w:tab/>
        <w:t>18.</w:t>
      </w:r>
      <w:r w:rsidR="00360E3A">
        <w:rPr>
          <w:rFonts w:ascii="Times New Roman" w:eastAsia="Times New Roman" w:hAnsi="Times New Roman" w:cs="Times New Roman"/>
        </w:rPr>
        <w:t>7</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A5742C" w:rsidRDefault="00830BEC">
      <w:pPr>
        <w:spacing w:after="200" w:line="360" w:lineRule="auto"/>
        <w:ind w:firstLine="0"/>
        <w:jc w:val="both"/>
      </w:pPr>
      <w:r>
        <w:rPr>
          <w:rFonts w:ascii="Times New Roman" w:eastAsia="Times New Roman" w:hAnsi="Times New Roman" w:cs="Times New Roman"/>
          <w:color w:val="000000"/>
        </w:rPr>
        <w:tab/>
        <w:t>18.</w:t>
      </w:r>
      <w:r w:rsidR="00360E3A">
        <w:rPr>
          <w:rFonts w:ascii="Times New Roman" w:eastAsia="Times New Roman" w:hAnsi="Times New Roman" w:cs="Times New Roman"/>
        </w:rPr>
        <w:t>8</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A5742C" w:rsidRDefault="00830BEC">
      <w:pPr>
        <w:shd w:val="clear" w:color="auto" w:fill="FFFFFF"/>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highlight w:val="white"/>
        </w:rPr>
        <w:t>18.</w:t>
      </w:r>
      <w:r w:rsidR="00360E3A">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A5742C" w:rsidRPr="00567B11" w:rsidRDefault="00830BEC">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r>
      <w:r w:rsidRPr="00567B11">
        <w:rPr>
          <w:rFonts w:ascii="Times New Roman" w:eastAsia="Times New Roman" w:hAnsi="Times New Roman" w:cs="Times New Roman"/>
          <w:color w:val="000000"/>
        </w:rPr>
        <w:t>ANEXO I – Termo de Referência,</w:t>
      </w:r>
    </w:p>
    <w:p w:rsidR="00A5742C" w:rsidRPr="00567B11" w:rsidRDefault="00830BEC">
      <w:pPr>
        <w:shd w:val="clear" w:color="auto" w:fill="FFFFFF"/>
        <w:spacing w:line="360" w:lineRule="auto"/>
        <w:ind w:firstLine="0"/>
        <w:jc w:val="both"/>
      </w:pPr>
      <w:r w:rsidRPr="00567B11">
        <w:rPr>
          <w:rFonts w:ascii="Times New Roman" w:eastAsia="Times New Roman" w:hAnsi="Times New Roman" w:cs="Times New Roman"/>
          <w:color w:val="000000"/>
        </w:rPr>
        <w:tab/>
      </w:r>
      <w:r w:rsidRPr="00567B11">
        <w:rPr>
          <w:rFonts w:ascii="Times New Roman" w:eastAsia="Times New Roman" w:hAnsi="Times New Roman" w:cs="Times New Roman"/>
          <w:color w:val="000000"/>
        </w:rPr>
        <w:tab/>
        <w:t xml:space="preserve">ANEXO II – Minuta </w:t>
      </w:r>
      <w:r w:rsidRPr="00567B11">
        <w:rPr>
          <w:rFonts w:ascii="Times New Roman" w:eastAsia="Times New Roman" w:hAnsi="Times New Roman" w:cs="Times New Roman"/>
        </w:rPr>
        <w:t>de Ata de Registro de Preços</w:t>
      </w:r>
      <w:r w:rsidRPr="00567B11">
        <w:rPr>
          <w:rFonts w:ascii="Times New Roman" w:eastAsia="Times New Roman" w:hAnsi="Times New Roman" w:cs="Times New Roman"/>
          <w:color w:val="000000"/>
        </w:rPr>
        <w:t>.</w:t>
      </w:r>
    </w:p>
    <w:p w:rsidR="00A5742C" w:rsidRPr="00567B11" w:rsidRDefault="00830BEC">
      <w:pPr>
        <w:shd w:val="clear" w:color="auto" w:fill="FFFFFF"/>
        <w:spacing w:line="360" w:lineRule="auto"/>
        <w:ind w:firstLine="0"/>
        <w:jc w:val="both"/>
      </w:pPr>
      <w:r w:rsidRPr="00567B11">
        <w:rPr>
          <w:rFonts w:ascii="Times New Roman" w:eastAsia="Times New Roman" w:hAnsi="Times New Roman" w:cs="Times New Roman"/>
          <w:color w:val="000000"/>
        </w:rPr>
        <w:tab/>
      </w:r>
      <w:r w:rsidRPr="00567B11">
        <w:rPr>
          <w:rFonts w:ascii="Times New Roman" w:eastAsia="Times New Roman" w:hAnsi="Times New Roman" w:cs="Times New Roman"/>
          <w:color w:val="000000"/>
        </w:rPr>
        <w:tab/>
        <w:t>ANEXO III –</w:t>
      </w:r>
      <w:proofErr w:type="gramStart"/>
      <w:r w:rsidRPr="00567B11">
        <w:rPr>
          <w:rFonts w:ascii="Times New Roman" w:eastAsia="Times New Roman" w:hAnsi="Times New Roman" w:cs="Times New Roman"/>
          <w:color w:val="000000"/>
        </w:rPr>
        <w:t xml:space="preserve">  </w:t>
      </w:r>
      <w:proofErr w:type="gramEnd"/>
      <w:r w:rsidRPr="00567B11">
        <w:rPr>
          <w:rFonts w:ascii="Times New Roman" w:eastAsia="Times New Roman" w:hAnsi="Times New Roman" w:cs="Times New Roman"/>
          <w:color w:val="000000"/>
        </w:rPr>
        <w:t>Declaração inciso VI do art. 68,</w:t>
      </w:r>
    </w:p>
    <w:p w:rsidR="00A5742C" w:rsidRPr="00567B11" w:rsidRDefault="00830BEC">
      <w:pPr>
        <w:shd w:val="clear" w:color="auto" w:fill="FFFFFF"/>
        <w:spacing w:line="360" w:lineRule="auto"/>
        <w:ind w:firstLine="0"/>
        <w:jc w:val="both"/>
      </w:pPr>
      <w:r w:rsidRPr="00567B11">
        <w:rPr>
          <w:rFonts w:ascii="Times New Roman" w:eastAsia="Times New Roman" w:hAnsi="Times New Roman" w:cs="Times New Roman"/>
          <w:color w:val="000000"/>
        </w:rPr>
        <w:tab/>
      </w:r>
      <w:r w:rsidRPr="00567B11">
        <w:rPr>
          <w:rFonts w:ascii="Times New Roman" w:eastAsia="Times New Roman" w:hAnsi="Times New Roman" w:cs="Times New Roman"/>
          <w:color w:val="000000"/>
        </w:rPr>
        <w:tab/>
        <w:t xml:space="preserve">ANEXO IV – Declaração de </w:t>
      </w:r>
      <w:proofErr w:type="spellStart"/>
      <w:r w:rsidRPr="00567B11">
        <w:rPr>
          <w:rFonts w:ascii="Times New Roman" w:eastAsia="Times New Roman" w:hAnsi="Times New Roman" w:cs="Times New Roman"/>
          <w:color w:val="000000"/>
        </w:rPr>
        <w:t>Idoniedade</w:t>
      </w:r>
      <w:proofErr w:type="spellEnd"/>
      <w:r w:rsidRPr="00567B11">
        <w:rPr>
          <w:rFonts w:ascii="Times New Roman" w:eastAsia="Times New Roman" w:hAnsi="Times New Roman" w:cs="Times New Roman"/>
          <w:color w:val="000000"/>
        </w:rPr>
        <w:t>,</w:t>
      </w:r>
    </w:p>
    <w:p w:rsidR="00A5742C" w:rsidRPr="00567B11" w:rsidRDefault="00830BEC">
      <w:pPr>
        <w:shd w:val="clear" w:color="auto" w:fill="FFFFFF"/>
        <w:spacing w:line="360" w:lineRule="auto"/>
        <w:ind w:firstLine="0"/>
        <w:jc w:val="both"/>
      </w:pPr>
      <w:r w:rsidRPr="00567B11">
        <w:rPr>
          <w:rFonts w:ascii="Times New Roman" w:eastAsia="Times New Roman" w:hAnsi="Times New Roman" w:cs="Times New Roman"/>
          <w:color w:val="000000"/>
        </w:rPr>
        <w:tab/>
      </w:r>
      <w:r w:rsidRPr="00567B11">
        <w:rPr>
          <w:rFonts w:ascii="Times New Roman" w:eastAsia="Times New Roman" w:hAnsi="Times New Roman" w:cs="Times New Roman"/>
          <w:color w:val="000000"/>
        </w:rPr>
        <w:tab/>
        <w:t>ANEXO V –</w:t>
      </w:r>
      <w:proofErr w:type="gramStart"/>
      <w:r w:rsidRPr="00567B11">
        <w:rPr>
          <w:rFonts w:ascii="Times New Roman" w:eastAsia="Times New Roman" w:hAnsi="Times New Roman" w:cs="Times New Roman"/>
          <w:color w:val="000000"/>
        </w:rPr>
        <w:t xml:space="preserve">  </w:t>
      </w:r>
      <w:proofErr w:type="gramEnd"/>
      <w:r w:rsidRPr="00567B11">
        <w:rPr>
          <w:rFonts w:ascii="Times New Roman" w:eastAsia="Times New Roman" w:hAnsi="Times New Roman" w:cs="Times New Roman"/>
          <w:color w:val="000000"/>
        </w:rPr>
        <w:t>-  Declaração que cumpre com o Edital,</w:t>
      </w:r>
    </w:p>
    <w:p w:rsidR="00A5742C" w:rsidRPr="00567B11" w:rsidRDefault="00830BEC">
      <w:pPr>
        <w:shd w:val="clear" w:color="auto" w:fill="FFFFFF"/>
        <w:spacing w:line="360" w:lineRule="auto"/>
        <w:ind w:firstLine="0"/>
        <w:jc w:val="both"/>
      </w:pPr>
      <w:r w:rsidRPr="00567B11">
        <w:rPr>
          <w:rFonts w:ascii="Times New Roman" w:eastAsia="Times New Roman" w:hAnsi="Times New Roman" w:cs="Times New Roman"/>
          <w:color w:val="000000"/>
        </w:rPr>
        <w:t xml:space="preserve">                      ANEXO VI – Modelo de Proposta,</w:t>
      </w:r>
    </w:p>
    <w:p w:rsidR="00A5742C" w:rsidRDefault="00830BEC">
      <w:pPr>
        <w:spacing w:line="360" w:lineRule="auto"/>
        <w:ind w:firstLine="0"/>
        <w:jc w:val="both"/>
        <w:rPr>
          <w:rFonts w:ascii="Times New Roman" w:eastAsia="Times New Roman" w:hAnsi="Times New Roman" w:cs="Times New Roman"/>
          <w:color w:val="000000"/>
        </w:rPr>
      </w:pPr>
      <w:r w:rsidRPr="00567B11">
        <w:rPr>
          <w:rFonts w:ascii="Times New Roman" w:eastAsia="Times New Roman" w:hAnsi="Times New Roman" w:cs="Times New Roman"/>
          <w:color w:val="000000"/>
        </w:rPr>
        <w:t xml:space="preserve">                      ANEXO VII – Declaração que atende as exigências do inciso IV, do art. 63.</w:t>
      </w:r>
    </w:p>
    <w:p w:rsidR="00F76789" w:rsidRPr="00567B11" w:rsidRDefault="00F76789">
      <w:pPr>
        <w:spacing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t>ANEXO VIII – Declaração §1º do art.63</w:t>
      </w:r>
    </w:p>
    <w:p w:rsidR="00A5742C" w:rsidRDefault="00830BEC">
      <w:pPr>
        <w:spacing w:after="200" w:line="360" w:lineRule="auto"/>
        <w:ind w:firstLine="0"/>
        <w:jc w:val="both"/>
        <w:rPr>
          <w:rFonts w:ascii="Times New Roman" w:eastAsia="Times New Roman" w:hAnsi="Times New Roman" w:cs="Times New Roman"/>
          <w:color w:val="000000"/>
        </w:rPr>
      </w:pPr>
      <w:r w:rsidRPr="00567B11">
        <w:rPr>
          <w:rFonts w:ascii="Times New Roman" w:eastAsia="Times New Roman" w:hAnsi="Times New Roman" w:cs="Times New Roman"/>
          <w:color w:val="000000"/>
        </w:rPr>
        <w:t xml:space="preserve">                      </w:t>
      </w:r>
      <w:r w:rsidR="00F76789">
        <w:rPr>
          <w:rFonts w:ascii="Times New Roman" w:eastAsia="Times New Roman" w:hAnsi="Times New Roman" w:cs="Times New Roman"/>
          <w:color w:val="000000"/>
        </w:rPr>
        <w:t xml:space="preserve">ANEXO </w:t>
      </w:r>
      <w:r w:rsidRPr="00567B11">
        <w:rPr>
          <w:rFonts w:ascii="Times New Roman" w:eastAsia="Times New Roman" w:hAnsi="Times New Roman" w:cs="Times New Roman"/>
          <w:color w:val="000000"/>
        </w:rPr>
        <w:t>I</w:t>
      </w:r>
      <w:r w:rsidR="00F76789">
        <w:rPr>
          <w:rFonts w:ascii="Times New Roman" w:eastAsia="Times New Roman" w:hAnsi="Times New Roman" w:cs="Times New Roman"/>
          <w:color w:val="000000"/>
        </w:rPr>
        <w:t>X</w:t>
      </w:r>
      <w:r w:rsidRPr="00567B11">
        <w:rPr>
          <w:rFonts w:ascii="Times New Roman" w:eastAsia="Times New Roman" w:hAnsi="Times New Roman" w:cs="Times New Roman"/>
          <w:color w:val="000000"/>
        </w:rPr>
        <w:t xml:space="preserve"> – </w:t>
      </w:r>
    </w:p>
    <w:p w:rsidR="00A5742C" w:rsidRDefault="00360E3A" w:rsidP="00360E3A">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18.10</w:t>
      </w:r>
      <w:r w:rsidR="00830BEC">
        <w:rPr>
          <w:rFonts w:ascii="Times New Roman" w:eastAsia="Times New Roman" w:hAnsi="Times New Roman" w:cs="Times New Roman"/>
          <w:color w:val="000000"/>
        </w:rPr>
        <w:t xml:space="preserve">. O Edital e demais documentos pertinentes a esta licitação encontram-se à disposição no site </w:t>
      </w:r>
      <w:hyperlink r:id="rId15">
        <w:r w:rsidR="00830BEC">
          <w:rPr>
            <w:rFonts w:ascii="Times New Roman" w:eastAsia="Times New Roman" w:hAnsi="Times New Roman" w:cs="Times New Roman"/>
            <w:color w:val="0000FF"/>
            <w:u w:val="single"/>
          </w:rPr>
          <w:t>www.portaldecompraspublicas.com.br</w:t>
        </w:r>
      </w:hyperlink>
      <w:r w:rsidR="00830BEC">
        <w:rPr>
          <w:rFonts w:ascii="Times New Roman" w:eastAsia="Times New Roman" w:hAnsi="Times New Roman" w:cs="Times New Roman"/>
          <w:color w:val="000000"/>
        </w:rPr>
        <w:t xml:space="preserve">, ou por e-mail: </w:t>
      </w:r>
      <w:r w:rsidR="00830BEC">
        <w:rPr>
          <w:rFonts w:ascii="Times New Roman" w:eastAsia="Times New Roman" w:hAnsi="Times New Roman" w:cs="Times New Roman"/>
          <w:i/>
          <w:color w:val="000000"/>
          <w:u w:val="single"/>
        </w:rPr>
        <w:t>compras@capeladesantana.rs.gov.br</w:t>
      </w:r>
      <w:r w:rsidR="00830BEC">
        <w:rPr>
          <w:rFonts w:ascii="Times New Roman" w:eastAsia="Times New Roman" w:hAnsi="Times New Roman" w:cs="Times New Roman"/>
          <w:color w:val="000000"/>
        </w:rPr>
        <w:t>. Maiores informações na Prefeitura Municipal de Capela de Santana/</w:t>
      </w:r>
      <w:proofErr w:type="spellStart"/>
      <w:r w:rsidR="00830BEC">
        <w:rPr>
          <w:rFonts w:ascii="Times New Roman" w:eastAsia="Times New Roman" w:hAnsi="Times New Roman" w:cs="Times New Roman"/>
          <w:color w:val="000000"/>
        </w:rPr>
        <w:t>Rs</w:t>
      </w:r>
      <w:proofErr w:type="spellEnd"/>
      <w:r w:rsidR="00830BEC">
        <w:rPr>
          <w:rFonts w:ascii="Times New Roman" w:eastAsia="Times New Roman" w:hAnsi="Times New Roman" w:cs="Times New Roman"/>
          <w:color w:val="000000"/>
        </w:rPr>
        <w:t>, Rua Av. Cel. Orestes Lucas 2335, Capela de Santana/RS – Fone: (51) 3698.1155, durante o h</w:t>
      </w:r>
      <w:r>
        <w:rPr>
          <w:rFonts w:ascii="Times New Roman" w:eastAsia="Times New Roman" w:hAnsi="Times New Roman" w:cs="Times New Roman"/>
          <w:color w:val="000000"/>
        </w:rPr>
        <w:t>orário de expediente: segunda-</w:t>
      </w:r>
      <w:r w:rsidR="00830BEC">
        <w:rPr>
          <w:rFonts w:ascii="Times New Roman" w:eastAsia="Times New Roman" w:hAnsi="Times New Roman" w:cs="Times New Roman"/>
          <w:color w:val="000000"/>
        </w:rPr>
        <w:t xml:space="preserve">feira a sexta-feira das </w:t>
      </w:r>
      <w:r>
        <w:rPr>
          <w:rFonts w:ascii="Times New Roman" w:eastAsia="Times New Roman" w:hAnsi="Times New Roman" w:cs="Times New Roman"/>
          <w:color w:val="000000"/>
        </w:rPr>
        <w:t>8 horas às 11 horas e 30 minutos e das 13 horas às 16 horas e 30 minutos.</w:t>
      </w:r>
    </w:p>
    <w:p w:rsidR="00A5742C" w:rsidRDefault="00830BEC">
      <w:pPr>
        <w:spacing w:after="200" w:line="360" w:lineRule="auto"/>
        <w:ind w:firstLine="0"/>
        <w:jc w:val="right"/>
        <w:rPr>
          <w:rFonts w:ascii="Times New Roman" w:eastAsia="Times New Roman" w:hAnsi="Times New Roman" w:cs="Times New Roman"/>
        </w:rPr>
      </w:pPr>
      <w:r>
        <w:rPr>
          <w:rFonts w:ascii="Times New Roman" w:eastAsia="Times New Roman" w:hAnsi="Times New Roman" w:cs="Times New Roman"/>
          <w:color w:val="000000"/>
        </w:rPr>
        <w:t xml:space="preserve">Capela de Santana, </w:t>
      </w:r>
      <w:r w:rsidR="00A50897" w:rsidRPr="00A50897">
        <w:rPr>
          <w:rFonts w:ascii="Times New Roman" w:eastAsia="Times New Roman" w:hAnsi="Times New Roman" w:cs="Times New Roman"/>
          <w:color w:val="000000"/>
        </w:rPr>
        <w:t>16</w:t>
      </w:r>
      <w:r w:rsidRPr="00A50897">
        <w:rPr>
          <w:rFonts w:ascii="Times New Roman" w:eastAsia="Times New Roman" w:hAnsi="Times New Roman" w:cs="Times New Roman"/>
          <w:color w:val="000000"/>
        </w:rPr>
        <w:t xml:space="preserve"> de</w:t>
      </w:r>
      <w:r w:rsidR="0044229F" w:rsidRPr="00A50897">
        <w:rPr>
          <w:rFonts w:ascii="Times New Roman" w:eastAsia="Times New Roman" w:hAnsi="Times New Roman" w:cs="Times New Roman"/>
          <w:color w:val="000000"/>
        </w:rPr>
        <w:t xml:space="preserve"> </w:t>
      </w:r>
      <w:r w:rsidR="00A50897" w:rsidRPr="00A50897">
        <w:rPr>
          <w:rFonts w:ascii="Times New Roman" w:eastAsia="Times New Roman" w:hAnsi="Times New Roman" w:cs="Times New Roman"/>
          <w:color w:val="000000"/>
        </w:rPr>
        <w:t>Janeiro</w:t>
      </w:r>
      <w:r w:rsidRPr="00A50897">
        <w:rPr>
          <w:rFonts w:ascii="Times New Roman" w:eastAsia="Times New Roman" w:hAnsi="Times New Roman" w:cs="Times New Roman"/>
          <w:color w:val="000000"/>
        </w:rPr>
        <w:t xml:space="preserve"> de 202</w:t>
      </w:r>
      <w:r w:rsidR="00215B9B" w:rsidRPr="00A50897">
        <w:rPr>
          <w:rFonts w:ascii="Times New Roman" w:eastAsia="Times New Roman" w:hAnsi="Times New Roman" w:cs="Times New Roman"/>
        </w:rPr>
        <w:t>6</w:t>
      </w:r>
      <w:r w:rsidR="00A50897" w:rsidRPr="00A50897">
        <w:rPr>
          <w:rFonts w:ascii="Times New Roman" w:eastAsia="Times New Roman" w:hAnsi="Times New Roman" w:cs="Times New Roman"/>
        </w:rPr>
        <w:t>.</w:t>
      </w:r>
    </w:p>
    <w:p w:rsidR="00A5742C" w:rsidRDefault="00830BEC">
      <w:pPr>
        <w:spacing w:line="360" w:lineRule="auto"/>
        <w:ind w:firstLine="0"/>
        <w:jc w:val="center"/>
      </w:pPr>
      <w:r>
        <w:rPr>
          <w:rFonts w:ascii="Times New Roman" w:eastAsia="Times New Roman" w:hAnsi="Times New Roman" w:cs="Times New Roman"/>
          <w:b/>
          <w:color w:val="000000"/>
        </w:rPr>
        <w:t>________________________</w:t>
      </w:r>
    </w:p>
    <w:p w:rsidR="00A5742C" w:rsidRDefault="00830BEC">
      <w:pPr>
        <w:spacing w:line="360" w:lineRule="auto"/>
        <w:ind w:firstLine="0"/>
        <w:jc w:val="cente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p>
    <w:p w:rsidR="00026E7C" w:rsidRDefault="00830BEC">
      <w:pPr>
        <w:spacing w:line="360" w:lineRule="auto"/>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Prefeito Municipal</w:t>
      </w:r>
    </w:p>
    <w:p w:rsidR="00026E7C" w:rsidRDefault="00026E7C">
      <w:pPr>
        <w:spacing w:line="360" w:lineRule="auto"/>
        <w:ind w:firstLine="0"/>
        <w:jc w:val="center"/>
        <w:rPr>
          <w:rFonts w:ascii="Times New Roman" w:eastAsia="Times New Roman" w:hAnsi="Times New Roman" w:cs="Times New Roman"/>
          <w:b/>
          <w:color w:val="000000"/>
        </w:rPr>
      </w:pPr>
    </w:p>
    <w:p w:rsidR="00A5742C" w:rsidRDefault="00A5742C">
      <w:pPr>
        <w:spacing w:line="360" w:lineRule="auto"/>
        <w:ind w:firstLine="0"/>
        <w:jc w:val="center"/>
        <w:rPr>
          <w:rFonts w:ascii="Times New Roman" w:eastAsia="Times New Roman" w:hAnsi="Times New Roman" w:cs="Times New Roman"/>
          <w:b/>
        </w:rPr>
      </w:pPr>
    </w:p>
    <w:p w:rsidR="00A5742C" w:rsidRDefault="00830BEC">
      <w:pPr>
        <w:spacing w:line="360" w:lineRule="auto"/>
        <w:ind w:firstLine="0"/>
        <w:jc w:val="center"/>
      </w:pPr>
      <w:r>
        <w:rPr>
          <w:rFonts w:ascii="Times New Roman" w:eastAsia="Times New Roman" w:hAnsi="Times New Roman" w:cs="Times New Roman"/>
          <w:b/>
          <w:color w:val="000000"/>
        </w:rPr>
        <w:t>ANEXO I - TERMO DE REFERÊNCIA (art. 6º, inciso XXIII)</w:t>
      </w:r>
    </w:p>
    <w:p w:rsidR="00A5742C" w:rsidRDefault="00830BEC">
      <w:pPr>
        <w:spacing w:line="360" w:lineRule="auto"/>
        <w:ind w:firstLine="0"/>
        <w:jc w:val="center"/>
      </w:pPr>
      <w:r>
        <w:rPr>
          <w:rFonts w:ascii="Times New Roman" w:eastAsia="Times New Roman" w:hAnsi="Times New Roman" w:cs="Times New Roman"/>
          <w:b/>
          <w:color w:val="000000"/>
        </w:rPr>
        <w:t xml:space="preserve">PREGÃO ELETRÔNICO – EDITAL Nº </w:t>
      </w:r>
      <w:r w:rsidR="00A50897">
        <w:rPr>
          <w:rFonts w:ascii="Times New Roman" w:eastAsia="Times New Roman" w:hAnsi="Times New Roman" w:cs="Times New Roman"/>
          <w:b/>
          <w:color w:val="000000"/>
        </w:rPr>
        <w:t>03</w:t>
      </w:r>
      <w:r>
        <w:rPr>
          <w:rFonts w:ascii="Times New Roman" w:eastAsia="Times New Roman" w:hAnsi="Times New Roman" w:cs="Times New Roman"/>
          <w:b/>
          <w:color w:val="000000"/>
        </w:rPr>
        <w:t>/202</w:t>
      </w:r>
      <w:r w:rsidR="003F1793">
        <w:rPr>
          <w:rFonts w:ascii="Times New Roman" w:eastAsia="Times New Roman" w:hAnsi="Times New Roman" w:cs="Times New Roman"/>
          <w:b/>
          <w:color w:val="000000"/>
        </w:rPr>
        <w:t>6</w:t>
      </w:r>
    </w:p>
    <w:p w:rsidR="00A5742C" w:rsidRDefault="00830BEC">
      <w:pPr>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SISTEMA DE REGISTRO DE PREÇOS</w:t>
      </w:r>
    </w:p>
    <w:p w:rsidR="00C8244B" w:rsidRDefault="00C8244B" w:rsidP="00C8244B">
      <w:pPr>
        <w:pBdr>
          <w:top w:val="nil"/>
          <w:left w:val="nil"/>
          <w:bottom w:val="nil"/>
          <w:right w:val="nil"/>
          <w:between w:val="nil"/>
        </w:pBdr>
        <w:spacing w:line="360" w:lineRule="auto"/>
        <w:jc w:val="center"/>
        <w:rPr>
          <w:rFonts w:ascii="Times New Roman" w:eastAsia="Times New Roman" w:hAnsi="Times New Roman" w:cs="Times New Roman"/>
          <w:b/>
        </w:rPr>
      </w:pPr>
    </w:p>
    <w:p w:rsidR="00C8244B" w:rsidRPr="00035C2C" w:rsidRDefault="00C8244B" w:rsidP="00C8244B">
      <w:pPr>
        <w:spacing w:line="360" w:lineRule="auto"/>
        <w:ind w:firstLine="720"/>
        <w:jc w:val="both"/>
        <w:rPr>
          <w:rFonts w:ascii="Times New Roman" w:eastAsia="Times New Roman" w:hAnsi="Times New Roman" w:cs="Times New Roman"/>
          <w:b/>
        </w:rPr>
      </w:pPr>
      <w:r w:rsidRPr="00035C2C">
        <w:rPr>
          <w:rFonts w:ascii="Times New Roman" w:eastAsia="Times New Roman" w:hAnsi="Times New Roman" w:cs="Times New Roman"/>
          <w:b/>
        </w:rPr>
        <w:t>1 – OBJETO</w:t>
      </w:r>
      <w:r w:rsidRPr="00035C2C">
        <w:rPr>
          <w:rFonts w:ascii="Times New Roman" w:eastAsia="Times New Roman" w:hAnsi="Times New Roman" w:cs="Times New Roman"/>
          <w:b/>
          <w:vertAlign w:val="superscript"/>
        </w:rPr>
        <w:footnoteReference w:id="14"/>
      </w:r>
      <w:r w:rsidRPr="00035C2C">
        <w:rPr>
          <w:rFonts w:ascii="Times New Roman" w:eastAsia="Times New Roman" w:hAnsi="Times New Roman" w:cs="Times New Roman"/>
          <w:b/>
        </w:rPr>
        <w:t>:</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Constitui o objeto do presente Termo de Referência o </w:t>
      </w:r>
      <w:r w:rsidRPr="00035C2C">
        <w:rPr>
          <w:rFonts w:ascii="Times New Roman" w:eastAsia="Times New Roman" w:hAnsi="Times New Roman" w:cs="Times New Roman"/>
          <w:b/>
          <w:bCs/>
        </w:rPr>
        <w:t>registro de preços para eventual aquisição de pneus, câmaras de ar e colarinhos protetores</w:t>
      </w:r>
      <w:r w:rsidRPr="00035C2C">
        <w:rPr>
          <w:rFonts w:ascii="Times New Roman" w:eastAsia="Times New Roman" w:hAnsi="Times New Roman" w:cs="Times New Roman"/>
        </w:rPr>
        <w:t xml:space="preserve">, conforme especificações técnicas descritas no Anexo I, para suprir as necessidades da Secretaria Municipal de Educação e Cultura, subsidiando a manutenção da frota de veículos escolares e administrativos, com </w:t>
      </w:r>
      <w:r w:rsidRPr="00035C2C">
        <w:rPr>
          <w:rFonts w:ascii="Times New Roman" w:eastAsia="Times New Roman" w:hAnsi="Times New Roman" w:cs="Times New Roman"/>
          <w:b/>
          <w:bCs/>
        </w:rPr>
        <w:t>entrega parcelada</w:t>
      </w:r>
      <w:r w:rsidRPr="00035C2C">
        <w:rPr>
          <w:rFonts w:ascii="Times New Roman" w:eastAsia="Times New Roman" w:hAnsi="Times New Roman" w:cs="Times New Roman"/>
        </w:rPr>
        <w:t>, de acordo com a demanda e solicitação da Administração.</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A estimativa de consumo, conforme consta no Memorando nº 287/2025 da Secretaria Municipal de Educação e Cultura, indica a possível aquisição dos seguintes itens, durante o período de vigência de 12 (doze) meses: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Pneus Diagonal 7.50 R16 Borrachudo – 08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Pneus Diagonal 7.50 R16 Liso – 04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Pneus Radial 275/80 R22.5 Borrachudo – 12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Pneus Radial 275/80 R22.5 Liso – 06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Pneus 195/65 R15 91H – 04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Câmaras de Ar 7.50 R16 – 12 unidades</w:t>
      </w:r>
    </w:p>
    <w:p w:rsidR="00C8244B" w:rsidRPr="00035C2C" w:rsidRDefault="00C8244B" w:rsidP="00C8244B">
      <w:pPr>
        <w:numPr>
          <w:ilvl w:val="0"/>
          <w:numId w:val="8"/>
        </w:num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Colarinho Protetor 7.50 R16 – 12 unidades</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As quantidades estimadas acima se referem à </w:t>
      </w:r>
      <w:r w:rsidRPr="00035C2C">
        <w:rPr>
          <w:rFonts w:ascii="Times New Roman" w:eastAsia="Times New Roman" w:hAnsi="Times New Roman" w:cs="Times New Roman"/>
          <w:b/>
          <w:bCs/>
        </w:rPr>
        <w:t>previsão máxima de consumo</w:t>
      </w:r>
      <w:r w:rsidRPr="00035C2C">
        <w:rPr>
          <w:rFonts w:ascii="Times New Roman" w:eastAsia="Times New Roman" w:hAnsi="Times New Roman" w:cs="Times New Roman"/>
        </w:rPr>
        <w:t xml:space="preserve"> durante a vigência do registro de preços, conforme o art. 82, inciso I, da Lei Federal nº 14.133/2021. Ressalta-se que tais quantitativos têm natureza </w:t>
      </w:r>
      <w:r w:rsidRPr="00035C2C">
        <w:rPr>
          <w:rFonts w:ascii="Times New Roman" w:eastAsia="Times New Roman" w:hAnsi="Times New Roman" w:cs="Times New Roman"/>
          <w:b/>
          <w:bCs/>
        </w:rPr>
        <w:t>estimativa</w:t>
      </w:r>
      <w:r w:rsidRPr="00035C2C">
        <w:rPr>
          <w:rFonts w:ascii="Times New Roman" w:eastAsia="Times New Roman" w:hAnsi="Times New Roman" w:cs="Times New Roman"/>
        </w:rPr>
        <w:t>, não se constituindo em compromisso de aquisição total por parte da Administração Pública, conforme disposto no art. 83 da referida Lei.</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 </w:t>
      </w:r>
      <w:r w:rsidRPr="00035C2C">
        <w:rPr>
          <w:rFonts w:ascii="Times New Roman" w:eastAsia="Times New Roman" w:hAnsi="Times New Roman" w:cs="Times New Roman"/>
          <w:b/>
          <w:bCs/>
        </w:rPr>
        <w:t>quantidade mínima por fornecimento será de uma unidade</w:t>
      </w:r>
      <w:r w:rsidRPr="00035C2C">
        <w:rPr>
          <w:rFonts w:ascii="Times New Roman" w:eastAsia="Times New Roman" w:hAnsi="Times New Roman" w:cs="Times New Roman"/>
        </w:rPr>
        <w:t>, por item, conforme o art. 82, inciso II, da Lei nº 14.133/2021, visto que os itens podem ter desgaste e necessidade de substituição de forma individualizada e não simultânea</w:t>
      </w:r>
    </w:p>
    <w:p w:rsidR="00C8244B" w:rsidRPr="00035C2C" w:rsidRDefault="00C8244B" w:rsidP="00C8244B">
      <w:pPr>
        <w:spacing w:line="360" w:lineRule="auto"/>
        <w:ind w:firstLine="720"/>
        <w:jc w:val="both"/>
        <w:rPr>
          <w:rFonts w:ascii="Times New Roman" w:eastAsia="Times New Roman" w:hAnsi="Times New Roman" w:cs="Times New Roman"/>
        </w:rPr>
      </w:pPr>
      <w:r w:rsidRPr="00035C2C">
        <w:rPr>
          <w:rFonts w:ascii="Times New Roman" w:eastAsia="Times New Roman" w:hAnsi="Times New Roman" w:cs="Times New Roman"/>
        </w:rPr>
        <w:t>1.1. O prazo de validade da ata de registro de preços será de 01 (um) ano, contado a partir da publicação da respectiva ata, e poderá ser prorrogado, por igual período, desde que comprovado o preço vantajoso, conforme art. 84 da Lei 14.133/21</w:t>
      </w:r>
      <w:r w:rsidRPr="00035C2C">
        <w:rPr>
          <w:rFonts w:ascii="Times New Roman" w:eastAsia="Times New Roman" w:hAnsi="Times New Roman" w:cs="Times New Roman"/>
          <w:vertAlign w:val="superscript"/>
        </w:rPr>
        <w:footnoteReference w:id="15"/>
      </w:r>
      <w:r w:rsidRPr="00035C2C">
        <w:rPr>
          <w:rFonts w:ascii="Times New Roman" w:eastAsia="Times New Roman" w:hAnsi="Times New Roman" w:cs="Times New Roman"/>
        </w:rPr>
        <w:t>.</w:t>
      </w:r>
    </w:p>
    <w:p w:rsidR="00C8244B" w:rsidRPr="00035C2C" w:rsidRDefault="00C8244B" w:rsidP="00C8244B">
      <w:pPr>
        <w:spacing w:line="360" w:lineRule="auto"/>
        <w:ind w:left="720"/>
        <w:jc w:val="both"/>
        <w:rPr>
          <w:rFonts w:ascii="Times New Roman" w:eastAsia="Times New Roman" w:hAnsi="Times New Roman" w:cs="Times New Roman"/>
        </w:rPr>
      </w:pPr>
      <w:r w:rsidRPr="00035C2C">
        <w:rPr>
          <w:rFonts w:ascii="Times New Roman" w:eastAsia="Times New Roman" w:hAnsi="Times New Roman" w:cs="Times New Roman"/>
        </w:rPr>
        <w:lastRenderedPageBreak/>
        <w:t xml:space="preserve">1.1.1 o contrato decorrente da ata de registro de preços terá sua vigência estabelecida em conformidade com as disposições nela contidas, conforme art. 84, </w:t>
      </w:r>
      <w:r w:rsidRPr="00035C2C">
        <w:rPr>
          <w:rFonts w:ascii="Times New Roman" w:eastAsia="Times New Roman" w:hAnsi="Times New Roman" w:cs="Times New Roman"/>
          <w:i/>
        </w:rPr>
        <w:t xml:space="preserve">parágrafo único, </w:t>
      </w:r>
      <w:r w:rsidRPr="00035C2C">
        <w:rPr>
          <w:rFonts w:ascii="Times New Roman" w:eastAsia="Times New Roman" w:hAnsi="Times New Roman" w:cs="Times New Roman"/>
        </w:rPr>
        <w:t>da Lei 14.133/21</w:t>
      </w:r>
      <w:r w:rsidRPr="00035C2C">
        <w:rPr>
          <w:rFonts w:ascii="Times New Roman" w:eastAsia="Times New Roman" w:hAnsi="Times New Roman" w:cs="Times New Roman"/>
          <w:vertAlign w:val="superscript"/>
        </w:rPr>
        <w:footnoteReference w:id="16"/>
      </w:r>
      <w:r w:rsidRPr="00035C2C">
        <w:rPr>
          <w:rFonts w:ascii="Times New Roman" w:eastAsia="Times New Roman" w:hAnsi="Times New Roman" w:cs="Times New Roman"/>
        </w:rPr>
        <w:t>.</w:t>
      </w:r>
    </w:p>
    <w:p w:rsidR="00C8244B" w:rsidRPr="00035C2C" w:rsidRDefault="00C8244B" w:rsidP="00C8244B">
      <w:pPr>
        <w:spacing w:line="360" w:lineRule="auto"/>
        <w:ind w:firstLine="720"/>
        <w:jc w:val="both"/>
        <w:rPr>
          <w:rFonts w:ascii="Times New Roman" w:eastAsia="Times New Roman" w:hAnsi="Times New Roman" w:cs="Times New Roman"/>
          <w:b/>
        </w:rPr>
      </w:pPr>
      <w:r w:rsidRPr="00035C2C">
        <w:rPr>
          <w:rFonts w:ascii="Times New Roman" w:eastAsia="Times New Roman" w:hAnsi="Times New Roman" w:cs="Times New Roman"/>
          <w:b/>
        </w:rPr>
        <w:t>2 - FUNDAMENTAÇÃO DA CONTRATAÇÃO</w:t>
      </w:r>
      <w:r w:rsidRPr="00035C2C">
        <w:rPr>
          <w:rFonts w:ascii="Times New Roman" w:eastAsia="Times New Roman" w:hAnsi="Times New Roman" w:cs="Times New Roman"/>
          <w:b/>
          <w:vertAlign w:val="superscript"/>
        </w:rPr>
        <w:footnoteReference w:id="17"/>
      </w:r>
      <w:r w:rsidRPr="00035C2C">
        <w:rPr>
          <w:rFonts w:ascii="Times New Roman" w:eastAsia="Times New Roman" w:hAnsi="Times New Roman" w:cs="Times New Roman"/>
          <w:b/>
        </w:rPr>
        <w:t>:</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 contratação dos itens ora licitados fundamenta-se na </w:t>
      </w:r>
      <w:r w:rsidRPr="00035C2C">
        <w:rPr>
          <w:rFonts w:ascii="Times New Roman" w:eastAsia="Times New Roman" w:hAnsi="Times New Roman" w:cs="Times New Roman"/>
          <w:b/>
          <w:bCs/>
        </w:rPr>
        <w:t>necessidade de garantir a segurança e o pleno funcionamento da frota de veículos vinculados à Secretaria Municipal de Educação e Cultura</w:t>
      </w:r>
      <w:r w:rsidRPr="00035C2C">
        <w:rPr>
          <w:rFonts w:ascii="Times New Roman" w:eastAsia="Times New Roman" w:hAnsi="Times New Roman" w:cs="Times New Roman"/>
        </w:rPr>
        <w:t>, os quais realizam o transporte escolar de alunos e o deslocamento de servidores no desempenho de suas atribuições.</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Acrescenta-se que os </w:t>
      </w:r>
      <w:r w:rsidRPr="00035C2C">
        <w:rPr>
          <w:rFonts w:ascii="Times New Roman" w:eastAsia="Times New Roman" w:hAnsi="Times New Roman" w:cs="Times New Roman"/>
          <w:b/>
          <w:bCs/>
        </w:rPr>
        <w:t>pneus, câmaras de ar e colarinhos protetores</w:t>
      </w:r>
      <w:r w:rsidRPr="00035C2C">
        <w:rPr>
          <w:rFonts w:ascii="Times New Roman" w:eastAsia="Times New Roman" w:hAnsi="Times New Roman" w:cs="Times New Roman"/>
        </w:rPr>
        <w:t xml:space="preserve"> a serem adquiridos são </w:t>
      </w:r>
      <w:r w:rsidRPr="00035C2C">
        <w:rPr>
          <w:rFonts w:ascii="Times New Roman" w:eastAsia="Times New Roman" w:hAnsi="Times New Roman" w:cs="Times New Roman"/>
          <w:b/>
          <w:bCs/>
        </w:rPr>
        <w:t>bens de consumo durável e de uso comum na administração pública</w:t>
      </w:r>
      <w:r w:rsidRPr="00035C2C">
        <w:rPr>
          <w:rFonts w:ascii="Times New Roman" w:eastAsia="Times New Roman" w:hAnsi="Times New Roman" w:cs="Times New Roman"/>
        </w:rPr>
        <w:t xml:space="preserve">, sendo sua substituição </w:t>
      </w:r>
      <w:r w:rsidRPr="00035C2C">
        <w:rPr>
          <w:rFonts w:ascii="Times New Roman" w:eastAsia="Times New Roman" w:hAnsi="Times New Roman" w:cs="Times New Roman"/>
          <w:b/>
          <w:bCs/>
        </w:rPr>
        <w:t>recorrente</w:t>
      </w:r>
      <w:r w:rsidRPr="00035C2C">
        <w:rPr>
          <w:rFonts w:ascii="Times New Roman" w:eastAsia="Times New Roman" w:hAnsi="Times New Roman" w:cs="Times New Roman"/>
        </w:rPr>
        <w:t xml:space="preserve"> e justificada por critérios de segurança, desgaste natural pelo uso contínuo e prevenção de infrações de trânsito.</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As </w:t>
      </w:r>
      <w:r w:rsidRPr="00035C2C">
        <w:rPr>
          <w:rFonts w:ascii="Times New Roman" w:eastAsia="Times New Roman" w:hAnsi="Times New Roman" w:cs="Times New Roman"/>
          <w:b/>
          <w:bCs/>
        </w:rPr>
        <w:t>quantidades estimadas</w:t>
      </w:r>
      <w:r w:rsidRPr="00035C2C">
        <w:rPr>
          <w:rFonts w:ascii="Times New Roman" w:eastAsia="Times New Roman" w:hAnsi="Times New Roman" w:cs="Times New Roman"/>
        </w:rPr>
        <w:t xml:space="preserve"> foram informadas pela Secretaria Municipal de Educação e Cultura com base em </w:t>
      </w:r>
      <w:r w:rsidRPr="00035C2C">
        <w:rPr>
          <w:rFonts w:ascii="Times New Roman" w:eastAsia="Times New Roman" w:hAnsi="Times New Roman" w:cs="Times New Roman"/>
          <w:b/>
          <w:bCs/>
        </w:rPr>
        <w:t>necessidades previamente observadas em contratações anteriores</w:t>
      </w:r>
      <w:r w:rsidRPr="00035C2C">
        <w:rPr>
          <w:rFonts w:ascii="Times New Roman" w:eastAsia="Times New Roman" w:hAnsi="Times New Roman" w:cs="Times New Roman"/>
        </w:rPr>
        <w:t xml:space="preserve">, e encontram-se </w:t>
      </w:r>
      <w:r w:rsidRPr="00035C2C">
        <w:rPr>
          <w:rFonts w:ascii="Times New Roman" w:eastAsia="Times New Roman" w:hAnsi="Times New Roman" w:cs="Times New Roman"/>
          <w:b/>
          <w:bCs/>
        </w:rPr>
        <w:t>devidamente fundamentadas no Estudo Técnico Preliminar</w:t>
      </w:r>
      <w:r w:rsidRPr="00035C2C">
        <w:rPr>
          <w:rFonts w:ascii="Times New Roman" w:eastAsia="Times New Roman" w:hAnsi="Times New Roman" w:cs="Times New Roman"/>
        </w:rPr>
        <w:t xml:space="preserve"> que acompanha este processo.</w:t>
      </w:r>
    </w:p>
    <w:p w:rsidR="00C8244B" w:rsidRPr="00035C2C" w:rsidRDefault="00C8244B" w:rsidP="00C8244B">
      <w:pPr>
        <w:spacing w:line="360" w:lineRule="auto"/>
        <w:ind w:firstLine="720"/>
        <w:jc w:val="both"/>
        <w:rPr>
          <w:rFonts w:ascii="Times New Roman" w:eastAsia="Times New Roman" w:hAnsi="Times New Roman" w:cs="Times New Roman"/>
          <w:b/>
        </w:rPr>
      </w:pPr>
      <w:r w:rsidRPr="00035C2C">
        <w:rPr>
          <w:rFonts w:ascii="Times New Roman" w:eastAsia="Times New Roman" w:hAnsi="Times New Roman" w:cs="Times New Roman"/>
          <w:b/>
        </w:rPr>
        <w:t>3 - DESCRIÇÃO DA SOLUÇÃO</w:t>
      </w:r>
      <w:r w:rsidRPr="00035C2C">
        <w:rPr>
          <w:rFonts w:ascii="Times New Roman" w:eastAsia="Times New Roman" w:hAnsi="Times New Roman" w:cs="Times New Roman"/>
          <w:b/>
          <w:vertAlign w:val="superscript"/>
        </w:rPr>
        <w:footnoteReference w:id="18"/>
      </w:r>
      <w:r w:rsidRPr="00035C2C">
        <w:rPr>
          <w:rFonts w:ascii="Times New Roman" w:eastAsia="Times New Roman" w:hAnsi="Times New Roman" w:cs="Times New Roman"/>
          <w:b/>
        </w:rPr>
        <w:t>:</w:t>
      </w:r>
    </w:p>
    <w:p w:rsidR="00C8244B" w:rsidRPr="00035C2C" w:rsidRDefault="00C8244B" w:rsidP="00C8244B">
      <w:pPr>
        <w:spacing w:before="100" w:beforeAutospacing="1" w:after="100" w:afterAutospacing="1"/>
        <w:ind w:firstLine="709"/>
        <w:rPr>
          <w:rFonts w:ascii="Times New Roman" w:eastAsia="Times New Roman" w:hAnsi="Times New Roman" w:cs="Times New Roman"/>
        </w:rPr>
      </w:pPr>
      <w:r w:rsidRPr="00035C2C">
        <w:rPr>
          <w:rFonts w:ascii="Times New Roman" w:eastAsia="Times New Roman" w:hAnsi="Times New Roman" w:cs="Times New Roman"/>
        </w:rPr>
        <w:t xml:space="preserve">Compete ao Município garantir as </w:t>
      </w:r>
      <w:r w:rsidRPr="00035C2C">
        <w:rPr>
          <w:rFonts w:ascii="Times New Roman" w:eastAsia="Times New Roman" w:hAnsi="Times New Roman" w:cs="Times New Roman"/>
          <w:b/>
          <w:bCs/>
        </w:rPr>
        <w:t>condições adequadas de segurança e funcionamento da frota escolar e administrativa</w:t>
      </w:r>
      <w:r w:rsidRPr="00035C2C">
        <w:rPr>
          <w:rFonts w:ascii="Times New Roman" w:eastAsia="Times New Roman" w:hAnsi="Times New Roman" w:cs="Times New Roman"/>
        </w:rPr>
        <w:t>, assegurando o transporte regular de estudantes e servidores da rede pública.</w:t>
      </w:r>
    </w:p>
    <w:p w:rsidR="00C8244B" w:rsidRPr="00035C2C" w:rsidRDefault="00C8244B" w:rsidP="00C8244B">
      <w:pPr>
        <w:spacing w:before="100" w:beforeAutospacing="1" w:after="100" w:afterAutospacing="1"/>
        <w:ind w:firstLine="709"/>
        <w:rPr>
          <w:rFonts w:ascii="Times New Roman" w:eastAsia="Times New Roman" w:hAnsi="Times New Roman" w:cs="Times New Roman"/>
        </w:rPr>
      </w:pPr>
      <w:r w:rsidRPr="00035C2C">
        <w:rPr>
          <w:rFonts w:ascii="Times New Roman" w:eastAsia="Times New Roman" w:hAnsi="Times New Roman" w:cs="Times New Roman"/>
        </w:rPr>
        <w:t xml:space="preserve">Considerando o desgaste natural e periódico dos pneus, câmaras de ar e colarinhos protetores, a </w:t>
      </w:r>
      <w:r w:rsidRPr="00035C2C">
        <w:rPr>
          <w:rFonts w:ascii="Times New Roman" w:eastAsia="Times New Roman" w:hAnsi="Times New Roman" w:cs="Times New Roman"/>
          <w:b/>
          <w:bCs/>
        </w:rPr>
        <w:t>única solução viável</w:t>
      </w:r>
      <w:r w:rsidRPr="00035C2C">
        <w:rPr>
          <w:rFonts w:ascii="Times New Roman" w:eastAsia="Times New Roman" w:hAnsi="Times New Roman" w:cs="Times New Roman"/>
        </w:rPr>
        <w:t xml:space="preserve"> para atender com agilidade às demandas da Secretaria Municipal de Educação e Cultura é a </w:t>
      </w:r>
      <w:r w:rsidRPr="00035C2C">
        <w:rPr>
          <w:rFonts w:ascii="Times New Roman" w:eastAsia="Times New Roman" w:hAnsi="Times New Roman" w:cs="Times New Roman"/>
          <w:b/>
          <w:bCs/>
        </w:rPr>
        <w:t>contratação de empresa especializada para o fornecimento dos referidos itens</w:t>
      </w:r>
      <w:r w:rsidRPr="00035C2C">
        <w:rPr>
          <w:rFonts w:ascii="Times New Roman" w:eastAsia="Times New Roman" w:hAnsi="Times New Roman" w:cs="Times New Roman"/>
        </w:rPr>
        <w:t xml:space="preserve">, por meio de </w:t>
      </w:r>
      <w:r w:rsidRPr="00035C2C">
        <w:rPr>
          <w:rFonts w:ascii="Times New Roman" w:eastAsia="Times New Roman" w:hAnsi="Times New Roman" w:cs="Times New Roman"/>
          <w:b/>
          <w:bCs/>
        </w:rPr>
        <w:t>registro de preços</w:t>
      </w:r>
      <w:r w:rsidRPr="00035C2C">
        <w:rPr>
          <w:rFonts w:ascii="Times New Roman" w:eastAsia="Times New Roman" w:hAnsi="Times New Roman" w:cs="Times New Roman"/>
        </w:rPr>
        <w:t>, permitindo aquisições conforme a necessidade, durante a vigência do contrato.</w:t>
      </w:r>
    </w:p>
    <w:p w:rsidR="00C8244B" w:rsidRPr="00035C2C" w:rsidRDefault="00C8244B" w:rsidP="00C8244B">
      <w:pPr>
        <w:spacing w:line="360" w:lineRule="auto"/>
        <w:ind w:firstLine="720"/>
        <w:jc w:val="both"/>
        <w:rPr>
          <w:rFonts w:ascii="Times New Roman" w:eastAsia="Times New Roman" w:hAnsi="Times New Roman" w:cs="Times New Roman"/>
          <w:b/>
        </w:rPr>
      </w:pPr>
      <w:r w:rsidRPr="00035C2C">
        <w:rPr>
          <w:rFonts w:ascii="Times New Roman" w:eastAsia="Times New Roman" w:hAnsi="Times New Roman" w:cs="Times New Roman"/>
          <w:b/>
        </w:rPr>
        <w:t>4 - REQUISITOS DA CONTRATAÇÃO</w:t>
      </w:r>
      <w:r w:rsidRPr="00035C2C">
        <w:rPr>
          <w:rFonts w:ascii="Times New Roman" w:eastAsia="Times New Roman" w:hAnsi="Times New Roman" w:cs="Times New Roman"/>
          <w:b/>
          <w:vertAlign w:val="superscript"/>
        </w:rPr>
        <w:footnoteReference w:id="19"/>
      </w:r>
      <w:r w:rsidRPr="00035C2C">
        <w:rPr>
          <w:rFonts w:ascii="Times New Roman" w:eastAsia="Times New Roman" w:hAnsi="Times New Roman" w:cs="Times New Roman"/>
          <w:b/>
        </w:rPr>
        <w:t>:</w:t>
      </w:r>
    </w:p>
    <w:p w:rsidR="00C8244B" w:rsidRPr="00035C2C" w:rsidRDefault="00C8244B" w:rsidP="00C8244B">
      <w:pPr>
        <w:pStyle w:val="NormalWeb"/>
        <w:ind w:firstLine="710"/>
        <w:jc w:val="both"/>
        <w:rPr>
          <w:color w:val="000000" w:themeColor="text1"/>
        </w:rPr>
      </w:pPr>
      <w:r w:rsidRPr="00035C2C">
        <w:rPr>
          <w:color w:val="000000" w:themeColor="text1"/>
        </w:rPr>
        <w:lastRenderedPageBreak/>
        <w:tab/>
        <w:t xml:space="preserve">Para efetuar o registro de preços de empresa, bem como para eventual futura contratação, é necessário observar os </w:t>
      </w:r>
      <w:r w:rsidRPr="00035C2C">
        <w:rPr>
          <w:b/>
          <w:bCs/>
          <w:color w:val="000000" w:themeColor="text1"/>
        </w:rPr>
        <w:t>requisitos legais de habilitação</w:t>
      </w:r>
      <w:r w:rsidRPr="00035C2C">
        <w:rPr>
          <w:color w:val="000000" w:themeColor="text1"/>
        </w:rPr>
        <w:t xml:space="preserve">, nos termos da </w:t>
      </w:r>
      <w:r w:rsidRPr="00035C2C">
        <w:rPr>
          <w:b/>
          <w:bCs/>
          <w:color w:val="000000" w:themeColor="text1"/>
        </w:rPr>
        <w:t>Lei Federal nº 14.133/2021</w:t>
      </w:r>
      <w:r w:rsidRPr="00035C2C">
        <w:rPr>
          <w:color w:val="000000" w:themeColor="text1"/>
        </w:rPr>
        <w:t xml:space="preserve">, compreendendo a </w:t>
      </w:r>
      <w:r w:rsidRPr="00035C2C">
        <w:rPr>
          <w:b/>
          <w:bCs/>
          <w:color w:val="000000" w:themeColor="text1"/>
        </w:rPr>
        <w:t>habilitação jurídica, qualificação técnica, regularidade fiscal, trabalhista e previdenciária, qualificação econômico-financeira</w:t>
      </w:r>
      <w:r w:rsidRPr="00035C2C">
        <w:rPr>
          <w:color w:val="000000" w:themeColor="text1"/>
        </w:rPr>
        <w:t xml:space="preserve"> e selo de eficiência energética, segurança e Ruído do Programa Brasileiro de Etiquetagem do INMETRO, em conformidade com a Portaria Inmetro nº 544/20</w:t>
      </w:r>
      <w:r>
        <w:rPr>
          <w:color w:val="000000" w:themeColor="text1"/>
        </w:rPr>
        <w:t>12</w:t>
      </w:r>
      <w:r w:rsidRPr="00035C2C">
        <w:rPr>
          <w:color w:val="000000" w:themeColor="text1"/>
        </w:rPr>
        <w:t xml:space="preserve"> ou nova norma que venha a lhe substituir.</w:t>
      </w:r>
    </w:p>
    <w:p w:rsidR="00C8244B" w:rsidRPr="00035C2C" w:rsidRDefault="00C8244B" w:rsidP="00C8244B">
      <w:pPr>
        <w:pStyle w:val="NormalWeb"/>
        <w:ind w:firstLine="710"/>
        <w:jc w:val="both"/>
        <w:rPr>
          <w:color w:val="000000" w:themeColor="text1"/>
        </w:rPr>
      </w:pPr>
      <w:r w:rsidRPr="00035C2C">
        <w:rPr>
          <w:color w:val="000000" w:themeColor="text1"/>
        </w:rPr>
        <w:t xml:space="preserve">Também </w:t>
      </w:r>
      <w:proofErr w:type="gramStart"/>
      <w:r w:rsidRPr="00035C2C">
        <w:rPr>
          <w:color w:val="000000" w:themeColor="text1"/>
        </w:rPr>
        <w:t>exige-se</w:t>
      </w:r>
      <w:proofErr w:type="gramEnd"/>
      <w:r w:rsidRPr="00035C2C">
        <w:rPr>
          <w:color w:val="000000" w:themeColor="text1"/>
        </w:rPr>
        <w:t xml:space="preserve"> da licitante declaração de que promove a logística reversa declarando compromisso de recolher e dar a destinação adequada aos pneus inservíveis de acordo com a Instrução Normativa IBAMA nº 01/2010; inciso III, do artigo 33, da Lei Federal nº 12305/2010 – </w:t>
      </w:r>
      <w:proofErr w:type="spellStart"/>
      <w:r w:rsidRPr="00035C2C">
        <w:rPr>
          <w:color w:val="000000" w:themeColor="text1"/>
        </w:rPr>
        <w:t>Poloítica</w:t>
      </w:r>
      <w:proofErr w:type="spellEnd"/>
      <w:r w:rsidRPr="00035C2C">
        <w:rPr>
          <w:color w:val="000000" w:themeColor="text1"/>
        </w:rPr>
        <w:t xml:space="preserve"> Nacional de Resíduos Sólidos, e dos artigos 1º e 9º da Resolução CONAMA nº 416/2009, e demais legislações correlatas</w:t>
      </w:r>
    </w:p>
    <w:p w:rsidR="00C8244B" w:rsidRPr="00035C2C" w:rsidRDefault="00C8244B" w:rsidP="00C8244B">
      <w:pPr>
        <w:spacing w:before="100" w:beforeAutospacing="1" w:after="100" w:afterAutospacing="1"/>
        <w:ind w:firstLine="710"/>
        <w:jc w:val="both"/>
        <w:rPr>
          <w:rFonts w:ascii="Times New Roman" w:eastAsia="Times New Roman" w:hAnsi="Times New Roman" w:cs="Times New Roman"/>
          <w:b/>
        </w:rPr>
      </w:pPr>
      <w:r w:rsidRPr="00035C2C">
        <w:rPr>
          <w:rFonts w:ascii="Times New Roman" w:eastAsia="Times New Roman" w:hAnsi="Times New Roman" w:cs="Times New Roman"/>
        </w:rPr>
        <w:t xml:space="preserve"> </w:t>
      </w:r>
      <w:r w:rsidRPr="00035C2C">
        <w:rPr>
          <w:rFonts w:ascii="Times New Roman" w:eastAsia="Times New Roman" w:hAnsi="Times New Roman" w:cs="Times New Roman"/>
          <w:b/>
        </w:rPr>
        <w:t>5 - MODELO DE EXECUÇÃO DO OBJETO</w:t>
      </w:r>
      <w:r w:rsidRPr="00035C2C">
        <w:rPr>
          <w:rFonts w:ascii="Times New Roman" w:eastAsia="Times New Roman" w:hAnsi="Times New Roman" w:cs="Times New Roman"/>
          <w:b/>
          <w:vertAlign w:val="superscript"/>
        </w:rPr>
        <w:footnoteReference w:id="20"/>
      </w:r>
      <w:r w:rsidRPr="00035C2C">
        <w:rPr>
          <w:rFonts w:ascii="Times New Roman" w:eastAsia="Times New Roman" w:hAnsi="Times New Roman" w:cs="Times New Roman"/>
          <w:b/>
        </w:rPr>
        <w:t>:</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A solução proposta é a aquisição de pneus novos, para os veículos da frota da Secretaria Municipal de Educação e Cultura, para garantir a segurança dos usuários e motoristas que utilizam os veículos de maneira que atendam padrões recomendados pelas montadoras, que tenham procedência, que estejam dentro dos parâmetros recomendados constantes no manual do fabricante dos respectivos veículos da frota, sendo os produtos também certificados pelo</w:t>
      </w:r>
      <w:proofErr w:type="gramStart"/>
      <w:r w:rsidRPr="00035C2C">
        <w:rPr>
          <w:rFonts w:ascii="Times New Roman" w:hAnsi="Times New Roman" w:cs="Times New Roman"/>
        </w:rPr>
        <w:t xml:space="preserve">  </w:t>
      </w:r>
      <w:proofErr w:type="gramEnd"/>
      <w:r w:rsidRPr="00035C2C">
        <w:rPr>
          <w:rFonts w:ascii="Times New Roman" w:hAnsi="Times New Roman" w:cs="Times New Roman"/>
        </w:rPr>
        <w:t xml:space="preserve">INMETRO.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Os pneus deverão ser de 1ª linha, com no máximo de 01 (um) ano de fabricação à data do fornecimento e no mínio 04 (quarto) anos de garantia </w:t>
      </w:r>
      <w:r w:rsidRPr="00035C2C">
        <w:t xml:space="preserve">a partir da data de fabricação, sob pena de sofrer as sanções legais aplicáveis, além de ser obrigada a reparar os prejuízos que causar a Contratante ou a terceiros, decorrentes de falhas nos produtos ou de sua respectiva entrega ou ainda relacionados à fabricação ou armazenagem. </w:t>
      </w:r>
      <w:r w:rsidRPr="00035C2C">
        <w:rPr>
          <w:rFonts w:ascii="Times New Roman" w:hAnsi="Times New Roman" w:cs="Times New Roman"/>
        </w:rPr>
        <w:t xml:space="preserve">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A Secretaria Municipal de Educação realizou levantamento das quantidades necessárias, de acordo com o tipo de pneu, e elaborou proposta para aquisições futuras de pneus, para um período de até 12 (doze) meses.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A Contratada fica obrigada a manter a garantia dos produtos exigida no Termo por no mínimo 4 (quatro) anos, a partir da data de fabricação, sob pena de sofrer as sanções legais aplicáveis, além de ser obrigada a reparar os prejuízos que causar a Contratante ou a terceiros, decorrentes de falhas nos produtos ou de sua respectiva entrega ou ainda relacionados à fabricação ou armazenagem.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A substituição dos produtos, caso seja necessária, deverá ser efetivada em até 10 (dez) dias úteis, contados da comunicação realizada pela Contratante. Para a perfeita execução do objeto deste contrato, aplica-se, no que couber, o Código de Defesa do Consumidor – Lei Nº 8.078/1990.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Sugerimos a adoção da licitação na modalidade Pregão Eletrônico, pelo Sistema de Registro de Preços por estar evidenciada a necessidade de contratações </w:t>
      </w:r>
      <w:proofErr w:type="spellStart"/>
      <w:r w:rsidRPr="00035C2C">
        <w:rPr>
          <w:rFonts w:ascii="Times New Roman" w:hAnsi="Times New Roman" w:cs="Times New Roman"/>
        </w:rPr>
        <w:t>freqüentes</w:t>
      </w:r>
      <w:proofErr w:type="spellEnd"/>
      <w:r w:rsidRPr="00035C2C">
        <w:rPr>
          <w:rFonts w:ascii="Times New Roman" w:hAnsi="Times New Roman" w:cs="Times New Roman"/>
        </w:rPr>
        <w:t xml:space="preserve"> e por se tratar de um objeto que não possibilita definir previamente o quantitativo demandado durante a vigência do contrato. Considerando que o objeto da presente contratação trata-se de registro de preços para fornecimento de pneus, câmaras de ar e colarinhos protetores, o modelo de execução deverá ocorrer mediante solicitação </w:t>
      </w:r>
      <w:r w:rsidRPr="00035C2C">
        <w:rPr>
          <w:rFonts w:ascii="Times New Roman" w:hAnsi="Times New Roman" w:cs="Times New Roman"/>
        </w:rPr>
        <w:lastRenderedPageBreak/>
        <w:t xml:space="preserve">da Secretaria Municipal de Educação e Cultura, conforme a necessidade de substituição dos itens nos veículos da frota.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 xml:space="preserve">Dado que não é possível prever o momento exato da necessidade de reposição dos pneus ou acessórios, a empresa eventualmente contratada deverá manter estoque mínimo disponível e estar apta a realizar a entrega dos itens solicitados no prazo máximo de até 10 (dez) dias úteis, contados a partir da solicitação formal emitida pela Administração, respeitando o horário comercial. </w:t>
      </w:r>
    </w:p>
    <w:p w:rsidR="00C8244B" w:rsidRPr="00035C2C" w:rsidRDefault="00C8244B" w:rsidP="00C8244B">
      <w:pPr>
        <w:pStyle w:val="PargrafodaLista"/>
        <w:ind w:left="0" w:firstLine="851"/>
        <w:rPr>
          <w:rFonts w:ascii="Times New Roman" w:hAnsi="Times New Roman" w:cs="Times New Roman"/>
        </w:rPr>
      </w:pPr>
      <w:r w:rsidRPr="00035C2C">
        <w:rPr>
          <w:rFonts w:ascii="Times New Roman" w:hAnsi="Times New Roman" w:cs="Times New Roman"/>
        </w:rPr>
        <w:t>A entrega dos produtos deverá ocorrer no local indicado pela secretaria solicitante, podendo ser em qualquer ponto dentro do perímetro do Município de Capela de Santana, como a sede da SMEC, Almoxarifado e demais setores sob responsabilidade do ente contratante.</w:t>
      </w: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6 - MODELO DE GESTÃO DO CONTRATO</w:t>
      </w:r>
      <w:r w:rsidRPr="00035C2C">
        <w:rPr>
          <w:rFonts w:ascii="Times New Roman" w:eastAsia="Times New Roman" w:hAnsi="Times New Roman" w:cs="Times New Roman"/>
          <w:b/>
          <w:vertAlign w:val="superscript"/>
        </w:rPr>
        <w:footnoteReference w:id="21"/>
      </w:r>
      <w:r w:rsidRPr="00035C2C">
        <w:rPr>
          <w:rFonts w:ascii="Times New Roman" w:eastAsia="Times New Roman" w:hAnsi="Times New Roman" w:cs="Times New Roman"/>
          <w:b/>
        </w:rPr>
        <w:t>:</w:t>
      </w:r>
    </w:p>
    <w:p w:rsidR="00C8244B" w:rsidRPr="00215B9B" w:rsidRDefault="00C8244B" w:rsidP="00C8244B">
      <w:pPr>
        <w:pStyle w:val="SemEspaamento"/>
        <w:ind w:firstLine="851"/>
        <w:jc w:val="both"/>
        <w:rPr>
          <w:rFonts w:ascii="Times New Roman" w:eastAsia="Times New Roman" w:hAnsi="Times New Roman" w:cs="Times New Roman"/>
          <w:sz w:val="24"/>
          <w:szCs w:val="24"/>
          <w:lang w:val="pt-BR"/>
        </w:rPr>
      </w:pPr>
      <w:r w:rsidRPr="00215B9B">
        <w:rPr>
          <w:rFonts w:ascii="Times New Roman" w:eastAsia="Times New Roman" w:hAnsi="Times New Roman" w:cs="Times New Roman"/>
          <w:sz w:val="24"/>
          <w:szCs w:val="24"/>
          <w:lang w:val="pt-BR"/>
        </w:rPr>
        <w:t xml:space="preserve"> A fiscalização do contrato será exercida no interesse do Município de Capela de Santana, cabendo às </w:t>
      </w:r>
      <w:r w:rsidRPr="00215B9B">
        <w:rPr>
          <w:rFonts w:ascii="Times New Roman" w:eastAsia="Times New Roman" w:hAnsi="Times New Roman" w:cs="Times New Roman"/>
          <w:b/>
          <w:bCs/>
          <w:sz w:val="24"/>
          <w:szCs w:val="24"/>
          <w:lang w:val="pt-BR"/>
        </w:rPr>
        <w:t>secretarias e setores usuários dos itens contratados</w:t>
      </w:r>
      <w:r w:rsidRPr="00215B9B">
        <w:rPr>
          <w:rFonts w:ascii="Times New Roman" w:eastAsia="Times New Roman" w:hAnsi="Times New Roman" w:cs="Times New Roman"/>
          <w:sz w:val="24"/>
          <w:szCs w:val="24"/>
          <w:lang w:val="pt-BR"/>
        </w:rPr>
        <w:t xml:space="preserve"> o acompanhamento diário do </w:t>
      </w:r>
      <w:r w:rsidRPr="00215B9B">
        <w:rPr>
          <w:rFonts w:ascii="Times New Roman" w:eastAsia="Times New Roman" w:hAnsi="Times New Roman" w:cs="Times New Roman"/>
          <w:b/>
          <w:bCs/>
          <w:sz w:val="24"/>
          <w:szCs w:val="24"/>
          <w:lang w:val="pt-BR"/>
        </w:rPr>
        <w:t>pleno funcionamento e da qualidade dos produtos fornecidos</w:t>
      </w:r>
      <w:r w:rsidRPr="00215B9B">
        <w:rPr>
          <w:rFonts w:ascii="Times New Roman" w:eastAsia="Times New Roman" w:hAnsi="Times New Roman" w:cs="Times New Roman"/>
          <w:sz w:val="24"/>
          <w:szCs w:val="24"/>
          <w:lang w:val="pt-BR"/>
        </w:rPr>
        <w:t>, comunicando imediatamente ao fiscal do contrato quaisquer falhas eventualmente constatadas.</w:t>
      </w:r>
    </w:p>
    <w:p w:rsidR="00C8244B" w:rsidRPr="00035C2C" w:rsidRDefault="00C8244B" w:rsidP="00C8244B">
      <w:pPr>
        <w:spacing w:before="100" w:beforeAutospacing="1" w:after="100" w:afterAutospacing="1"/>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A </w:t>
      </w:r>
      <w:r w:rsidRPr="00035C2C">
        <w:rPr>
          <w:rFonts w:ascii="Times New Roman" w:eastAsia="Times New Roman" w:hAnsi="Times New Roman" w:cs="Times New Roman"/>
          <w:b/>
          <w:bCs/>
        </w:rPr>
        <w:t>fiscalização formal do contrato</w:t>
      </w:r>
      <w:r w:rsidRPr="00035C2C">
        <w:rPr>
          <w:rFonts w:ascii="Times New Roman" w:eastAsia="Times New Roman" w:hAnsi="Times New Roman" w:cs="Times New Roman"/>
        </w:rPr>
        <w:t xml:space="preserve"> ficará a cargo do </w:t>
      </w:r>
      <w:r w:rsidRPr="00035C2C">
        <w:rPr>
          <w:rFonts w:ascii="Times New Roman" w:eastAsia="Times New Roman" w:hAnsi="Times New Roman" w:cs="Times New Roman"/>
          <w:b/>
          <w:bCs/>
        </w:rPr>
        <w:t>Secretário Municipal de Educação, João Leomar de Almeida</w:t>
      </w:r>
      <w:r w:rsidRPr="00035C2C">
        <w:rPr>
          <w:rFonts w:ascii="Times New Roman" w:eastAsia="Times New Roman" w:hAnsi="Times New Roman" w:cs="Times New Roman"/>
        </w:rPr>
        <w:t>, a quem compete notificar a contratada sobre irregularidades identificadas, exigindo a imediata correção, sem qualquer ônus adicional ao Município.</w:t>
      </w:r>
    </w:p>
    <w:p w:rsidR="00C8244B" w:rsidRPr="00035C2C" w:rsidRDefault="00C8244B" w:rsidP="00C8244B">
      <w:pPr>
        <w:spacing w:before="100" w:beforeAutospacing="1" w:after="100" w:afterAutospacing="1"/>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A </w:t>
      </w:r>
      <w:r w:rsidRPr="00035C2C">
        <w:rPr>
          <w:rFonts w:ascii="Times New Roman" w:eastAsia="Times New Roman" w:hAnsi="Times New Roman" w:cs="Times New Roman"/>
          <w:b/>
          <w:bCs/>
        </w:rPr>
        <w:t>gestão do contrato</w:t>
      </w:r>
      <w:r w:rsidRPr="00035C2C">
        <w:rPr>
          <w:rFonts w:ascii="Times New Roman" w:eastAsia="Times New Roman" w:hAnsi="Times New Roman" w:cs="Times New Roman"/>
        </w:rPr>
        <w:t xml:space="preserve"> será de responsabilidade da </w:t>
      </w:r>
      <w:r w:rsidRPr="00035C2C">
        <w:rPr>
          <w:rFonts w:ascii="Times New Roman" w:eastAsia="Times New Roman" w:hAnsi="Times New Roman" w:cs="Times New Roman"/>
          <w:b/>
        </w:rPr>
        <w:t>Assessora de Secretaria, Viviane Adriano</w:t>
      </w:r>
      <w:r w:rsidRPr="00035C2C">
        <w:rPr>
          <w:rFonts w:ascii="Times New Roman" w:eastAsia="Times New Roman" w:hAnsi="Times New Roman" w:cs="Times New Roman"/>
        </w:rPr>
        <w:t>, devendo observar os requisitos definidos em regulamento específico ou, na ausência deste, os critérios estabelecidos nesta Ata.</w:t>
      </w:r>
    </w:p>
    <w:p w:rsidR="00C8244B" w:rsidRPr="00035C2C" w:rsidRDefault="00C8244B" w:rsidP="00C8244B">
      <w:pPr>
        <w:spacing w:before="100" w:beforeAutospacing="1" w:after="100" w:afterAutospacing="1"/>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No momento da apresentação das notas fiscais, e </w:t>
      </w:r>
      <w:r w:rsidRPr="00035C2C">
        <w:rPr>
          <w:rFonts w:ascii="Times New Roman" w:eastAsia="Times New Roman" w:hAnsi="Times New Roman" w:cs="Times New Roman"/>
          <w:b/>
          <w:bCs/>
        </w:rPr>
        <w:t>quando cabível</w:t>
      </w:r>
      <w:r w:rsidRPr="00035C2C">
        <w:rPr>
          <w:rFonts w:ascii="Times New Roman" w:eastAsia="Times New Roman" w:hAnsi="Times New Roman" w:cs="Times New Roman"/>
        </w:rPr>
        <w:t>, o gestor do contrato poderá exigir da contratada:</w:t>
      </w:r>
    </w:p>
    <w:p w:rsidR="00C8244B" w:rsidRPr="00035C2C" w:rsidRDefault="00C8244B" w:rsidP="00C8244B">
      <w:pPr>
        <w:numPr>
          <w:ilvl w:val="0"/>
          <w:numId w:val="9"/>
        </w:numPr>
        <w:spacing w:before="100" w:beforeAutospacing="1" w:after="100" w:afterAutospacing="1"/>
        <w:jc w:val="both"/>
        <w:rPr>
          <w:rFonts w:ascii="Times New Roman" w:eastAsia="Times New Roman" w:hAnsi="Times New Roman" w:cs="Times New Roman"/>
        </w:rPr>
      </w:pPr>
      <w:r w:rsidRPr="00035C2C">
        <w:rPr>
          <w:rFonts w:ascii="Times New Roman" w:eastAsia="Times New Roman" w:hAnsi="Times New Roman" w:cs="Times New Roman"/>
        </w:rPr>
        <w:t>Relação dos colaboradores envolvidos na entrega dos itens, com sua respectiva qualificação;</w:t>
      </w:r>
    </w:p>
    <w:p w:rsidR="00C8244B" w:rsidRPr="00035C2C" w:rsidRDefault="00C8244B" w:rsidP="00C8244B">
      <w:pPr>
        <w:numPr>
          <w:ilvl w:val="0"/>
          <w:numId w:val="9"/>
        </w:numPr>
        <w:spacing w:before="100" w:beforeAutospacing="1" w:after="100" w:afterAutospacing="1"/>
        <w:jc w:val="both"/>
        <w:rPr>
          <w:rFonts w:ascii="Times New Roman" w:eastAsia="Times New Roman" w:hAnsi="Times New Roman" w:cs="Times New Roman"/>
        </w:rPr>
      </w:pPr>
      <w:r w:rsidRPr="00035C2C">
        <w:rPr>
          <w:rFonts w:ascii="Times New Roman" w:eastAsia="Times New Roman" w:hAnsi="Times New Roman" w:cs="Times New Roman"/>
        </w:rPr>
        <w:t>Comprovação do vínculo empregatício dos trabalhadores;</w:t>
      </w:r>
    </w:p>
    <w:p w:rsidR="00C8244B" w:rsidRPr="00035C2C" w:rsidRDefault="00C8244B" w:rsidP="00C8244B">
      <w:pPr>
        <w:numPr>
          <w:ilvl w:val="0"/>
          <w:numId w:val="9"/>
        </w:numPr>
        <w:spacing w:before="100" w:beforeAutospacing="1" w:after="100" w:afterAutospacing="1"/>
        <w:jc w:val="both"/>
        <w:rPr>
          <w:rFonts w:ascii="Times New Roman" w:eastAsia="Times New Roman" w:hAnsi="Times New Roman" w:cs="Times New Roman"/>
        </w:rPr>
      </w:pPr>
      <w:r w:rsidRPr="00035C2C">
        <w:rPr>
          <w:rFonts w:ascii="Times New Roman" w:eastAsia="Times New Roman" w:hAnsi="Times New Roman" w:cs="Times New Roman"/>
        </w:rPr>
        <w:t xml:space="preserve">Recibos de pagamento de salários (vedado o salário </w:t>
      </w:r>
      <w:proofErr w:type="spellStart"/>
      <w:r w:rsidRPr="00035C2C">
        <w:rPr>
          <w:rFonts w:ascii="Times New Roman" w:eastAsia="Times New Roman" w:hAnsi="Times New Roman" w:cs="Times New Roman"/>
        </w:rPr>
        <w:t>complessivo</w:t>
      </w:r>
      <w:proofErr w:type="spellEnd"/>
      <w:r w:rsidRPr="00035C2C">
        <w:rPr>
          <w:rFonts w:ascii="Times New Roman" w:eastAsia="Times New Roman" w:hAnsi="Times New Roman" w:cs="Times New Roman"/>
        </w:rPr>
        <w:t>);</w:t>
      </w:r>
    </w:p>
    <w:p w:rsidR="00C8244B" w:rsidRPr="00035C2C" w:rsidRDefault="00C8244B" w:rsidP="00C8244B">
      <w:pPr>
        <w:numPr>
          <w:ilvl w:val="0"/>
          <w:numId w:val="9"/>
        </w:numPr>
        <w:spacing w:before="100" w:beforeAutospacing="1" w:after="100" w:afterAutospacing="1"/>
        <w:jc w:val="both"/>
        <w:rPr>
          <w:rFonts w:ascii="Times New Roman" w:eastAsia="Times New Roman" w:hAnsi="Times New Roman" w:cs="Times New Roman"/>
        </w:rPr>
      </w:pPr>
      <w:r w:rsidRPr="00035C2C">
        <w:rPr>
          <w:rFonts w:ascii="Times New Roman" w:eastAsia="Times New Roman" w:hAnsi="Times New Roman" w:cs="Times New Roman"/>
        </w:rPr>
        <w:t>Comprovantes de recolhimento do INSS, depósitos de FGTS e demais obrigações legais ou convencionais pertinentes.</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Os fiscais estão investidos do direito de </w:t>
      </w:r>
      <w:r w:rsidRPr="00035C2C">
        <w:rPr>
          <w:rFonts w:ascii="Times New Roman" w:eastAsia="Times New Roman" w:hAnsi="Times New Roman" w:cs="Times New Roman"/>
          <w:b/>
          <w:bCs/>
        </w:rPr>
        <w:t>recusar, total ou parcialmente, os produtos entregues que não atendam às especificações técnicas exigidas</w:t>
      </w:r>
      <w:r w:rsidRPr="00035C2C">
        <w:rPr>
          <w:rFonts w:ascii="Times New Roman" w:eastAsia="Times New Roman" w:hAnsi="Times New Roman" w:cs="Times New Roman"/>
        </w:rPr>
        <w:t>, ou que não estejam de acordo com as condições estabelecidas no edital.</w:t>
      </w:r>
    </w:p>
    <w:p w:rsidR="00C8244B" w:rsidRPr="00035C2C" w:rsidRDefault="00C8244B" w:rsidP="00C8244B">
      <w:pPr>
        <w:spacing w:before="100" w:beforeAutospacing="1" w:after="100" w:afterAutospacing="1"/>
        <w:ind w:firstLine="709"/>
        <w:jc w:val="both"/>
        <w:rPr>
          <w:rFonts w:ascii="Times New Roman" w:eastAsia="Times New Roman" w:hAnsi="Times New Roman" w:cs="Times New Roman"/>
        </w:rPr>
      </w:pPr>
      <w:r w:rsidRPr="00035C2C">
        <w:rPr>
          <w:rFonts w:ascii="Times New Roman" w:eastAsia="Times New Roman" w:hAnsi="Times New Roman" w:cs="Times New Roman"/>
        </w:rPr>
        <w:t xml:space="preserve">As </w:t>
      </w:r>
      <w:r w:rsidRPr="00035C2C">
        <w:rPr>
          <w:rFonts w:ascii="Times New Roman" w:eastAsia="Times New Roman" w:hAnsi="Times New Roman" w:cs="Times New Roman"/>
          <w:b/>
          <w:bCs/>
        </w:rPr>
        <w:t>irregularidades</w:t>
      </w:r>
      <w:r w:rsidRPr="00035C2C">
        <w:rPr>
          <w:rFonts w:ascii="Times New Roman" w:eastAsia="Times New Roman" w:hAnsi="Times New Roman" w:cs="Times New Roman"/>
        </w:rPr>
        <w:t xml:space="preserve"> identificadas deverão ser comunicadas à contratada para correção imediata. Caso a empresa permaneça inerte, será submetida à </w:t>
      </w:r>
      <w:r w:rsidRPr="00035C2C">
        <w:rPr>
          <w:rFonts w:ascii="Times New Roman" w:eastAsia="Times New Roman" w:hAnsi="Times New Roman" w:cs="Times New Roman"/>
          <w:b/>
          <w:bCs/>
        </w:rPr>
        <w:t>comissão de reavaliação</w:t>
      </w:r>
      <w:r w:rsidRPr="00035C2C">
        <w:rPr>
          <w:rFonts w:ascii="Times New Roman" w:eastAsia="Times New Roman" w:hAnsi="Times New Roman" w:cs="Times New Roman"/>
        </w:rPr>
        <w:t xml:space="preserve">, a qual decidirá sobre sua </w:t>
      </w:r>
      <w:r w:rsidRPr="00035C2C">
        <w:rPr>
          <w:rFonts w:ascii="Times New Roman" w:eastAsia="Times New Roman" w:hAnsi="Times New Roman" w:cs="Times New Roman"/>
          <w:b/>
          <w:bCs/>
        </w:rPr>
        <w:t>permanência ou descredenciamento</w:t>
      </w:r>
      <w:r w:rsidRPr="00035C2C">
        <w:rPr>
          <w:rFonts w:ascii="Times New Roman" w:eastAsia="Times New Roman" w:hAnsi="Times New Roman" w:cs="Times New Roman"/>
        </w:rPr>
        <w:t xml:space="preserve"> de futuros processos licitatórios.</w:t>
      </w: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7 - CRITÉRIOS DE PAGAMENTO</w:t>
      </w:r>
      <w:r w:rsidRPr="00035C2C">
        <w:rPr>
          <w:rFonts w:ascii="Times New Roman" w:eastAsia="Times New Roman" w:hAnsi="Times New Roman" w:cs="Times New Roman"/>
          <w:b/>
          <w:vertAlign w:val="superscript"/>
        </w:rPr>
        <w:footnoteReference w:id="22"/>
      </w:r>
      <w:r w:rsidRPr="00035C2C">
        <w:rPr>
          <w:rFonts w:ascii="Times New Roman" w:eastAsia="Times New Roman" w:hAnsi="Times New Roman" w:cs="Times New Roman"/>
          <w:b/>
        </w:rPr>
        <w:t>:</w:t>
      </w:r>
    </w:p>
    <w:p w:rsidR="00C8244B" w:rsidRPr="00035C2C" w:rsidRDefault="00C8244B" w:rsidP="00C8244B">
      <w:pPr>
        <w:spacing w:line="360" w:lineRule="auto"/>
        <w:jc w:val="both"/>
        <w:rPr>
          <w:rFonts w:ascii="Times New Roman" w:eastAsia="Times New Roman" w:hAnsi="Times New Roman" w:cs="Times New Roman"/>
        </w:rPr>
      </w:pPr>
      <w:r w:rsidRPr="00035C2C">
        <w:rPr>
          <w:rFonts w:ascii="Times New Roman" w:eastAsia="Times New Roman" w:hAnsi="Times New Roman" w:cs="Times New Roman"/>
        </w:rPr>
        <w:lastRenderedPageBreak/>
        <w:tab/>
      </w:r>
      <w:r w:rsidRPr="00035C2C">
        <w:rPr>
          <w:rFonts w:ascii="Times New Roman" w:eastAsia="Times New Roman" w:hAnsi="Times New Roman" w:cs="Times New Roman"/>
        </w:rPr>
        <w:tab/>
        <w:t>O pagamento será efetuado mensalmente, até 30 dias após a emissão da Nota Fiscal, obedecendo à ordem cronológica no setor financeiro, conforme certificação da fiscalização quanto ao recebimento do objeto da licitação.</w:t>
      </w: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8 - FORMA E CRITÉRIO DE SELEÇÃO DO FORNECEDOR</w:t>
      </w:r>
      <w:r w:rsidRPr="00035C2C">
        <w:rPr>
          <w:rFonts w:ascii="Times New Roman" w:eastAsia="Times New Roman" w:hAnsi="Times New Roman" w:cs="Times New Roman"/>
          <w:b/>
          <w:vertAlign w:val="superscript"/>
        </w:rPr>
        <w:footnoteReference w:id="23"/>
      </w:r>
      <w:r w:rsidRPr="00035C2C">
        <w:rPr>
          <w:rFonts w:ascii="Times New Roman" w:eastAsia="Times New Roman" w:hAnsi="Times New Roman" w:cs="Times New Roman"/>
          <w:b/>
        </w:rPr>
        <w:t>:</w:t>
      </w:r>
    </w:p>
    <w:p w:rsidR="00C8244B" w:rsidRPr="00035C2C" w:rsidRDefault="00C8244B" w:rsidP="00C8244B">
      <w:pPr>
        <w:spacing w:line="360" w:lineRule="auto"/>
        <w:ind w:firstLine="720"/>
        <w:jc w:val="both"/>
        <w:rPr>
          <w:rFonts w:ascii="Times New Roman" w:eastAsia="Times New Roman" w:hAnsi="Times New Roman" w:cs="Times New Roman"/>
        </w:rPr>
      </w:pPr>
      <w:r w:rsidRPr="00035C2C">
        <w:rPr>
          <w:rFonts w:ascii="Times New Roman" w:eastAsia="Times New Roman" w:hAnsi="Times New Roman" w:cs="Times New Roman"/>
        </w:rPr>
        <w:t>Quanto à forma de seleção do fornecedor, julgo necessário que seja observada a regra geral da lei 14.133/2021, de modo que seja procedida com a abertura de licitação, para efeitos de ampliar a concorrência entre eventuais licitantes.</w:t>
      </w:r>
    </w:p>
    <w:p w:rsidR="00C8244B" w:rsidRPr="00035C2C" w:rsidRDefault="00C8244B" w:rsidP="00C8244B">
      <w:pPr>
        <w:spacing w:line="360" w:lineRule="auto"/>
        <w:ind w:firstLine="720"/>
        <w:jc w:val="both"/>
        <w:rPr>
          <w:rFonts w:ascii="Times New Roman" w:eastAsia="Times New Roman" w:hAnsi="Times New Roman" w:cs="Times New Roman"/>
        </w:rPr>
      </w:pPr>
      <w:r w:rsidRPr="00035C2C">
        <w:rPr>
          <w:rFonts w:ascii="Times New Roman" w:eastAsia="Times New Roman" w:hAnsi="Times New Roman" w:cs="Times New Roman"/>
        </w:rPr>
        <w:t>Ademais, considerando tratar-se de objetos comuns, não há óbice para a adoção de outra modalidade de licitação diferente do pregão eletrônico, previsto no art. 6º, inc. XLI da lei 14.133/21.</w:t>
      </w:r>
    </w:p>
    <w:p w:rsidR="00C8244B" w:rsidRPr="00035C2C" w:rsidRDefault="00C8244B" w:rsidP="00C8244B">
      <w:pPr>
        <w:spacing w:line="360" w:lineRule="auto"/>
        <w:ind w:firstLine="720"/>
        <w:jc w:val="both"/>
        <w:rPr>
          <w:rFonts w:ascii="Times New Roman" w:eastAsia="Times New Roman" w:hAnsi="Times New Roman" w:cs="Times New Roman"/>
        </w:rPr>
      </w:pPr>
      <w:r w:rsidRPr="00035C2C">
        <w:rPr>
          <w:rFonts w:ascii="Times New Roman" w:eastAsia="Times New Roman" w:hAnsi="Times New Roman" w:cs="Times New Roman"/>
        </w:rPr>
        <w:t>Importante sopesar, conforme conclusão do Estudo Técnico Preliminar, que deverá ser utilizado o Sistema de Registro de Preços, com adoção de Ata de Registro de Preços, de modo que o município possa efetuar a contratação parcelada, conforme a sua necessidade. Ademais, conforme art. 83 da Lei 14.133/2021, a Administração não está obrigada a contratar.</w:t>
      </w:r>
    </w:p>
    <w:p w:rsidR="00C8244B" w:rsidRPr="00035C2C" w:rsidRDefault="00C8244B" w:rsidP="00C8244B">
      <w:pPr>
        <w:spacing w:line="360" w:lineRule="auto"/>
        <w:ind w:firstLine="720"/>
        <w:jc w:val="both"/>
        <w:rPr>
          <w:rFonts w:ascii="Times New Roman" w:eastAsia="Times New Roman" w:hAnsi="Times New Roman" w:cs="Times New Roman"/>
        </w:rPr>
      </w:pPr>
      <w:r w:rsidRPr="00035C2C">
        <w:rPr>
          <w:rFonts w:ascii="Times New Roman" w:eastAsia="Times New Roman" w:hAnsi="Times New Roman" w:cs="Times New Roman"/>
        </w:rPr>
        <w:t>Já o critério de seleção, prudente que seja pelo MENOR PREÇO</w:t>
      </w:r>
      <w:r w:rsidRPr="00035C2C">
        <w:rPr>
          <w:rFonts w:ascii="Times New Roman" w:eastAsia="Times New Roman" w:hAnsi="Times New Roman" w:cs="Times New Roman"/>
          <w:b/>
          <w:vertAlign w:val="superscript"/>
        </w:rPr>
        <w:footnoteReference w:id="24"/>
      </w:r>
      <w:r w:rsidRPr="00035C2C">
        <w:rPr>
          <w:rFonts w:ascii="Times New Roman" w:eastAsia="Times New Roman" w:hAnsi="Times New Roman" w:cs="Times New Roman"/>
        </w:rPr>
        <w:t>.</w:t>
      </w: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9 - ESTIMATIVA DO VALOR DA CONTRATAÇÃO</w:t>
      </w:r>
      <w:r w:rsidRPr="00035C2C">
        <w:rPr>
          <w:rFonts w:ascii="Times New Roman" w:eastAsia="Times New Roman" w:hAnsi="Times New Roman" w:cs="Times New Roman"/>
          <w:b/>
          <w:vertAlign w:val="superscript"/>
        </w:rPr>
        <w:footnoteReference w:id="25"/>
      </w:r>
      <w:r w:rsidRPr="00035C2C">
        <w:rPr>
          <w:rFonts w:ascii="Times New Roman" w:eastAsia="Times New Roman" w:hAnsi="Times New Roman" w:cs="Times New Roman"/>
          <w:b/>
        </w:rPr>
        <w:t>:</w:t>
      </w:r>
    </w:p>
    <w:p w:rsidR="00C8244B" w:rsidRPr="00035C2C" w:rsidRDefault="00C8244B" w:rsidP="00C8244B">
      <w:pPr>
        <w:spacing w:line="360" w:lineRule="auto"/>
        <w:ind w:right="-330" w:firstLine="720"/>
        <w:jc w:val="both"/>
        <w:rPr>
          <w:rFonts w:ascii="Times New Roman" w:eastAsia="Times New Roman" w:hAnsi="Times New Roman" w:cs="Times New Roman"/>
        </w:rPr>
      </w:pPr>
      <w:r w:rsidRPr="00035C2C">
        <w:rPr>
          <w:rFonts w:ascii="Times New Roman" w:eastAsia="Times New Roman" w:hAnsi="Times New Roman" w:cs="Times New Roman"/>
        </w:rPr>
        <w:t xml:space="preserve">Em atenção à cotação anexa ao processo n° 1058/2025, estima-se que o valor da contratação seja de até </w:t>
      </w:r>
      <w:r w:rsidRPr="00035C2C">
        <w:rPr>
          <w:rFonts w:ascii="Times New Roman" w:eastAsia="Times New Roman" w:hAnsi="Times New Roman" w:cs="Times New Roman"/>
          <w:b/>
        </w:rPr>
        <w:t>R$50.442,18</w:t>
      </w:r>
      <w:r w:rsidRPr="00035C2C">
        <w:rPr>
          <w:rFonts w:ascii="Times New Roman" w:eastAsia="Times New Roman" w:hAnsi="Times New Roman" w:cs="Times New Roman"/>
        </w:rPr>
        <w:t>, cujos preços unitários referenciais são os seguintes:</w:t>
      </w:r>
    </w:p>
    <w:p w:rsidR="00C8244B" w:rsidRPr="003F4301" w:rsidRDefault="00C8244B" w:rsidP="00C8244B">
      <w:pPr>
        <w:jc w:val="both"/>
        <w:rPr>
          <w:rFonts w:ascii="Times New Roman" w:hAnsi="Times New Roman" w:cs="Times New Roman"/>
        </w:rPr>
      </w:pPr>
    </w:p>
    <w:tbl>
      <w:tblPr>
        <w:tblStyle w:val="Tabelacomgrade"/>
        <w:tblW w:w="10031" w:type="dxa"/>
        <w:tblLayout w:type="fixed"/>
        <w:tblLook w:val="04A0"/>
      </w:tblPr>
      <w:tblGrid>
        <w:gridCol w:w="817"/>
        <w:gridCol w:w="7229"/>
        <w:gridCol w:w="851"/>
        <w:gridCol w:w="1134"/>
      </w:tblGrid>
      <w:tr w:rsidR="00C8244B" w:rsidRPr="003F4301" w:rsidTr="00C8244B">
        <w:trPr>
          <w:trHeight w:val="231"/>
        </w:trPr>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ITEM</w:t>
            </w:r>
          </w:p>
        </w:tc>
        <w:tc>
          <w:tcPr>
            <w:tcW w:w="7229"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DESCRIÇÃO</w:t>
            </w:r>
          </w:p>
        </w:tc>
        <w:tc>
          <w:tcPr>
            <w:tcW w:w="851" w:type="dxa"/>
            <w:vAlign w:val="center"/>
          </w:tcPr>
          <w:p w:rsidR="00C8244B" w:rsidRPr="003F4301" w:rsidRDefault="00C8244B" w:rsidP="00C8244B">
            <w:pPr>
              <w:pStyle w:val="SemEspaamento"/>
              <w:rPr>
                <w:rFonts w:ascii="Times New Roman" w:hAnsi="Times New Roman" w:cs="Times New Roman"/>
                <w:b/>
                <w:bCs/>
                <w:sz w:val="24"/>
                <w:szCs w:val="24"/>
              </w:rPr>
            </w:pPr>
            <w:r w:rsidRPr="003F4301">
              <w:rPr>
                <w:rFonts w:ascii="Times New Roman" w:hAnsi="Times New Roman" w:cs="Times New Roman"/>
                <w:b/>
                <w:bCs/>
                <w:sz w:val="24"/>
                <w:szCs w:val="24"/>
              </w:rPr>
              <w:t>UNID</w:t>
            </w:r>
          </w:p>
        </w:tc>
        <w:tc>
          <w:tcPr>
            <w:tcW w:w="1134" w:type="dxa"/>
            <w:vAlign w:val="center"/>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QTD</w:t>
            </w:r>
          </w:p>
        </w:tc>
      </w:tr>
      <w:tr w:rsidR="00C8244B" w:rsidRPr="003F4301" w:rsidTr="00C8244B">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1</w:t>
            </w:r>
          </w:p>
        </w:tc>
        <w:tc>
          <w:tcPr>
            <w:tcW w:w="7229"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 xml:space="preserve">PNEU DIAGONAL 7.50 R16 BORRACHUDO - No mínimo 12 lonas, profundidade mínima das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w:t>
            </w:r>
            <w:proofErr w:type="gramStart"/>
            <w:r w:rsidRPr="00215B9B">
              <w:rPr>
                <w:rFonts w:ascii="Times New Roman" w:hAnsi="Times New Roman" w:cs="Times New Roman"/>
                <w:sz w:val="24"/>
                <w:szCs w:val="24"/>
                <w:lang w:val="pt-BR"/>
              </w:rPr>
              <w:t>15mm</w:t>
            </w:r>
            <w:proofErr w:type="gramEnd"/>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08</w:t>
            </w:r>
          </w:p>
        </w:tc>
      </w:tr>
      <w:tr w:rsidR="00C8244B" w:rsidRPr="003F4301" w:rsidTr="00C8244B">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2</w:t>
            </w:r>
          </w:p>
        </w:tc>
        <w:tc>
          <w:tcPr>
            <w:tcW w:w="7229"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PNEU DIAGONAL 7.50 R 16 LISO –</w:t>
            </w:r>
            <w:proofErr w:type="gramStart"/>
            <w:r w:rsidRPr="00215B9B">
              <w:rPr>
                <w:rFonts w:ascii="Times New Roman" w:hAnsi="Times New Roman" w:cs="Times New Roman"/>
                <w:sz w:val="24"/>
                <w:szCs w:val="24"/>
                <w:lang w:val="pt-BR"/>
              </w:rPr>
              <w:t xml:space="preserve">  </w:t>
            </w:r>
            <w:proofErr w:type="gramEnd"/>
            <w:r w:rsidRPr="00215B9B">
              <w:rPr>
                <w:rFonts w:ascii="Times New Roman" w:hAnsi="Times New Roman" w:cs="Times New Roman"/>
                <w:sz w:val="24"/>
                <w:szCs w:val="24"/>
                <w:lang w:val="pt-BR"/>
              </w:rPr>
              <w:t xml:space="preserve">No mínimo 12 lonas, profundidade mínima das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15mm</w:t>
            </w:r>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r>
      <w:tr w:rsidR="00C8244B" w:rsidRPr="003F4301" w:rsidTr="00C8244B">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3</w:t>
            </w:r>
          </w:p>
        </w:tc>
        <w:tc>
          <w:tcPr>
            <w:tcW w:w="7229"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 xml:space="preserve">PNEU 275/80 R 22.5 – RADIAL BORRACHUDO – No mínimo 16 lonas, Profundidade </w:t>
            </w:r>
            <w:proofErr w:type="spellStart"/>
            <w:r w:rsidRPr="00215B9B">
              <w:rPr>
                <w:rFonts w:ascii="Times New Roman" w:hAnsi="Times New Roman" w:cs="Times New Roman"/>
                <w:sz w:val="24"/>
                <w:szCs w:val="24"/>
                <w:lang w:val="pt-BR"/>
              </w:rPr>
              <w:t>minima</w:t>
            </w:r>
            <w:proofErr w:type="spellEnd"/>
            <w:r w:rsidRPr="00215B9B">
              <w:rPr>
                <w:rFonts w:ascii="Times New Roman" w:hAnsi="Times New Roman" w:cs="Times New Roman"/>
                <w:sz w:val="24"/>
                <w:szCs w:val="24"/>
                <w:lang w:val="pt-BR"/>
              </w:rPr>
              <w:t xml:space="preserve"> dos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w:t>
            </w:r>
            <w:proofErr w:type="gramStart"/>
            <w:r w:rsidRPr="00215B9B">
              <w:rPr>
                <w:rFonts w:ascii="Times New Roman" w:hAnsi="Times New Roman" w:cs="Times New Roman"/>
                <w:sz w:val="24"/>
                <w:szCs w:val="24"/>
                <w:lang w:val="pt-BR"/>
              </w:rPr>
              <w:t>20mm</w:t>
            </w:r>
            <w:proofErr w:type="gramEnd"/>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r>
      <w:tr w:rsidR="00C8244B" w:rsidRPr="003F4301" w:rsidTr="00C8244B">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4</w:t>
            </w:r>
          </w:p>
        </w:tc>
        <w:tc>
          <w:tcPr>
            <w:tcW w:w="7229"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Pneu radial dianteiro 275/80 aro 22.50 para uso misto</w:t>
            </w:r>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06</w:t>
            </w:r>
          </w:p>
        </w:tc>
      </w:tr>
      <w:tr w:rsidR="00C8244B" w:rsidRPr="003F4301" w:rsidTr="00C8244B">
        <w:tc>
          <w:tcPr>
            <w:tcW w:w="8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lastRenderedPageBreak/>
              <w:t>5</w:t>
            </w:r>
          </w:p>
        </w:tc>
        <w:tc>
          <w:tcPr>
            <w:tcW w:w="7229" w:type="dxa"/>
          </w:tcPr>
          <w:p w:rsidR="00C8244B" w:rsidRPr="003F4301" w:rsidRDefault="00C8244B" w:rsidP="00C8244B">
            <w:pPr>
              <w:jc w:val="both"/>
              <w:rPr>
                <w:rFonts w:ascii="Times New Roman" w:hAnsi="Times New Roman" w:cs="Times New Roman"/>
                <w:sz w:val="24"/>
                <w:szCs w:val="24"/>
              </w:rPr>
            </w:pPr>
            <w:proofErr w:type="spellStart"/>
            <w:r w:rsidRPr="003F4301">
              <w:rPr>
                <w:rFonts w:ascii="Times New Roman" w:hAnsi="Times New Roman" w:cs="Times New Roman"/>
                <w:sz w:val="24"/>
                <w:szCs w:val="24"/>
              </w:rPr>
              <w:t>Pneus</w:t>
            </w:r>
            <w:proofErr w:type="spellEnd"/>
            <w:r w:rsidRPr="003F4301">
              <w:rPr>
                <w:rFonts w:ascii="Times New Roman" w:hAnsi="Times New Roman" w:cs="Times New Roman"/>
                <w:sz w:val="24"/>
                <w:szCs w:val="24"/>
              </w:rPr>
              <w:t xml:space="preserve"> </w:t>
            </w:r>
            <w:proofErr w:type="spellStart"/>
            <w:r w:rsidRPr="003F4301">
              <w:rPr>
                <w:rFonts w:ascii="Times New Roman" w:hAnsi="Times New Roman" w:cs="Times New Roman"/>
                <w:sz w:val="24"/>
                <w:szCs w:val="24"/>
              </w:rPr>
              <w:t>modelo</w:t>
            </w:r>
            <w:proofErr w:type="spellEnd"/>
            <w:r w:rsidRPr="003F4301">
              <w:rPr>
                <w:rFonts w:ascii="Times New Roman" w:hAnsi="Times New Roman" w:cs="Times New Roman"/>
                <w:sz w:val="24"/>
                <w:szCs w:val="24"/>
              </w:rPr>
              <w:t xml:space="preserve"> 195/65 </w:t>
            </w:r>
            <w:proofErr w:type="spellStart"/>
            <w:r w:rsidRPr="003F4301">
              <w:rPr>
                <w:rFonts w:ascii="Times New Roman" w:hAnsi="Times New Roman" w:cs="Times New Roman"/>
                <w:sz w:val="24"/>
                <w:szCs w:val="24"/>
              </w:rPr>
              <w:t>Aro</w:t>
            </w:r>
            <w:proofErr w:type="spellEnd"/>
            <w:r w:rsidRPr="003F4301">
              <w:rPr>
                <w:rFonts w:ascii="Times New Roman" w:hAnsi="Times New Roman" w:cs="Times New Roman"/>
                <w:sz w:val="24"/>
                <w:szCs w:val="24"/>
              </w:rPr>
              <w:t xml:space="preserve"> 15 91 H</w:t>
            </w:r>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r>
      <w:tr w:rsidR="00C8244B" w:rsidRPr="003F4301" w:rsidTr="00C8244B">
        <w:tc>
          <w:tcPr>
            <w:tcW w:w="817"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6</w:t>
            </w:r>
          </w:p>
        </w:tc>
        <w:tc>
          <w:tcPr>
            <w:tcW w:w="7229" w:type="dxa"/>
            <w:vAlign w:val="center"/>
          </w:tcPr>
          <w:p w:rsidR="00C8244B" w:rsidRPr="003F4301" w:rsidRDefault="00C8244B" w:rsidP="00C8244B">
            <w:pPr>
              <w:pStyle w:val="SemEspaamento"/>
              <w:rPr>
                <w:rFonts w:ascii="Times New Roman" w:hAnsi="Times New Roman" w:cs="Times New Roman"/>
                <w:sz w:val="24"/>
                <w:szCs w:val="24"/>
              </w:rPr>
            </w:pPr>
            <w:proofErr w:type="spellStart"/>
            <w:r w:rsidRPr="003F4301">
              <w:rPr>
                <w:rFonts w:ascii="Times New Roman" w:hAnsi="Times New Roman" w:cs="Times New Roman"/>
                <w:sz w:val="24"/>
                <w:szCs w:val="24"/>
              </w:rPr>
              <w:t>Câmaras</w:t>
            </w:r>
            <w:proofErr w:type="spellEnd"/>
            <w:r w:rsidRPr="003F4301">
              <w:rPr>
                <w:rFonts w:ascii="Times New Roman" w:hAnsi="Times New Roman" w:cs="Times New Roman"/>
                <w:sz w:val="24"/>
                <w:szCs w:val="24"/>
              </w:rPr>
              <w:t xml:space="preserve"> de </w:t>
            </w:r>
            <w:proofErr w:type="spellStart"/>
            <w:r w:rsidRPr="003F4301">
              <w:rPr>
                <w:rFonts w:ascii="Times New Roman" w:hAnsi="Times New Roman" w:cs="Times New Roman"/>
                <w:sz w:val="24"/>
                <w:szCs w:val="24"/>
              </w:rPr>
              <w:t>Ar</w:t>
            </w:r>
            <w:proofErr w:type="spellEnd"/>
            <w:r w:rsidRPr="003F4301">
              <w:rPr>
                <w:rFonts w:ascii="Times New Roman" w:hAnsi="Times New Roman" w:cs="Times New Roman"/>
                <w:sz w:val="24"/>
                <w:szCs w:val="24"/>
              </w:rPr>
              <w:t xml:space="preserve"> 7.50 R16   </w:t>
            </w:r>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r>
      <w:tr w:rsidR="00C8244B" w:rsidRPr="003F4301" w:rsidTr="00C8244B">
        <w:tc>
          <w:tcPr>
            <w:tcW w:w="817"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7</w:t>
            </w:r>
          </w:p>
        </w:tc>
        <w:tc>
          <w:tcPr>
            <w:tcW w:w="7229" w:type="dxa"/>
            <w:vAlign w:val="center"/>
          </w:tcPr>
          <w:p w:rsidR="00C8244B" w:rsidRPr="003F4301" w:rsidRDefault="00C8244B" w:rsidP="00C8244B">
            <w:pPr>
              <w:pStyle w:val="SemEspaamento"/>
              <w:rPr>
                <w:rFonts w:ascii="Times New Roman" w:hAnsi="Times New Roman" w:cs="Times New Roman"/>
                <w:sz w:val="24"/>
                <w:szCs w:val="24"/>
              </w:rPr>
            </w:pPr>
            <w:proofErr w:type="spellStart"/>
            <w:r w:rsidRPr="003F4301">
              <w:rPr>
                <w:rFonts w:ascii="Times New Roman" w:hAnsi="Times New Roman" w:cs="Times New Roman"/>
                <w:sz w:val="24"/>
                <w:szCs w:val="24"/>
              </w:rPr>
              <w:t>Colarinho</w:t>
            </w:r>
            <w:proofErr w:type="spellEnd"/>
            <w:r w:rsidRPr="003F4301">
              <w:rPr>
                <w:rFonts w:ascii="Times New Roman" w:hAnsi="Times New Roman" w:cs="Times New Roman"/>
                <w:sz w:val="24"/>
                <w:szCs w:val="24"/>
              </w:rPr>
              <w:t xml:space="preserve"> </w:t>
            </w:r>
            <w:proofErr w:type="spellStart"/>
            <w:r w:rsidRPr="003F4301">
              <w:rPr>
                <w:rFonts w:ascii="Times New Roman" w:hAnsi="Times New Roman" w:cs="Times New Roman"/>
                <w:sz w:val="24"/>
                <w:szCs w:val="24"/>
              </w:rPr>
              <w:t>Protetor</w:t>
            </w:r>
            <w:proofErr w:type="spellEnd"/>
            <w:r w:rsidRPr="003F4301">
              <w:rPr>
                <w:rFonts w:ascii="Times New Roman" w:hAnsi="Times New Roman" w:cs="Times New Roman"/>
                <w:sz w:val="24"/>
                <w:szCs w:val="24"/>
              </w:rPr>
              <w:t xml:space="preserve"> 7.5 r16 </w:t>
            </w:r>
          </w:p>
        </w:tc>
        <w:tc>
          <w:tcPr>
            <w:tcW w:w="851"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1134"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r>
    </w:tbl>
    <w:p w:rsidR="00C8244B" w:rsidRPr="003F4301" w:rsidRDefault="00C8244B" w:rsidP="00C8244B">
      <w:pPr>
        <w:jc w:val="both"/>
        <w:rPr>
          <w:rFonts w:ascii="Times New Roman" w:hAnsi="Times New Roman" w:cs="Times New Roman"/>
        </w:rPr>
      </w:pPr>
    </w:p>
    <w:tbl>
      <w:tblPr>
        <w:tblStyle w:val="Tabelacomgrade"/>
        <w:tblW w:w="10031" w:type="dxa"/>
        <w:tblLayout w:type="fixed"/>
        <w:tblLook w:val="04A0"/>
      </w:tblPr>
      <w:tblGrid>
        <w:gridCol w:w="1101"/>
        <w:gridCol w:w="1559"/>
        <w:gridCol w:w="1276"/>
        <w:gridCol w:w="1842"/>
        <w:gridCol w:w="1418"/>
        <w:gridCol w:w="1417"/>
        <w:gridCol w:w="1418"/>
      </w:tblGrid>
      <w:tr w:rsidR="00C8244B" w:rsidRPr="003F4301" w:rsidTr="00C8244B">
        <w:trPr>
          <w:trHeight w:val="245"/>
        </w:trPr>
        <w:tc>
          <w:tcPr>
            <w:tcW w:w="1101" w:type="dxa"/>
            <w:vMerge w:val="restart"/>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Item</w:t>
            </w:r>
          </w:p>
        </w:tc>
        <w:tc>
          <w:tcPr>
            <w:tcW w:w="1559" w:type="dxa"/>
            <w:vMerge w:val="restart"/>
            <w:vAlign w:val="center"/>
          </w:tcPr>
          <w:p w:rsidR="00C8244B" w:rsidRPr="003F4301" w:rsidRDefault="00C8244B" w:rsidP="00C8244B">
            <w:pPr>
              <w:pStyle w:val="SemEspaamento"/>
              <w:jc w:val="center"/>
              <w:rPr>
                <w:rFonts w:ascii="Times New Roman" w:hAnsi="Times New Roman" w:cs="Times New Roman"/>
                <w:sz w:val="24"/>
                <w:szCs w:val="24"/>
              </w:rPr>
            </w:pPr>
            <w:r w:rsidRPr="003F4301">
              <w:rPr>
                <w:rFonts w:ascii="Times New Roman" w:hAnsi="Times New Roman" w:cs="Times New Roman"/>
                <w:sz w:val="24"/>
                <w:szCs w:val="24"/>
              </w:rPr>
              <w:t>QTD</w:t>
            </w:r>
          </w:p>
        </w:tc>
        <w:tc>
          <w:tcPr>
            <w:tcW w:w="7371" w:type="dxa"/>
            <w:gridSpan w:val="5"/>
            <w:vAlign w:val="center"/>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MUNICÍPIOS</w:t>
            </w:r>
          </w:p>
        </w:tc>
      </w:tr>
      <w:tr w:rsidR="00C8244B" w:rsidRPr="003F4301" w:rsidTr="00C8244B">
        <w:trPr>
          <w:trHeight w:val="210"/>
        </w:trPr>
        <w:tc>
          <w:tcPr>
            <w:tcW w:w="1101" w:type="dxa"/>
            <w:vMerge/>
          </w:tcPr>
          <w:p w:rsidR="00C8244B" w:rsidRPr="003F4301" w:rsidRDefault="00C8244B" w:rsidP="00C8244B">
            <w:pPr>
              <w:jc w:val="both"/>
              <w:rPr>
                <w:rFonts w:ascii="Times New Roman" w:hAnsi="Times New Roman" w:cs="Times New Roman"/>
                <w:sz w:val="24"/>
                <w:szCs w:val="24"/>
              </w:rPr>
            </w:pPr>
          </w:p>
        </w:tc>
        <w:tc>
          <w:tcPr>
            <w:tcW w:w="1559" w:type="dxa"/>
            <w:vMerge/>
            <w:vAlign w:val="center"/>
          </w:tcPr>
          <w:p w:rsidR="00C8244B" w:rsidRPr="003F4301" w:rsidRDefault="00C8244B" w:rsidP="00C8244B">
            <w:pPr>
              <w:pStyle w:val="SemEspaamento"/>
              <w:jc w:val="center"/>
              <w:rPr>
                <w:rFonts w:ascii="Times New Roman" w:hAnsi="Times New Roman" w:cs="Times New Roman"/>
                <w:sz w:val="24"/>
                <w:szCs w:val="24"/>
              </w:rPr>
            </w:pPr>
          </w:p>
        </w:tc>
        <w:tc>
          <w:tcPr>
            <w:tcW w:w="1276" w:type="dxa"/>
            <w:vAlign w:val="center"/>
          </w:tcPr>
          <w:p w:rsidR="00C8244B" w:rsidRPr="003F4301" w:rsidRDefault="00C8244B" w:rsidP="00C8244B">
            <w:pPr>
              <w:pStyle w:val="SemEspaamento"/>
              <w:jc w:val="center"/>
              <w:rPr>
                <w:rFonts w:ascii="Times New Roman" w:hAnsi="Times New Roman" w:cs="Times New Roman"/>
                <w:bCs/>
                <w:sz w:val="24"/>
                <w:szCs w:val="24"/>
              </w:rPr>
            </w:pPr>
            <w:r w:rsidRPr="003F4301">
              <w:rPr>
                <w:rFonts w:ascii="Times New Roman" w:hAnsi="Times New Roman" w:cs="Times New Roman"/>
                <w:bCs/>
                <w:sz w:val="24"/>
                <w:szCs w:val="24"/>
              </w:rPr>
              <w:t>Colorado</w:t>
            </w:r>
          </w:p>
        </w:tc>
        <w:tc>
          <w:tcPr>
            <w:tcW w:w="1842" w:type="dxa"/>
            <w:vAlign w:val="center"/>
          </w:tcPr>
          <w:p w:rsidR="00C8244B" w:rsidRPr="003F4301" w:rsidRDefault="00C8244B" w:rsidP="00C8244B">
            <w:pPr>
              <w:pStyle w:val="SemEspaamento"/>
              <w:jc w:val="center"/>
              <w:rPr>
                <w:rFonts w:ascii="Times New Roman" w:hAnsi="Times New Roman" w:cs="Times New Roman"/>
                <w:sz w:val="24"/>
                <w:szCs w:val="24"/>
              </w:rPr>
            </w:pPr>
            <w:r w:rsidRPr="003F4301">
              <w:rPr>
                <w:rFonts w:ascii="Times New Roman" w:hAnsi="Times New Roman" w:cs="Times New Roman"/>
                <w:sz w:val="24"/>
                <w:szCs w:val="24"/>
              </w:rPr>
              <w:t>Cerro Grande</w:t>
            </w:r>
          </w:p>
        </w:tc>
        <w:tc>
          <w:tcPr>
            <w:tcW w:w="1418" w:type="dxa"/>
            <w:vAlign w:val="center"/>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Chiapeta</w:t>
            </w:r>
            <w:proofErr w:type="spellEnd"/>
          </w:p>
        </w:tc>
        <w:tc>
          <w:tcPr>
            <w:tcW w:w="1417" w:type="dxa"/>
            <w:vAlign w:val="center"/>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Bagé</w:t>
            </w:r>
            <w:proofErr w:type="spellEnd"/>
          </w:p>
        </w:tc>
        <w:tc>
          <w:tcPr>
            <w:tcW w:w="1418" w:type="dxa"/>
            <w:vAlign w:val="center"/>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Aratiba</w:t>
            </w:r>
            <w:proofErr w:type="spellEnd"/>
          </w:p>
        </w:tc>
      </w:tr>
      <w:tr w:rsidR="00C8244B" w:rsidRPr="003F4301" w:rsidTr="00C8244B">
        <w:trPr>
          <w:trHeight w:val="245"/>
        </w:trPr>
        <w:tc>
          <w:tcPr>
            <w:tcW w:w="1101"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1</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08</w:t>
            </w:r>
          </w:p>
        </w:tc>
        <w:tc>
          <w:tcPr>
            <w:tcW w:w="1276"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R$ 935,00</w:t>
            </w:r>
          </w:p>
        </w:tc>
        <w:tc>
          <w:tcPr>
            <w:tcW w:w="1842"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R$ 779,72</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R$1.060,00</w:t>
            </w:r>
          </w:p>
        </w:tc>
        <w:tc>
          <w:tcPr>
            <w:tcW w:w="1417"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r>
      <w:tr w:rsidR="00C8244B" w:rsidRPr="003F4301" w:rsidTr="00C8244B">
        <w:trPr>
          <w:trHeight w:val="245"/>
        </w:trPr>
        <w:tc>
          <w:tcPr>
            <w:tcW w:w="1101"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2</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276"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R$ 830,00</w:t>
            </w:r>
          </w:p>
        </w:tc>
        <w:tc>
          <w:tcPr>
            <w:tcW w:w="1842"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R$ 720,00</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R$ 1,100,00</w:t>
            </w:r>
          </w:p>
        </w:tc>
        <w:tc>
          <w:tcPr>
            <w:tcW w:w="1417"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r>
      <w:tr w:rsidR="00C8244B" w:rsidRPr="003F4301" w:rsidTr="00C8244B">
        <w:trPr>
          <w:trHeight w:val="245"/>
        </w:trPr>
        <w:tc>
          <w:tcPr>
            <w:tcW w:w="1101"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3</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842"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R$ 2.299,00</w:t>
            </w:r>
          </w:p>
        </w:tc>
        <w:tc>
          <w:tcPr>
            <w:tcW w:w="1418" w:type="dxa"/>
          </w:tcPr>
          <w:p w:rsidR="00C8244B" w:rsidRPr="003F4301" w:rsidRDefault="00C8244B" w:rsidP="00C8244B">
            <w:pPr>
              <w:rPr>
                <w:rFonts w:ascii="Times New Roman" w:hAnsi="Times New Roman" w:cs="Times New Roman"/>
                <w:sz w:val="24"/>
                <w:szCs w:val="24"/>
              </w:rPr>
            </w:pP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R$ 1.445,00</w:t>
            </w:r>
          </w:p>
        </w:tc>
        <w:tc>
          <w:tcPr>
            <w:tcW w:w="1418" w:type="dxa"/>
          </w:tcPr>
          <w:p w:rsidR="00C8244B" w:rsidRPr="003F4301" w:rsidRDefault="00C8244B" w:rsidP="00C8244B">
            <w:pPr>
              <w:rPr>
                <w:rFonts w:ascii="Times New Roman" w:hAnsi="Times New Roman" w:cs="Times New Roman"/>
                <w:sz w:val="24"/>
                <w:szCs w:val="24"/>
              </w:rPr>
            </w:pPr>
          </w:p>
        </w:tc>
      </w:tr>
      <w:tr w:rsidR="00C8244B" w:rsidRPr="003F4301" w:rsidTr="00C8244B">
        <w:trPr>
          <w:trHeight w:val="245"/>
        </w:trPr>
        <w:tc>
          <w:tcPr>
            <w:tcW w:w="1101"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4</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06</w:t>
            </w:r>
          </w:p>
        </w:tc>
        <w:tc>
          <w:tcPr>
            <w:tcW w:w="1276" w:type="dxa"/>
          </w:tcPr>
          <w:p w:rsidR="00C8244B" w:rsidRPr="003F4301" w:rsidRDefault="00C8244B" w:rsidP="00C8244B">
            <w:pPr>
              <w:rPr>
                <w:rFonts w:ascii="Times New Roman" w:hAnsi="Times New Roman" w:cs="Times New Roman"/>
                <w:sz w:val="24"/>
                <w:szCs w:val="24"/>
              </w:rPr>
            </w:pPr>
          </w:p>
        </w:tc>
        <w:tc>
          <w:tcPr>
            <w:tcW w:w="1842"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R$ 1.342,86</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R$ 2.200,00</w:t>
            </w:r>
          </w:p>
        </w:tc>
      </w:tr>
      <w:tr w:rsidR="00C8244B" w:rsidRPr="003F4301" w:rsidTr="00C8244B">
        <w:trPr>
          <w:trHeight w:val="245"/>
        </w:trPr>
        <w:tc>
          <w:tcPr>
            <w:tcW w:w="1101"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5</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276" w:type="dxa"/>
          </w:tcPr>
          <w:p w:rsidR="00C8244B" w:rsidRPr="003F4301" w:rsidRDefault="00C8244B" w:rsidP="00C8244B">
            <w:pPr>
              <w:rPr>
                <w:rFonts w:ascii="Times New Roman" w:hAnsi="Times New Roman" w:cs="Times New Roman"/>
                <w:sz w:val="24"/>
                <w:szCs w:val="24"/>
              </w:rPr>
            </w:pPr>
          </w:p>
        </w:tc>
        <w:tc>
          <w:tcPr>
            <w:tcW w:w="1842"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R$ 480,00</w:t>
            </w:r>
          </w:p>
        </w:tc>
        <w:tc>
          <w:tcPr>
            <w:tcW w:w="1417"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r>
      <w:tr w:rsidR="00C8244B" w:rsidRPr="003F4301" w:rsidTr="00C8244B">
        <w:trPr>
          <w:trHeight w:val="245"/>
        </w:trPr>
        <w:tc>
          <w:tcPr>
            <w:tcW w:w="1101"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6</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842"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c>
          <w:tcPr>
            <w:tcW w:w="1417"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r>
      <w:tr w:rsidR="00C8244B" w:rsidRPr="003F4301" w:rsidTr="00C8244B">
        <w:trPr>
          <w:trHeight w:val="245"/>
        </w:trPr>
        <w:tc>
          <w:tcPr>
            <w:tcW w:w="1101"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7</w:t>
            </w:r>
          </w:p>
        </w:tc>
        <w:tc>
          <w:tcPr>
            <w:tcW w:w="1559"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842"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R$ 95,00</w:t>
            </w:r>
          </w:p>
        </w:tc>
        <w:tc>
          <w:tcPr>
            <w:tcW w:w="1417"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p>
        </w:tc>
      </w:tr>
    </w:tbl>
    <w:p w:rsidR="00C8244B" w:rsidRPr="003F4301" w:rsidRDefault="00C8244B" w:rsidP="00C8244B">
      <w:pPr>
        <w:pStyle w:val="Ttulo2"/>
        <w:rPr>
          <w:rFonts w:ascii="Times New Roman" w:hAnsi="Times New Roman" w:cs="Times New Roman"/>
        </w:rPr>
      </w:pPr>
    </w:p>
    <w:tbl>
      <w:tblPr>
        <w:tblStyle w:val="Tabelacomgrade"/>
        <w:tblW w:w="10031" w:type="dxa"/>
        <w:tblLayout w:type="fixed"/>
        <w:tblLook w:val="04A0"/>
      </w:tblPr>
      <w:tblGrid>
        <w:gridCol w:w="675"/>
        <w:gridCol w:w="851"/>
        <w:gridCol w:w="1276"/>
        <w:gridCol w:w="1134"/>
        <w:gridCol w:w="992"/>
        <w:gridCol w:w="1134"/>
        <w:gridCol w:w="1276"/>
        <w:gridCol w:w="1275"/>
        <w:gridCol w:w="1418"/>
      </w:tblGrid>
      <w:tr w:rsidR="00C8244B" w:rsidRPr="003F4301" w:rsidTr="00C8244B">
        <w:trPr>
          <w:trHeight w:val="245"/>
        </w:trPr>
        <w:tc>
          <w:tcPr>
            <w:tcW w:w="675" w:type="dxa"/>
            <w:vMerge w:val="restart"/>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Item</w:t>
            </w:r>
          </w:p>
        </w:tc>
        <w:tc>
          <w:tcPr>
            <w:tcW w:w="851" w:type="dxa"/>
            <w:vMerge w:val="restart"/>
            <w:vAlign w:val="center"/>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sz w:val="24"/>
                <w:szCs w:val="24"/>
              </w:rPr>
              <w:t>QTD</w:t>
            </w:r>
          </w:p>
        </w:tc>
        <w:tc>
          <w:tcPr>
            <w:tcW w:w="7087" w:type="dxa"/>
            <w:gridSpan w:val="6"/>
            <w:vAlign w:val="center"/>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MUNICÍPIOS</w:t>
            </w:r>
          </w:p>
        </w:tc>
        <w:tc>
          <w:tcPr>
            <w:tcW w:w="1418" w:type="dxa"/>
            <w:vMerge w:val="restart"/>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 xml:space="preserve">Valor </w:t>
            </w:r>
            <w:proofErr w:type="spellStart"/>
            <w:r w:rsidRPr="003F4301">
              <w:rPr>
                <w:rFonts w:ascii="Times New Roman" w:hAnsi="Times New Roman" w:cs="Times New Roman"/>
                <w:b/>
                <w:sz w:val="24"/>
                <w:szCs w:val="24"/>
              </w:rPr>
              <w:t>Médio</w:t>
            </w:r>
            <w:proofErr w:type="spellEnd"/>
          </w:p>
          <w:p w:rsidR="00C8244B" w:rsidRPr="003F4301" w:rsidRDefault="00C8244B" w:rsidP="00C8244B">
            <w:pPr>
              <w:pStyle w:val="SemEspaamento"/>
              <w:jc w:val="center"/>
              <w:rPr>
                <w:rFonts w:ascii="Times New Roman" w:hAnsi="Times New Roman" w:cs="Times New Roman"/>
                <w:b/>
                <w:sz w:val="24"/>
                <w:szCs w:val="24"/>
              </w:rPr>
            </w:pPr>
            <w:proofErr w:type="spellStart"/>
            <w:r w:rsidRPr="003F4301">
              <w:rPr>
                <w:rFonts w:ascii="Times New Roman" w:hAnsi="Times New Roman" w:cs="Times New Roman"/>
                <w:b/>
                <w:sz w:val="24"/>
                <w:szCs w:val="24"/>
              </w:rPr>
              <w:t>Unitário</w:t>
            </w:r>
            <w:proofErr w:type="spellEnd"/>
            <w:r w:rsidRPr="003F4301">
              <w:rPr>
                <w:rFonts w:ascii="Times New Roman" w:hAnsi="Times New Roman" w:cs="Times New Roman"/>
                <w:b/>
                <w:sz w:val="24"/>
                <w:szCs w:val="24"/>
              </w:rPr>
              <w:t xml:space="preserve"> </w:t>
            </w:r>
          </w:p>
        </w:tc>
      </w:tr>
      <w:tr w:rsidR="00C8244B" w:rsidRPr="003F4301" w:rsidTr="00C8244B">
        <w:trPr>
          <w:trHeight w:val="210"/>
        </w:trPr>
        <w:tc>
          <w:tcPr>
            <w:tcW w:w="675" w:type="dxa"/>
            <w:vMerge/>
          </w:tcPr>
          <w:p w:rsidR="00C8244B" w:rsidRPr="003F4301" w:rsidRDefault="00C8244B" w:rsidP="00C8244B">
            <w:pPr>
              <w:jc w:val="both"/>
              <w:rPr>
                <w:rFonts w:ascii="Times New Roman" w:hAnsi="Times New Roman" w:cs="Times New Roman"/>
                <w:sz w:val="24"/>
                <w:szCs w:val="24"/>
              </w:rPr>
            </w:pPr>
          </w:p>
        </w:tc>
        <w:tc>
          <w:tcPr>
            <w:tcW w:w="851" w:type="dxa"/>
            <w:vMerge/>
            <w:vAlign w:val="center"/>
          </w:tcPr>
          <w:p w:rsidR="00C8244B" w:rsidRPr="003F4301" w:rsidRDefault="00C8244B" w:rsidP="00C8244B">
            <w:pPr>
              <w:pStyle w:val="SemEspaamento"/>
              <w:jc w:val="center"/>
              <w:rPr>
                <w:rFonts w:ascii="Times New Roman" w:hAnsi="Times New Roman" w:cs="Times New Roman"/>
                <w:sz w:val="24"/>
                <w:szCs w:val="24"/>
              </w:rPr>
            </w:pPr>
          </w:p>
        </w:tc>
        <w:tc>
          <w:tcPr>
            <w:tcW w:w="1276" w:type="dxa"/>
            <w:vAlign w:val="center"/>
          </w:tcPr>
          <w:p w:rsidR="00C8244B" w:rsidRPr="003F4301" w:rsidRDefault="00C8244B" w:rsidP="00C8244B">
            <w:pPr>
              <w:pStyle w:val="SemEspaamento"/>
              <w:jc w:val="center"/>
              <w:rPr>
                <w:rFonts w:ascii="Times New Roman" w:hAnsi="Times New Roman" w:cs="Times New Roman"/>
                <w:sz w:val="24"/>
                <w:szCs w:val="24"/>
              </w:rPr>
            </w:pPr>
            <w:r w:rsidRPr="003F4301">
              <w:rPr>
                <w:rFonts w:ascii="Times New Roman" w:hAnsi="Times New Roman" w:cs="Times New Roman"/>
                <w:sz w:val="24"/>
                <w:szCs w:val="24"/>
              </w:rPr>
              <w:t>Dona Francisca</w:t>
            </w:r>
          </w:p>
        </w:tc>
        <w:tc>
          <w:tcPr>
            <w:tcW w:w="1134" w:type="dxa"/>
            <w:vAlign w:val="center"/>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Pantano</w:t>
            </w:r>
            <w:proofErr w:type="spellEnd"/>
            <w:r w:rsidRPr="003F4301">
              <w:rPr>
                <w:rFonts w:ascii="Times New Roman" w:hAnsi="Times New Roman" w:cs="Times New Roman"/>
                <w:sz w:val="24"/>
                <w:szCs w:val="24"/>
              </w:rPr>
              <w:t xml:space="preserve"> Grande</w:t>
            </w:r>
          </w:p>
        </w:tc>
        <w:tc>
          <w:tcPr>
            <w:tcW w:w="992" w:type="dxa"/>
            <w:vAlign w:val="center"/>
          </w:tcPr>
          <w:p w:rsidR="00C8244B" w:rsidRPr="003F4301" w:rsidRDefault="00C8244B" w:rsidP="00C8244B">
            <w:pPr>
              <w:pStyle w:val="SemEspaamento"/>
              <w:jc w:val="center"/>
              <w:rPr>
                <w:rFonts w:ascii="Times New Roman" w:hAnsi="Times New Roman" w:cs="Times New Roman"/>
                <w:sz w:val="24"/>
                <w:szCs w:val="24"/>
              </w:rPr>
            </w:pPr>
            <w:r w:rsidRPr="003F4301">
              <w:rPr>
                <w:rFonts w:ascii="Times New Roman" w:hAnsi="Times New Roman" w:cs="Times New Roman"/>
                <w:sz w:val="24"/>
                <w:szCs w:val="24"/>
              </w:rPr>
              <w:t>Barra do Ribeiro</w:t>
            </w:r>
          </w:p>
        </w:tc>
        <w:tc>
          <w:tcPr>
            <w:tcW w:w="1134" w:type="dxa"/>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Araricá</w:t>
            </w:r>
            <w:proofErr w:type="spellEnd"/>
          </w:p>
        </w:tc>
        <w:tc>
          <w:tcPr>
            <w:tcW w:w="1276" w:type="dxa"/>
          </w:tcPr>
          <w:p w:rsidR="00C8244B" w:rsidRPr="003F4301" w:rsidRDefault="00C8244B" w:rsidP="00C8244B">
            <w:pPr>
              <w:pStyle w:val="SemEspaamento"/>
              <w:jc w:val="center"/>
              <w:rPr>
                <w:rFonts w:ascii="Times New Roman" w:hAnsi="Times New Roman" w:cs="Times New Roman"/>
                <w:sz w:val="24"/>
                <w:szCs w:val="24"/>
              </w:rPr>
            </w:pPr>
            <w:proofErr w:type="spellStart"/>
            <w:r w:rsidRPr="003F4301">
              <w:rPr>
                <w:rFonts w:ascii="Times New Roman" w:hAnsi="Times New Roman" w:cs="Times New Roman"/>
                <w:sz w:val="24"/>
                <w:szCs w:val="24"/>
              </w:rPr>
              <w:t>Três</w:t>
            </w:r>
            <w:proofErr w:type="spellEnd"/>
            <w:r w:rsidRPr="003F4301">
              <w:rPr>
                <w:rFonts w:ascii="Times New Roman" w:hAnsi="Times New Roman" w:cs="Times New Roman"/>
                <w:sz w:val="24"/>
                <w:szCs w:val="24"/>
              </w:rPr>
              <w:t xml:space="preserve"> de </w:t>
            </w:r>
            <w:proofErr w:type="spellStart"/>
            <w:r w:rsidRPr="003F4301">
              <w:rPr>
                <w:rFonts w:ascii="Times New Roman" w:hAnsi="Times New Roman" w:cs="Times New Roman"/>
                <w:sz w:val="24"/>
                <w:szCs w:val="24"/>
              </w:rPr>
              <w:t>Maio</w:t>
            </w:r>
            <w:proofErr w:type="spellEnd"/>
          </w:p>
        </w:tc>
        <w:tc>
          <w:tcPr>
            <w:tcW w:w="1275" w:type="dxa"/>
          </w:tcPr>
          <w:p w:rsidR="00C8244B" w:rsidRPr="003F4301" w:rsidRDefault="00C8244B" w:rsidP="00C8244B">
            <w:pPr>
              <w:pStyle w:val="SemEspaamento"/>
              <w:rPr>
                <w:rFonts w:ascii="Times New Roman" w:hAnsi="Times New Roman" w:cs="Times New Roman"/>
                <w:sz w:val="24"/>
                <w:szCs w:val="24"/>
              </w:rPr>
            </w:pPr>
            <w:proofErr w:type="spellStart"/>
            <w:r w:rsidRPr="003F4301">
              <w:rPr>
                <w:rFonts w:ascii="Times New Roman" w:hAnsi="Times New Roman" w:cs="Times New Roman"/>
                <w:sz w:val="24"/>
                <w:szCs w:val="24"/>
              </w:rPr>
              <w:t>Consércio</w:t>
            </w:r>
            <w:proofErr w:type="spellEnd"/>
            <w:r w:rsidRPr="003F4301">
              <w:rPr>
                <w:rFonts w:ascii="Times New Roman" w:hAnsi="Times New Roman" w:cs="Times New Roman"/>
                <w:sz w:val="24"/>
                <w:szCs w:val="24"/>
              </w:rPr>
              <w:t xml:space="preserve"> Vale do </w:t>
            </w:r>
            <w:proofErr w:type="spellStart"/>
            <w:r w:rsidRPr="003F4301">
              <w:rPr>
                <w:rFonts w:ascii="Times New Roman" w:hAnsi="Times New Roman" w:cs="Times New Roman"/>
                <w:sz w:val="24"/>
                <w:szCs w:val="24"/>
              </w:rPr>
              <w:t>Caí</w:t>
            </w:r>
            <w:proofErr w:type="spellEnd"/>
          </w:p>
        </w:tc>
        <w:tc>
          <w:tcPr>
            <w:tcW w:w="1418" w:type="dxa"/>
            <w:vMerge/>
            <w:vAlign w:val="center"/>
          </w:tcPr>
          <w:p w:rsidR="00C8244B" w:rsidRPr="003F4301" w:rsidRDefault="00C8244B" w:rsidP="00C8244B">
            <w:pPr>
              <w:pStyle w:val="SemEspaamento"/>
              <w:rPr>
                <w:rFonts w:ascii="Times New Roman" w:hAnsi="Times New Roman" w:cs="Times New Roman"/>
                <w:sz w:val="24"/>
                <w:szCs w:val="24"/>
              </w:rPr>
            </w:pPr>
          </w:p>
        </w:tc>
      </w:tr>
      <w:tr w:rsidR="00C8244B" w:rsidRPr="003F4301" w:rsidTr="00C8244B">
        <w:trPr>
          <w:trHeight w:val="245"/>
        </w:trPr>
        <w:tc>
          <w:tcPr>
            <w:tcW w:w="675"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1</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08</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992"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R$ 952,24</w:t>
            </w:r>
          </w:p>
        </w:tc>
        <w:tc>
          <w:tcPr>
            <w:tcW w:w="1418" w:type="dxa"/>
            <w:vAlign w:val="center"/>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R$931,74</w:t>
            </w:r>
          </w:p>
        </w:tc>
      </w:tr>
      <w:tr w:rsidR="00C8244B" w:rsidRPr="003F4301" w:rsidTr="00C8244B">
        <w:trPr>
          <w:trHeight w:val="245"/>
        </w:trPr>
        <w:tc>
          <w:tcPr>
            <w:tcW w:w="675"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2</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992"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R$ 1.016,83</w:t>
            </w:r>
          </w:p>
        </w:tc>
        <w:tc>
          <w:tcPr>
            <w:tcW w:w="1418"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R$ 855,61</w:t>
            </w:r>
          </w:p>
        </w:tc>
      </w:tr>
      <w:tr w:rsidR="00C8244B" w:rsidRPr="003F4301" w:rsidTr="00C8244B">
        <w:trPr>
          <w:trHeight w:val="245"/>
        </w:trPr>
        <w:tc>
          <w:tcPr>
            <w:tcW w:w="675"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3</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R$ 2.282,13</w:t>
            </w:r>
          </w:p>
        </w:tc>
        <w:tc>
          <w:tcPr>
            <w:tcW w:w="992"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R$ 2.643,43</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R$ 2.167,39</w:t>
            </w:r>
          </w:p>
        </w:tc>
      </w:tr>
      <w:tr w:rsidR="00C8244B" w:rsidRPr="003F4301" w:rsidTr="00C8244B">
        <w:trPr>
          <w:trHeight w:val="245"/>
        </w:trPr>
        <w:tc>
          <w:tcPr>
            <w:tcW w:w="675"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4</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06</w:t>
            </w:r>
          </w:p>
        </w:tc>
        <w:tc>
          <w:tcPr>
            <w:tcW w:w="1276"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R$ 1.560,00</w:t>
            </w:r>
          </w:p>
        </w:tc>
        <w:tc>
          <w:tcPr>
            <w:tcW w:w="1134" w:type="dxa"/>
          </w:tcPr>
          <w:p w:rsidR="00C8244B" w:rsidRPr="003F4301" w:rsidRDefault="00C8244B" w:rsidP="00C8244B">
            <w:pPr>
              <w:rPr>
                <w:rFonts w:ascii="Times New Roman" w:hAnsi="Times New Roman" w:cs="Times New Roman"/>
                <w:sz w:val="24"/>
                <w:szCs w:val="24"/>
              </w:rPr>
            </w:pPr>
          </w:p>
        </w:tc>
        <w:tc>
          <w:tcPr>
            <w:tcW w:w="992"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R$1.700,95</w:t>
            </w:r>
          </w:p>
        </w:tc>
      </w:tr>
      <w:tr w:rsidR="00C8244B" w:rsidRPr="003F4301" w:rsidTr="00C8244B">
        <w:trPr>
          <w:trHeight w:val="245"/>
        </w:trPr>
        <w:tc>
          <w:tcPr>
            <w:tcW w:w="675"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5</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R$ 357,77</w:t>
            </w:r>
          </w:p>
        </w:tc>
        <w:tc>
          <w:tcPr>
            <w:tcW w:w="992"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R$ 271,00</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R$369,59</w:t>
            </w:r>
          </w:p>
        </w:tc>
      </w:tr>
      <w:tr w:rsidR="00C8244B" w:rsidRPr="003F4301" w:rsidTr="00C8244B">
        <w:trPr>
          <w:trHeight w:val="245"/>
        </w:trPr>
        <w:tc>
          <w:tcPr>
            <w:tcW w:w="675"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6</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992"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R$ 136,00</w:t>
            </w:r>
          </w:p>
        </w:tc>
        <w:tc>
          <w:tcPr>
            <w:tcW w:w="1134"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R$ 55,00</w:t>
            </w:r>
          </w:p>
        </w:tc>
        <w:tc>
          <w:tcPr>
            <w:tcW w:w="1276"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57,00</w:t>
            </w: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R$100,39</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R$ 87,09</w:t>
            </w:r>
          </w:p>
        </w:tc>
      </w:tr>
      <w:tr w:rsidR="00C8244B" w:rsidRPr="003F4301" w:rsidTr="00C8244B">
        <w:trPr>
          <w:trHeight w:val="245"/>
        </w:trPr>
        <w:tc>
          <w:tcPr>
            <w:tcW w:w="675" w:type="dxa"/>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7</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276" w:type="dxa"/>
          </w:tcPr>
          <w:p w:rsidR="00C8244B" w:rsidRPr="003F4301" w:rsidRDefault="00C8244B" w:rsidP="00C8244B">
            <w:pPr>
              <w:rPr>
                <w:rFonts w:ascii="Times New Roman" w:hAnsi="Times New Roman" w:cs="Times New Roman"/>
                <w:sz w:val="24"/>
                <w:szCs w:val="24"/>
              </w:rPr>
            </w:pPr>
          </w:p>
        </w:tc>
        <w:tc>
          <w:tcPr>
            <w:tcW w:w="1134" w:type="dxa"/>
          </w:tcPr>
          <w:p w:rsidR="00C8244B" w:rsidRPr="003F4301" w:rsidRDefault="00C8244B" w:rsidP="00C8244B">
            <w:pPr>
              <w:rPr>
                <w:rFonts w:ascii="Times New Roman" w:hAnsi="Times New Roman" w:cs="Times New Roman"/>
                <w:sz w:val="24"/>
                <w:szCs w:val="24"/>
              </w:rPr>
            </w:pPr>
          </w:p>
        </w:tc>
        <w:tc>
          <w:tcPr>
            <w:tcW w:w="992"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R$ 68,00</w:t>
            </w:r>
          </w:p>
        </w:tc>
        <w:tc>
          <w:tcPr>
            <w:tcW w:w="1134" w:type="dxa"/>
          </w:tcPr>
          <w:p w:rsidR="00C8244B" w:rsidRPr="003F4301" w:rsidRDefault="00C8244B" w:rsidP="00C8244B">
            <w:pPr>
              <w:rPr>
                <w:rFonts w:ascii="Times New Roman" w:hAnsi="Times New Roman" w:cs="Times New Roman"/>
                <w:sz w:val="24"/>
                <w:szCs w:val="24"/>
              </w:rPr>
            </w:pPr>
          </w:p>
        </w:tc>
        <w:tc>
          <w:tcPr>
            <w:tcW w:w="1276" w:type="dxa"/>
          </w:tcPr>
          <w:p w:rsidR="00C8244B" w:rsidRPr="003F4301" w:rsidRDefault="00C8244B" w:rsidP="00C8244B">
            <w:pPr>
              <w:rPr>
                <w:rFonts w:ascii="Times New Roman" w:hAnsi="Times New Roman" w:cs="Times New Roman"/>
                <w:sz w:val="24"/>
                <w:szCs w:val="24"/>
              </w:rPr>
            </w:pPr>
          </w:p>
        </w:tc>
        <w:tc>
          <w:tcPr>
            <w:tcW w:w="1275"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R$44</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R$69,00</w:t>
            </w:r>
          </w:p>
        </w:tc>
      </w:tr>
    </w:tbl>
    <w:p w:rsidR="00C8244B" w:rsidRPr="003F4301" w:rsidRDefault="00C8244B" w:rsidP="00C8244B">
      <w:pPr>
        <w:pStyle w:val="Ttulo2"/>
        <w:rPr>
          <w:rFonts w:ascii="Times New Roman" w:hAnsi="Times New Roman" w:cs="Times New Roman"/>
        </w:rPr>
      </w:pPr>
    </w:p>
    <w:p w:rsidR="00C8244B" w:rsidRPr="003F4301" w:rsidRDefault="00C8244B" w:rsidP="00C8244B">
      <w:pPr>
        <w:rPr>
          <w:rFonts w:ascii="Times New Roman" w:hAnsi="Times New Roman" w:cs="Times New Roman"/>
        </w:rPr>
      </w:pPr>
    </w:p>
    <w:tbl>
      <w:tblPr>
        <w:tblStyle w:val="Tabelacomgrade"/>
        <w:tblW w:w="10031" w:type="dxa"/>
        <w:tblLayout w:type="fixed"/>
        <w:tblLook w:val="04A0"/>
      </w:tblPr>
      <w:tblGrid>
        <w:gridCol w:w="959"/>
        <w:gridCol w:w="4536"/>
        <w:gridCol w:w="850"/>
        <w:gridCol w:w="851"/>
        <w:gridCol w:w="1417"/>
        <w:gridCol w:w="1418"/>
      </w:tblGrid>
      <w:tr w:rsidR="00C8244B" w:rsidRPr="003F4301" w:rsidTr="00C8244B">
        <w:trPr>
          <w:trHeight w:val="231"/>
        </w:trPr>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ITEM</w:t>
            </w:r>
          </w:p>
        </w:tc>
        <w:tc>
          <w:tcPr>
            <w:tcW w:w="4536"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DESCRIÇÃO</w:t>
            </w:r>
          </w:p>
        </w:tc>
        <w:tc>
          <w:tcPr>
            <w:tcW w:w="850" w:type="dxa"/>
            <w:vAlign w:val="center"/>
          </w:tcPr>
          <w:p w:rsidR="00C8244B" w:rsidRPr="003F4301" w:rsidRDefault="00C8244B" w:rsidP="00C8244B">
            <w:pPr>
              <w:pStyle w:val="SemEspaamento"/>
              <w:rPr>
                <w:rFonts w:ascii="Times New Roman" w:hAnsi="Times New Roman" w:cs="Times New Roman"/>
                <w:b/>
                <w:bCs/>
                <w:sz w:val="24"/>
                <w:szCs w:val="24"/>
              </w:rPr>
            </w:pPr>
            <w:r w:rsidRPr="003F4301">
              <w:rPr>
                <w:rFonts w:ascii="Times New Roman" w:hAnsi="Times New Roman" w:cs="Times New Roman"/>
                <w:b/>
                <w:bCs/>
                <w:sz w:val="24"/>
                <w:szCs w:val="24"/>
              </w:rPr>
              <w:t>UNID</w:t>
            </w:r>
          </w:p>
        </w:tc>
        <w:tc>
          <w:tcPr>
            <w:tcW w:w="851" w:type="dxa"/>
            <w:vAlign w:val="center"/>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QTD</w:t>
            </w:r>
          </w:p>
        </w:tc>
        <w:tc>
          <w:tcPr>
            <w:tcW w:w="1417" w:type="dxa"/>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 xml:space="preserve">Valor </w:t>
            </w:r>
            <w:proofErr w:type="spellStart"/>
            <w:r w:rsidRPr="003F4301">
              <w:rPr>
                <w:rFonts w:ascii="Times New Roman" w:hAnsi="Times New Roman" w:cs="Times New Roman"/>
                <w:b/>
                <w:sz w:val="24"/>
                <w:szCs w:val="24"/>
              </w:rPr>
              <w:t>Médio</w:t>
            </w:r>
            <w:proofErr w:type="spellEnd"/>
          </w:p>
          <w:p w:rsidR="00C8244B" w:rsidRPr="003F4301" w:rsidRDefault="00C8244B" w:rsidP="00C8244B">
            <w:pPr>
              <w:pStyle w:val="SemEspaamento"/>
              <w:jc w:val="center"/>
              <w:rPr>
                <w:rFonts w:ascii="Times New Roman" w:hAnsi="Times New Roman" w:cs="Times New Roman"/>
                <w:b/>
                <w:sz w:val="24"/>
                <w:szCs w:val="24"/>
              </w:rPr>
            </w:pPr>
            <w:proofErr w:type="spellStart"/>
            <w:r w:rsidRPr="003F4301">
              <w:rPr>
                <w:rFonts w:ascii="Times New Roman" w:hAnsi="Times New Roman" w:cs="Times New Roman"/>
                <w:b/>
                <w:sz w:val="24"/>
                <w:szCs w:val="24"/>
              </w:rPr>
              <w:t>Unitário</w:t>
            </w:r>
            <w:proofErr w:type="spellEnd"/>
          </w:p>
        </w:tc>
        <w:tc>
          <w:tcPr>
            <w:tcW w:w="1418" w:type="dxa"/>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 xml:space="preserve">Valor </w:t>
            </w:r>
            <w:proofErr w:type="spellStart"/>
            <w:r w:rsidRPr="003F4301">
              <w:rPr>
                <w:rFonts w:ascii="Times New Roman" w:hAnsi="Times New Roman" w:cs="Times New Roman"/>
                <w:b/>
                <w:sz w:val="24"/>
                <w:szCs w:val="24"/>
              </w:rPr>
              <w:t>Médio</w:t>
            </w:r>
            <w:proofErr w:type="spellEnd"/>
          </w:p>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Total</w:t>
            </w:r>
          </w:p>
        </w:tc>
      </w:tr>
      <w:tr w:rsidR="00C8244B" w:rsidRPr="003F4301" w:rsidTr="00C8244B">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1</w:t>
            </w:r>
          </w:p>
        </w:tc>
        <w:tc>
          <w:tcPr>
            <w:tcW w:w="4536"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 xml:space="preserve">PNEU DIAGONAL 7.50 R16 BORRACHUDO - No mínimo 12 lonas, profundidade mínima das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w:t>
            </w:r>
            <w:proofErr w:type="gramStart"/>
            <w:r w:rsidRPr="00215B9B">
              <w:rPr>
                <w:rFonts w:ascii="Times New Roman" w:hAnsi="Times New Roman" w:cs="Times New Roman"/>
                <w:sz w:val="24"/>
                <w:szCs w:val="24"/>
                <w:lang w:val="pt-BR"/>
              </w:rPr>
              <w:t>15mm</w:t>
            </w:r>
            <w:proofErr w:type="gramEnd"/>
          </w:p>
        </w:tc>
        <w:tc>
          <w:tcPr>
            <w:tcW w:w="850"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08</w:t>
            </w:r>
          </w:p>
        </w:tc>
        <w:tc>
          <w:tcPr>
            <w:tcW w:w="1417" w:type="dxa"/>
            <w:vAlign w:val="center"/>
          </w:tcPr>
          <w:p w:rsidR="00C8244B" w:rsidRPr="003F4301" w:rsidRDefault="00C8244B" w:rsidP="00C8244B">
            <w:pPr>
              <w:pStyle w:val="SemEspaamento"/>
              <w:rPr>
                <w:rFonts w:ascii="Times New Roman" w:hAnsi="Times New Roman" w:cs="Times New Roman"/>
                <w:sz w:val="24"/>
                <w:szCs w:val="24"/>
              </w:rPr>
            </w:pPr>
            <w:r w:rsidRPr="003F4301">
              <w:rPr>
                <w:rFonts w:ascii="Times New Roman" w:hAnsi="Times New Roman" w:cs="Times New Roman"/>
                <w:sz w:val="24"/>
                <w:szCs w:val="24"/>
              </w:rPr>
              <w:t>R$931,74</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R$ 7453,92</w:t>
            </w:r>
          </w:p>
        </w:tc>
      </w:tr>
      <w:tr w:rsidR="00C8244B" w:rsidRPr="003F4301" w:rsidTr="00C8244B">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2</w:t>
            </w:r>
          </w:p>
        </w:tc>
        <w:tc>
          <w:tcPr>
            <w:tcW w:w="4536"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PNEU DIAGONAL 7.50 R 16 LISO –</w:t>
            </w:r>
            <w:proofErr w:type="gramStart"/>
            <w:r w:rsidRPr="00215B9B">
              <w:rPr>
                <w:rFonts w:ascii="Times New Roman" w:hAnsi="Times New Roman" w:cs="Times New Roman"/>
                <w:sz w:val="24"/>
                <w:szCs w:val="24"/>
                <w:lang w:val="pt-BR"/>
              </w:rPr>
              <w:t xml:space="preserve">  </w:t>
            </w:r>
            <w:proofErr w:type="gramEnd"/>
            <w:r w:rsidRPr="00215B9B">
              <w:rPr>
                <w:rFonts w:ascii="Times New Roman" w:hAnsi="Times New Roman" w:cs="Times New Roman"/>
                <w:sz w:val="24"/>
                <w:szCs w:val="24"/>
                <w:lang w:val="pt-BR"/>
              </w:rPr>
              <w:t xml:space="preserve">No mínimo 12 lonas, profundidade mínima das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15mm</w:t>
            </w:r>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417" w:type="dxa"/>
          </w:tcPr>
          <w:p w:rsidR="00C8244B" w:rsidRPr="003F4301" w:rsidRDefault="00C8244B" w:rsidP="00C8244B">
            <w:pPr>
              <w:jc w:val="both"/>
              <w:rPr>
                <w:rFonts w:ascii="Times New Roman" w:hAnsi="Times New Roman" w:cs="Times New Roman"/>
                <w:sz w:val="24"/>
                <w:szCs w:val="24"/>
              </w:rPr>
            </w:pPr>
            <w:r w:rsidRPr="003F4301">
              <w:rPr>
                <w:rFonts w:ascii="Times New Roman" w:hAnsi="Times New Roman" w:cs="Times New Roman"/>
                <w:sz w:val="24"/>
                <w:szCs w:val="24"/>
              </w:rPr>
              <w:t>R$ 855,61</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R$ 3422,44</w:t>
            </w:r>
          </w:p>
        </w:tc>
      </w:tr>
      <w:tr w:rsidR="00C8244B" w:rsidRPr="003F4301" w:rsidTr="00C8244B">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3</w:t>
            </w:r>
          </w:p>
        </w:tc>
        <w:tc>
          <w:tcPr>
            <w:tcW w:w="4536"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 xml:space="preserve">PNEU 275/80 R 22.5 – RADIAL </w:t>
            </w:r>
            <w:r w:rsidRPr="00215B9B">
              <w:rPr>
                <w:rFonts w:ascii="Times New Roman" w:hAnsi="Times New Roman" w:cs="Times New Roman"/>
                <w:sz w:val="24"/>
                <w:szCs w:val="24"/>
                <w:lang w:val="pt-BR"/>
              </w:rPr>
              <w:lastRenderedPageBreak/>
              <w:t xml:space="preserve">BORRACHUDO – No mínimo 16 lonas, Profundidade </w:t>
            </w:r>
            <w:proofErr w:type="spellStart"/>
            <w:r w:rsidRPr="00215B9B">
              <w:rPr>
                <w:rFonts w:ascii="Times New Roman" w:hAnsi="Times New Roman" w:cs="Times New Roman"/>
                <w:sz w:val="24"/>
                <w:szCs w:val="24"/>
                <w:lang w:val="pt-BR"/>
              </w:rPr>
              <w:t>minima</w:t>
            </w:r>
            <w:proofErr w:type="spellEnd"/>
            <w:r w:rsidRPr="00215B9B">
              <w:rPr>
                <w:rFonts w:ascii="Times New Roman" w:hAnsi="Times New Roman" w:cs="Times New Roman"/>
                <w:sz w:val="24"/>
                <w:szCs w:val="24"/>
                <w:lang w:val="pt-BR"/>
              </w:rPr>
              <w:t xml:space="preserve"> dos </w:t>
            </w:r>
            <w:proofErr w:type="spellStart"/>
            <w:r w:rsidRPr="00215B9B">
              <w:rPr>
                <w:rFonts w:ascii="Times New Roman" w:hAnsi="Times New Roman" w:cs="Times New Roman"/>
                <w:sz w:val="24"/>
                <w:szCs w:val="24"/>
                <w:lang w:val="pt-BR"/>
              </w:rPr>
              <w:t>sulcus</w:t>
            </w:r>
            <w:proofErr w:type="spellEnd"/>
            <w:r w:rsidRPr="00215B9B">
              <w:rPr>
                <w:rFonts w:ascii="Times New Roman" w:hAnsi="Times New Roman" w:cs="Times New Roman"/>
                <w:sz w:val="24"/>
                <w:szCs w:val="24"/>
                <w:lang w:val="pt-BR"/>
              </w:rPr>
              <w:t xml:space="preserve"> </w:t>
            </w:r>
            <w:proofErr w:type="gramStart"/>
            <w:r w:rsidRPr="00215B9B">
              <w:rPr>
                <w:rFonts w:ascii="Times New Roman" w:hAnsi="Times New Roman" w:cs="Times New Roman"/>
                <w:sz w:val="24"/>
                <w:szCs w:val="24"/>
                <w:lang w:val="pt-BR"/>
              </w:rPr>
              <w:t>20mm</w:t>
            </w:r>
            <w:proofErr w:type="gramEnd"/>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lastRenderedPageBreak/>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R$ 2.167,39</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 xml:space="preserve">R$ </w:t>
            </w:r>
            <w:r w:rsidRPr="003F4301">
              <w:rPr>
                <w:rFonts w:ascii="Times New Roman" w:hAnsi="Times New Roman" w:cs="Times New Roman"/>
                <w:sz w:val="24"/>
                <w:szCs w:val="24"/>
              </w:rPr>
              <w:lastRenderedPageBreak/>
              <w:t>26008,68</w:t>
            </w:r>
          </w:p>
        </w:tc>
      </w:tr>
      <w:tr w:rsidR="00C8244B" w:rsidRPr="003F4301" w:rsidTr="00C8244B">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lastRenderedPageBreak/>
              <w:t>4</w:t>
            </w:r>
          </w:p>
        </w:tc>
        <w:tc>
          <w:tcPr>
            <w:tcW w:w="4536" w:type="dxa"/>
          </w:tcPr>
          <w:p w:rsidR="00C8244B" w:rsidRPr="00215B9B" w:rsidRDefault="00C8244B" w:rsidP="00C8244B">
            <w:pPr>
              <w:jc w:val="both"/>
              <w:rPr>
                <w:rFonts w:ascii="Times New Roman" w:hAnsi="Times New Roman" w:cs="Times New Roman"/>
                <w:sz w:val="24"/>
                <w:szCs w:val="24"/>
                <w:lang w:val="pt-BR"/>
              </w:rPr>
            </w:pPr>
            <w:r w:rsidRPr="00215B9B">
              <w:rPr>
                <w:rFonts w:ascii="Times New Roman" w:hAnsi="Times New Roman" w:cs="Times New Roman"/>
                <w:sz w:val="24"/>
                <w:szCs w:val="24"/>
                <w:lang w:val="pt-BR"/>
              </w:rPr>
              <w:t>Pneu radial dianteiro 275/80 aro 22.50 para uso misto</w:t>
            </w:r>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06</w:t>
            </w: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R$1.700,95</w:t>
            </w:r>
          </w:p>
        </w:tc>
        <w:tc>
          <w:tcPr>
            <w:tcW w:w="1418"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R$ 10205,70</w:t>
            </w:r>
          </w:p>
        </w:tc>
      </w:tr>
      <w:tr w:rsidR="00C8244B" w:rsidRPr="003F4301" w:rsidTr="00C8244B">
        <w:tc>
          <w:tcPr>
            <w:tcW w:w="959"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5</w:t>
            </w:r>
          </w:p>
        </w:tc>
        <w:tc>
          <w:tcPr>
            <w:tcW w:w="4536" w:type="dxa"/>
          </w:tcPr>
          <w:p w:rsidR="00C8244B" w:rsidRPr="003F4301" w:rsidRDefault="00C8244B" w:rsidP="00C8244B">
            <w:pPr>
              <w:jc w:val="both"/>
              <w:rPr>
                <w:rFonts w:ascii="Times New Roman" w:hAnsi="Times New Roman" w:cs="Times New Roman"/>
                <w:sz w:val="24"/>
                <w:szCs w:val="24"/>
              </w:rPr>
            </w:pPr>
            <w:proofErr w:type="spellStart"/>
            <w:r w:rsidRPr="003F4301">
              <w:rPr>
                <w:rFonts w:ascii="Times New Roman" w:hAnsi="Times New Roman" w:cs="Times New Roman"/>
                <w:sz w:val="24"/>
                <w:szCs w:val="24"/>
              </w:rPr>
              <w:t>Pneus</w:t>
            </w:r>
            <w:proofErr w:type="spellEnd"/>
            <w:r w:rsidRPr="003F4301">
              <w:rPr>
                <w:rFonts w:ascii="Times New Roman" w:hAnsi="Times New Roman" w:cs="Times New Roman"/>
                <w:sz w:val="24"/>
                <w:szCs w:val="24"/>
              </w:rPr>
              <w:t xml:space="preserve"> </w:t>
            </w:r>
            <w:proofErr w:type="spellStart"/>
            <w:r w:rsidRPr="003F4301">
              <w:rPr>
                <w:rFonts w:ascii="Times New Roman" w:hAnsi="Times New Roman" w:cs="Times New Roman"/>
                <w:sz w:val="24"/>
                <w:szCs w:val="24"/>
              </w:rPr>
              <w:t>modelo</w:t>
            </w:r>
            <w:proofErr w:type="spellEnd"/>
            <w:r w:rsidRPr="003F4301">
              <w:rPr>
                <w:rFonts w:ascii="Times New Roman" w:hAnsi="Times New Roman" w:cs="Times New Roman"/>
                <w:sz w:val="24"/>
                <w:szCs w:val="24"/>
              </w:rPr>
              <w:t xml:space="preserve"> 195/65 </w:t>
            </w:r>
            <w:proofErr w:type="spellStart"/>
            <w:r w:rsidRPr="003F4301">
              <w:rPr>
                <w:rFonts w:ascii="Times New Roman" w:hAnsi="Times New Roman" w:cs="Times New Roman"/>
                <w:sz w:val="24"/>
                <w:szCs w:val="24"/>
              </w:rPr>
              <w:t>Aro</w:t>
            </w:r>
            <w:proofErr w:type="spellEnd"/>
            <w:r w:rsidRPr="003F4301">
              <w:rPr>
                <w:rFonts w:ascii="Times New Roman" w:hAnsi="Times New Roman" w:cs="Times New Roman"/>
                <w:sz w:val="24"/>
                <w:szCs w:val="24"/>
              </w:rPr>
              <w:t xml:space="preserve"> 15 91 H</w:t>
            </w:r>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04</w:t>
            </w: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R$369,59</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R$ 1478,36</w:t>
            </w:r>
          </w:p>
        </w:tc>
      </w:tr>
      <w:tr w:rsidR="00C8244B" w:rsidRPr="003F4301" w:rsidTr="00C8244B">
        <w:tc>
          <w:tcPr>
            <w:tcW w:w="959" w:type="dxa"/>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6</w:t>
            </w:r>
          </w:p>
        </w:tc>
        <w:tc>
          <w:tcPr>
            <w:tcW w:w="4536" w:type="dxa"/>
            <w:vAlign w:val="center"/>
          </w:tcPr>
          <w:p w:rsidR="00C8244B" w:rsidRPr="003F4301" w:rsidRDefault="00C8244B" w:rsidP="00C8244B">
            <w:pPr>
              <w:pStyle w:val="SemEspaamento"/>
              <w:rPr>
                <w:rFonts w:ascii="Times New Roman" w:hAnsi="Times New Roman" w:cs="Times New Roman"/>
                <w:sz w:val="24"/>
                <w:szCs w:val="24"/>
              </w:rPr>
            </w:pPr>
            <w:proofErr w:type="spellStart"/>
            <w:r w:rsidRPr="003F4301">
              <w:rPr>
                <w:rFonts w:ascii="Times New Roman" w:hAnsi="Times New Roman" w:cs="Times New Roman"/>
                <w:sz w:val="24"/>
                <w:szCs w:val="24"/>
              </w:rPr>
              <w:t>Câmaras</w:t>
            </w:r>
            <w:proofErr w:type="spellEnd"/>
            <w:r w:rsidRPr="003F4301">
              <w:rPr>
                <w:rFonts w:ascii="Times New Roman" w:hAnsi="Times New Roman" w:cs="Times New Roman"/>
                <w:sz w:val="24"/>
                <w:szCs w:val="24"/>
              </w:rPr>
              <w:t xml:space="preserve"> de </w:t>
            </w:r>
            <w:proofErr w:type="spellStart"/>
            <w:r w:rsidRPr="003F4301">
              <w:rPr>
                <w:rFonts w:ascii="Times New Roman" w:hAnsi="Times New Roman" w:cs="Times New Roman"/>
                <w:sz w:val="24"/>
                <w:szCs w:val="24"/>
              </w:rPr>
              <w:t>Ar</w:t>
            </w:r>
            <w:proofErr w:type="spellEnd"/>
            <w:r w:rsidRPr="003F4301">
              <w:rPr>
                <w:rFonts w:ascii="Times New Roman" w:hAnsi="Times New Roman" w:cs="Times New Roman"/>
                <w:sz w:val="24"/>
                <w:szCs w:val="24"/>
              </w:rPr>
              <w:t xml:space="preserve"> 7.50 R16   </w:t>
            </w:r>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R$ 87,09</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R$ 1045,08</w:t>
            </w:r>
          </w:p>
        </w:tc>
      </w:tr>
      <w:tr w:rsidR="00C8244B" w:rsidRPr="003F4301" w:rsidTr="00C8244B">
        <w:tc>
          <w:tcPr>
            <w:tcW w:w="959" w:type="dxa"/>
          </w:tcPr>
          <w:p w:rsidR="00C8244B" w:rsidRPr="003F4301" w:rsidRDefault="00C8244B" w:rsidP="00C8244B">
            <w:pPr>
              <w:pStyle w:val="SemEspaamento"/>
              <w:jc w:val="center"/>
              <w:rPr>
                <w:rFonts w:ascii="Times New Roman" w:hAnsi="Times New Roman" w:cs="Times New Roman"/>
                <w:b/>
                <w:sz w:val="24"/>
                <w:szCs w:val="24"/>
              </w:rPr>
            </w:pPr>
            <w:r w:rsidRPr="003F4301">
              <w:rPr>
                <w:rFonts w:ascii="Times New Roman" w:hAnsi="Times New Roman" w:cs="Times New Roman"/>
                <w:b/>
                <w:sz w:val="24"/>
                <w:szCs w:val="24"/>
              </w:rPr>
              <w:t>7</w:t>
            </w:r>
          </w:p>
        </w:tc>
        <w:tc>
          <w:tcPr>
            <w:tcW w:w="4536" w:type="dxa"/>
            <w:vAlign w:val="center"/>
          </w:tcPr>
          <w:p w:rsidR="00C8244B" w:rsidRPr="003F4301" w:rsidRDefault="00C8244B" w:rsidP="00C8244B">
            <w:pPr>
              <w:pStyle w:val="SemEspaamento"/>
              <w:rPr>
                <w:rFonts w:ascii="Times New Roman" w:hAnsi="Times New Roman" w:cs="Times New Roman"/>
                <w:sz w:val="24"/>
                <w:szCs w:val="24"/>
              </w:rPr>
            </w:pPr>
            <w:proofErr w:type="spellStart"/>
            <w:r w:rsidRPr="003F4301">
              <w:rPr>
                <w:rFonts w:ascii="Times New Roman" w:hAnsi="Times New Roman" w:cs="Times New Roman"/>
                <w:sz w:val="24"/>
                <w:szCs w:val="24"/>
              </w:rPr>
              <w:t>Colarinho</w:t>
            </w:r>
            <w:proofErr w:type="spellEnd"/>
            <w:r w:rsidRPr="003F4301">
              <w:rPr>
                <w:rFonts w:ascii="Times New Roman" w:hAnsi="Times New Roman" w:cs="Times New Roman"/>
                <w:sz w:val="24"/>
                <w:szCs w:val="24"/>
              </w:rPr>
              <w:t xml:space="preserve"> </w:t>
            </w:r>
            <w:proofErr w:type="spellStart"/>
            <w:r w:rsidRPr="003F4301">
              <w:rPr>
                <w:rFonts w:ascii="Times New Roman" w:hAnsi="Times New Roman" w:cs="Times New Roman"/>
                <w:sz w:val="24"/>
                <w:szCs w:val="24"/>
              </w:rPr>
              <w:t>Protetor</w:t>
            </w:r>
            <w:proofErr w:type="spellEnd"/>
            <w:r w:rsidRPr="003F4301">
              <w:rPr>
                <w:rFonts w:ascii="Times New Roman" w:hAnsi="Times New Roman" w:cs="Times New Roman"/>
                <w:sz w:val="24"/>
                <w:szCs w:val="24"/>
              </w:rPr>
              <w:t xml:space="preserve"> 7.5 r16 </w:t>
            </w:r>
          </w:p>
        </w:tc>
        <w:tc>
          <w:tcPr>
            <w:tcW w:w="850"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Und.</w:t>
            </w:r>
          </w:p>
        </w:tc>
        <w:tc>
          <w:tcPr>
            <w:tcW w:w="851"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12</w:t>
            </w:r>
          </w:p>
        </w:tc>
        <w:tc>
          <w:tcPr>
            <w:tcW w:w="1417" w:type="dxa"/>
          </w:tcPr>
          <w:p w:rsidR="00C8244B" w:rsidRPr="003F4301" w:rsidRDefault="00C8244B" w:rsidP="00C8244B">
            <w:pPr>
              <w:rPr>
                <w:rFonts w:ascii="Times New Roman" w:hAnsi="Times New Roman" w:cs="Times New Roman"/>
                <w:sz w:val="24"/>
                <w:szCs w:val="24"/>
              </w:rPr>
            </w:pPr>
            <w:r w:rsidRPr="003F4301">
              <w:rPr>
                <w:rFonts w:ascii="Times New Roman" w:hAnsi="Times New Roman" w:cs="Times New Roman"/>
                <w:sz w:val="24"/>
                <w:szCs w:val="24"/>
              </w:rPr>
              <w:t>R$69,00</w:t>
            </w:r>
          </w:p>
        </w:tc>
        <w:tc>
          <w:tcPr>
            <w:tcW w:w="1418" w:type="dxa"/>
          </w:tcPr>
          <w:p w:rsidR="00C8244B" w:rsidRPr="003F4301" w:rsidRDefault="00C8244B" w:rsidP="00C8244B">
            <w:pPr>
              <w:jc w:val="center"/>
              <w:rPr>
                <w:rFonts w:ascii="Times New Roman" w:hAnsi="Times New Roman" w:cs="Times New Roman"/>
                <w:sz w:val="24"/>
                <w:szCs w:val="24"/>
              </w:rPr>
            </w:pPr>
            <w:r w:rsidRPr="003F4301">
              <w:rPr>
                <w:rFonts w:ascii="Times New Roman" w:hAnsi="Times New Roman" w:cs="Times New Roman"/>
                <w:sz w:val="24"/>
                <w:szCs w:val="24"/>
              </w:rPr>
              <w:t>R$ 828,00</w:t>
            </w:r>
          </w:p>
        </w:tc>
      </w:tr>
      <w:tr w:rsidR="00C8244B" w:rsidRPr="003F4301" w:rsidTr="00C8244B">
        <w:tc>
          <w:tcPr>
            <w:tcW w:w="8613" w:type="dxa"/>
            <w:gridSpan w:val="5"/>
          </w:tcPr>
          <w:p w:rsidR="00C8244B" w:rsidRPr="003F4301" w:rsidRDefault="00C8244B" w:rsidP="00C8244B">
            <w:pPr>
              <w:rPr>
                <w:rFonts w:ascii="Times New Roman" w:hAnsi="Times New Roman" w:cs="Times New Roman"/>
                <w:b/>
                <w:sz w:val="24"/>
                <w:szCs w:val="24"/>
              </w:rPr>
            </w:pPr>
            <w:r w:rsidRPr="003F4301">
              <w:rPr>
                <w:rFonts w:ascii="Times New Roman" w:hAnsi="Times New Roman" w:cs="Times New Roman"/>
                <w:b/>
                <w:sz w:val="24"/>
                <w:szCs w:val="24"/>
              </w:rPr>
              <w:t>SOMA</w:t>
            </w:r>
          </w:p>
        </w:tc>
        <w:tc>
          <w:tcPr>
            <w:tcW w:w="1418" w:type="dxa"/>
          </w:tcPr>
          <w:p w:rsidR="00C8244B" w:rsidRPr="003F4301" w:rsidRDefault="00C8244B" w:rsidP="00C8244B">
            <w:pPr>
              <w:jc w:val="center"/>
              <w:rPr>
                <w:rFonts w:ascii="Times New Roman" w:hAnsi="Times New Roman" w:cs="Times New Roman"/>
                <w:b/>
                <w:sz w:val="24"/>
                <w:szCs w:val="24"/>
              </w:rPr>
            </w:pPr>
            <w:r w:rsidRPr="003F4301">
              <w:rPr>
                <w:rFonts w:ascii="Times New Roman" w:hAnsi="Times New Roman" w:cs="Times New Roman"/>
                <w:b/>
                <w:sz w:val="24"/>
                <w:szCs w:val="24"/>
              </w:rPr>
              <w:t>R$ 50.442,18</w:t>
            </w:r>
          </w:p>
        </w:tc>
      </w:tr>
    </w:tbl>
    <w:p w:rsidR="00C8244B" w:rsidRPr="003F4301" w:rsidRDefault="00C8244B" w:rsidP="00C8244B">
      <w:pPr>
        <w:spacing w:line="360" w:lineRule="auto"/>
        <w:jc w:val="both"/>
        <w:rPr>
          <w:rFonts w:ascii="Times New Roman" w:eastAsia="Times New Roman" w:hAnsi="Times New Roman" w:cs="Times New Roman"/>
          <w:b/>
        </w:rPr>
      </w:pP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10 - ADEQUAÇÃO ORÇAMENTÁRIA</w:t>
      </w:r>
      <w:r w:rsidRPr="00035C2C">
        <w:rPr>
          <w:rFonts w:ascii="Times New Roman" w:eastAsia="Times New Roman" w:hAnsi="Times New Roman" w:cs="Times New Roman"/>
          <w:b/>
          <w:vertAlign w:val="superscript"/>
        </w:rPr>
        <w:footnoteReference w:id="26"/>
      </w:r>
      <w:r w:rsidRPr="00035C2C">
        <w:rPr>
          <w:rFonts w:ascii="Times New Roman" w:eastAsia="Times New Roman" w:hAnsi="Times New Roman" w:cs="Times New Roman"/>
          <w:b/>
        </w:rPr>
        <w:t>:</w:t>
      </w:r>
    </w:p>
    <w:p w:rsidR="00C8244B" w:rsidRPr="00035C2C" w:rsidRDefault="00C8244B" w:rsidP="00C8244B">
      <w:pPr>
        <w:spacing w:line="360" w:lineRule="auto"/>
        <w:ind w:firstLine="720"/>
        <w:jc w:val="both"/>
        <w:rPr>
          <w:rFonts w:ascii="Times New Roman" w:eastAsia="Times New Roman" w:hAnsi="Times New Roman" w:cs="Times New Roman"/>
          <w:b/>
        </w:rPr>
      </w:pPr>
      <w:r w:rsidRPr="00035C2C">
        <w:rPr>
          <w:rFonts w:ascii="Times New Roman" w:eastAsia="Times New Roman" w:hAnsi="Times New Roman" w:cs="Times New Roman"/>
        </w:rPr>
        <w:t>As despesas decorrentes da contratação, correrão por conta das dotações orçamentárias do exercício vigente, as quais constaram no eventual contrato, nota de empenho, ou outro documento hábil que o substitua.</w:t>
      </w:r>
    </w:p>
    <w:p w:rsidR="00C8244B" w:rsidRPr="00035C2C" w:rsidRDefault="00C8244B" w:rsidP="00C8244B">
      <w:pPr>
        <w:spacing w:line="360" w:lineRule="auto"/>
        <w:jc w:val="both"/>
        <w:rPr>
          <w:rFonts w:ascii="Times New Roman" w:eastAsia="Times New Roman" w:hAnsi="Times New Roman" w:cs="Times New Roman"/>
          <w:b/>
        </w:rPr>
      </w:pPr>
      <w:r w:rsidRPr="00035C2C">
        <w:rPr>
          <w:rFonts w:ascii="Times New Roman" w:eastAsia="Times New Roman" w:hAnsi="Times New Roman" w:cs="Times New Roman"/>
          <w:b/>
        </w:rPr>
        <w:tab/>
        <w:t xml:space="preserve">11 - DISPOSIÇÕES GERAIS: </w:t>
      </w:r>
    </w:p>
    <w:p w:rsidR="00C8244B" w:rsidRPr="00035C2C" w:rsidRDefault="00C8244B" w:rsidP="00C8244B">
      <w:pPr>
        <w:pStyle w:val="PargrafodaLista"/>
        <w:spacing w:after="100" w:afterAutospacing="1" w:line="240" w:lineRule="auto"/>
        <w:ind w:left="0" w:firstLine="709"/>
        <w:rPr>
          <w:rFonts w:ascii="Times New Roman" w:eastAsia="Times New Roman" w:hAnsi="Times New Roman" w:cs="Times New Roman"/>
        </w:rPr>
      </w:pPr>
      <w:r w:rsidRPr="00035C2C">
        <w:rPr>
          <w:rFonts w:ascii="Times New Roman" w:eastAsia="Times New Roman" w:hAnsi="Times New Roman" w:cs="Times New Roman"/>
        </w:rPr>
        <w:t xml:space="preserve">Considerando que todos os locais de entrega estão situados dentro do perímetro do Município de Capela de Santana/RS e que não há variações significativas quanto à forma ou local de acondicionamento dos itens, </w:t>
      </w:r>
      <w:r w:rsidRPr="00035C2C">
        <w:rPr>
          <w:rFonts w:ascii="Times New Roman" w:eastAsia="Times New Roman" w:hAnsi="Times New Roman" w:cs="Times New Roman"/>
          <w:b/>
          <w:bCs/>
        </w:rPr>
        <w:t>não há possibilidade de estabelecer preços diferenciados por local</w:t>
      </w:r>
      <w:r w:rsidRPr="00035C2C">
        <w:rPr>
          <w:rFonts w:ascii="Times New Roman" w:eastAsia="Times New Roman" w:hAnsi="Times New Roman" w:cs="Times New Roman"/>
        </w:rPr>
        <w:t xml:space="preserve">, nos termos do </w:t>
      </w:r>
      <w:r w:rsidRPr="00035C2C">
        <w:rPr>
          <w:rFonts w:ascii="Times New Roman" w:eastAsia="Times New Roman" w:hAnsi="Times New Roman" w:cs="Times New Roman"/>
          <w:b/>
          <w:bCs/>
        </w:rPr>
        <w:t>art. 82, inciso III, da Lei Federal nº 14.133/2021</w:t>
      </w:r>
      <w:r w:rsidRPr="00035C2C">
        <w:rPr>
          <w:rFonts w:ascii="Times New Roman" w:eastAsia="Times New Roman" w:hAnsi="Times New Roman" w:cs="Times New Roman"/>
        </w:rPr>
        <w:t>.</w:t>
      </w:r>
    </w:p>
    <w:p w:rsidR="00C8244B" w:rsidRPr="00035C2C" w:rsidRDefault="00C8244B" w:rsidP="00C8244B">
      <w:pPr>
        <w:pStyle w:val="PargrafodaLista"/>
        <w:spacing w:after="100" w:afterAutospacing="1" w:line="240" w:lineRule="auto"/>
        <w:ind w:left="0" w:firstLine="709"/>
        <w:rPr>
          <w:rFonts w:ascii="Times New Roman" w:eastAsia="Times New Roman" w:hAnsi="Times New Roman" w:cs="Times New Roman"/>
        </w:rPr>
      </w:pPr>
    </w:p>
    <w:p w:rsidR="00C8244B" w:rsidRPr="00035C2C" w:rsidRDefault="00C8244B" w:rsidP="00C8244B">
      <w:pPr>
        <w:pStyle w:val="PargrafodaLista"/>
        <w:spacing w:after="100" w:afterAutospacing="1" w:line="240" w:lineRule="auto"/>
        <w:ind w:left="0" w:firstLine="709"/>
        <w:rPr>
          <w:rFonts w:ascii="Times New Roman" w:eastAsia="Times New Roman" w:hAnsi="Times New Roman" w:cs="Times New Roman"/>
        </w:rPr>
      </w:pPr>
      <w:r w:rsidRPr="00035C2C">
        <w:rPr>
          <w:rFonts w:ascii="Times New Roman" w:eastAsia="Times New Roman" w:hAnsi="Times New Roman" w:cs="Times New Roman"/>
        </w:rPr>
        <w:t xml:space="preserve">Nos termos do </w:t>
      </w:r>
      <w:r w:rsidRPr="00035C2C">
        <w:rPr>
          <w:rFonts w:ascii="Times New Roman" w:eastAsia="Times New Roman" w:hAnsi="Times New Roman" w:cs="Times New Roman"/>
          <w:b/>
          <w:bCs/>
        </w:rPr>
        <w:t>art. 82, inciso VIII, da Lei nº 14.133/2021</w:t>
      </w:r>
      <w:r w:rsidRPr="00035C2C">
        <w:rPr>
          <w:rFonts w:ascii="Times New Roman" w:eastAsia="Times New Roman" w:hAnsi="Times New Roman" w:cs="Times New Roman"/>
        </w:rPr>
        <w:t xml:space="preserve">, é </w:t>
      </w:r>
      <w:r w:rsidRPr="00035C2C">
        <w:rPr>
          <w:rFonts w:ascii="Times New Roman" w:eastAsia="Times New Roman" w:hAnsi="Times New Roman" w:cs="Times New Roman"/>
          <w:b/>
          <w:bCs/>
        </w:rPr>
        <w:t>vedada à participação do órgão ou entidade em mais de uma ata de registro de preços com o mesmo objeto</w:t>
      </w:r>
      <w:r w:rsidRPr="00035C2C">
        <w:rPr>
          <w:rFonts w:ascii="Times New Roman" w:eastAsia="Times New Roman" w:hAnsi="Times New Roman" w:cs="Times New Roman"/>
        </w:rPr>
        <w:t xml:space="preserve"> durante a vigência daquela de que já tiver participado, salvo quando a ata anterior tiver registrado quantitativo inferior ao máximo previsto no edital.</w:t>
      </w:r>
    </w:p>
    <w:p w:rsidR="00C8244B" w:rsidRPr="00035C2C" w:rsidRDefault="00C8244B" w:rsidP="00C8244B">
      <w:pPr>
        <w:spacing w:before="100" w:beforeAutospacing="1" w:after="100" w:afterAutospacing="1"/>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Conforme o </w:t>
      </w:r>
      <w:r w:rsidRPr="00035C2C">
        <w:rPr>
          <w:rFonts w:ascii="Times New Roman" w:eastAsia="Times New Roman" w:hAnsi="Times New Roman" w:cs="Times New Roman"/>
          <w:b/>
          <w:bCs/>
        </w:rPr>
        <w:t>art. 82, inciso IV, da Lei nº 14.133/2021</w:t>
      </w:r>
      <w:r w:rsidRPr="00035C2C">
        <w:rPr>
          <w:rFonts w:ascii="Times New Roman" w:eastAsia="Times New Roman" w:hAnsi="Times New Roman" w:cs="Times New Roman"/>
        </w:rPr>
        <w:t xml:space="preserve">, </w:t>
      </w:r>
      <w:r w:rsidRPr="00035C2C">
        <w:rPr>
          <w:rFonts w:ascii="Times New Roman" w:eastAsia="Times New Roman" w:hAnsi="Times New Roman" w:cs="Times New Roman"/>
          <w:b/>
          <w:bCs/>
        </w:rPr>
        <w:t>não serão aceitas propostas com quantitativos inferiores ao máximo por item estimado previsto no edital</w:t>
      </w:r>
      <w:r w:rsidRPr="00035C2C">
        <w:rPr>
          <w:rFonts w:ascii="Times New Roman" w:eastAsia="Times New Roman" w:hAnsi="Times New Roman" w:cs="Times New Roman"/>
        </w:rPr>
        <w:t>, devendo todos os licitantes estarem aptos a fornecer até a totalidade da demanda estimada.</w:t>
      </w:r>
    </w:p>
    <w:p w:rsidR="00C8244B" w:rsidRPr="00035C2C" w:rsidRDefault="00C8244B" w:rsidP="00C8244B">
      <w:pPr>
        <w:spacing w:line="360" w:lineRule="auto"/>
        <w:ind w:firstLine="851"/>
        <w:jc w:val="both"/>
        <w:rPr>
          <w:rFonts w:ascii="Times New Roman" w:eastAsia="Times New Roman" w:hAnsi="Times New Roman" w:cs="Times New Roman"/>
        </w:rPr>
      </w:pPr>
      <w:r w:rsidRPr="00035C2C">
        <w:rPr>
          <w:rFonts w:ascii="Times New Roman" w:eastAsia="Times New Roman" w:hAnsi="Times New Roman" w:cs="Times New Roman"/>
        </w:rPr>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035C2C">
        <w:rPr>
          <w:rFonts w:ascii="Times New Roman" w:eastAsia="Times New Roman" w:hAnsi="Times New Roman" w:cs="Times New Roman"/>
          <w:vertAlign w:val="superscript"/>
        </w:rPr>
        <w:footnoteReference w:id="27"/>
      </w:r>
      <w:r w:rsidRPr="00035C2C">
        <w:rPr>
          <w:rFonts w:ascii="Times New Roman" w:eastAsia="Times New Roman" w:hAnsi="Times New Roman" w:cs="Times New Roman"/>
        </w:rPr>
        <w:t>.</w:t>
      </w:r>
    </w:p>
    <w:p w:rsidR="00C8244B" w:rsidRPr="00035C2C" w:rsidRDefault="00C8244B" w:rsidP="00C8244B">
      <w:pPr>
        <w:spacing w:line="360" w:lineRule="auto"/>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Os preços registrados poderão ser revistos em decorrência de eventual redução dos preços praticados no mercado ou de fato que eleve o custo dos serviços ou bens registrados, cabendo ao órgão </w:t>
      </w:r>
      <w:r w:rsidRPr="00035C2C">
        <w:rPr>
          <w:rFonts w:ascii="Times New Roman" w:eastAsia="Times New Roman" w:hAnsi="Times New Roman" w:cs="Times New Roman"/>
        </w:rPr>
        <w:lastRenderedPageBreak/>
        <w:t>gerenciador promover as negociações junto aos fornecedores, nos termos do art. 82, inc. VI da Lei 14.133/2021.</w:t>
      </w:r>
    </w:p>
    <w:p w:rsidR="00C8244B" w:rsidRPr="00035C2C" w:rsidRDefault="00C8244B" w:rsidP="00C8244B">
      <w:pPr>
        <w:spacing w:line="360" w:lineRule="auto"/>
        <w:ind w:firstLine="851"/>
        <w:jc w:val="both"/>
        <w:rPr>
          <w:rFonts w:ascii="Times New Roman" w:eastAsia="Times New Roman" w:hAnsi="Times New Roman" w:cs="Times New Roman"/>
        </w:rPr>
      </w:pPr>
      <w:r w:rsidRPr="00035C2C">
        <w:rPr>
          <w:rFonts w:ascii="Times New Roman" w:eastAsia="Times New Roman" w:hAnsi="Times New Roman" w:cs="Times New Roman"/>
        </w:rPr>
        <w:t xml:space="preserve"> </w:t>
      </w:r>
    </w:p>
    <w:p w:rsidR="00C8244B" w:rsidRDefault="00215B9B" w:rsidP="00C8244B">
      <w:pPr>
        <w:spacing w:line="360" w:lineRule="auto"/>
        <w:ind w:firstLine="851"/>
        <w:jc w:val="both"/>
        <w:rPr>
          <w:rFonts w:ascii="Times New Roman" w:eastAsia="Times New Roman" w:hAnsi="Times New Roman" w:cs="Times New Roman"/>
        </w:rPr>
      </w:pPr>
      <w:r>
        <w:rPr>
          <w:rFonts w:ascii="Times New Roman" w:eastAsia="Times New Roman" w:hAnsi="Times New Roman" w:cs="Times New Roman"/>
        </w:rPr>
        <w:t xml:space="preserve">Capela de Santana, </w:t>
      </w:r>
      <w:r w:rsidR="00A50897">
        <w:rPr>
          <w:rFonts w:ascii="Times New Roman" w:eastAsia="Times New Roman" w:hAnsi="Times New Roman" w:cs="Times New Roman"/>
        </w:rPr>
        <w:t>16</w:t>
      </w:r>
      <w:r w:rsidR="00C8244B" w:rsidRPr="00035C2C">
        <w:rPr>
          <w:rFonts w:ascii="Times New Roman" w:eastAsia="Times New Roman" w:hAnsi="Times New Roman" w:cs="Times New Roman"/>
        </w:rPr>
        <w:t xml:space="preserve"> de </w:t>
      </w:r>
      <w:r w:rsidR="00A50897">
        <w:rPr>
          <w:rFonts w:ascii="Times New Roman" w:eastAsia="Times New Roman" w:hAnsi="Times New Roman" w:cs="Times New Roman"/>
        </w:rPr>
        <w:t>Janeiro</w:t>
      </w:r>
      <w:r w:rsidR="00C8244B" w:rsidRPr="00035C2C">
        <w:rPr>
          <w:rFonts w:ascii="Times New Roman" w:eastAsia="Times New Roman" w:hAnsi="Times New Roman" w:cs="Times New Roman"/>
        </w:rPr>
        <w:t xml:space="preserve"> de 202</w:t>
      </w:r>
      <w:r>
        <w:rPr>
          <w:rFonts w:ascii="Times New Roman" w:eastAsia="Times New Roman" w:hAnsi="Times New Roman" w:cs="Times New Roman"/>
        </w:rPr>
        <w:t>6</w:t>
      </w:r>
      <w:r w:rsidR="003F1793">
        <w:rPr>
          <w:rFonts w:ascii="Times New Roman" w:eastAsia="Times New Roman" w:hAnsi="Times New Roman" w:cs="Times New Roman"/>
        </w:rPr>
        <w:t>.</w:t>
      </w:r>
    </w:p>
    <w:p w:rsidR="003F1793" w:rsidRPr="00035C2C" w:rsidRDefault="003F1793" w:rsidP="00C8244B">
      <w:pPr>
        <w:spacing w:line="360" w:lineRule="auto"/>
        <w:ind w:firstLine="851"/>
        <w:jc w:val="both"/>
        <w:rPr>
          <w:rFonts w:ascii="Times New Roman" w:eastAsia="Times New Roman" w:hAnsi="Times New Roman" w:cs="Times New Roman"/>
          <w:highlight w:val="yellow"/>
        </w:rPr>
      </w:pPr>
    </w:p>
    <w:p w:rsidR="00C8244B" w:rsidRPr="00035C2C" w:rsidRDefault="00C8244B" w:rsidP="00C8244B">
      <w:pPr>
        <w:pStyle w:val="PargrafodaLista"/>
        <w:jc w:val="center"/>
      </w:pPr>
      <w:r w:rsidRPr="00035C2C">
        <w:t>_____________________________________</w:t>
      </w:r>
    </w:p>
    <w:p w:rsidR="00C8244B" w:rsidRPr="00035C2C" w:rsidRDefault="00C8244B" w:rsidP="00C8244B">
      <w:pPr>
        <w:pStyle w:val="PargrafodaLista"/>
        <w:jc w:val="center"/>
      </w:pPr>
      <w:r w:rsidRPr="00035C2C">
        <w:t>João Leomar de Almeida</w:t>
      </w:r>
    </w:p>
    <w:p w:rsidR="00C8244B" w:rsidRPr="00035C2C" w:rsidRDefault="00C8244B" w:rsidP="00C8244B">
      <w:pPr>
        <w:pStyle w:val="PargrafodaLista"/>
        <w:jc w:val="center"/>
      </w:pPr>
      <w:r w:rsidRPr="00035C2C">
        <w:t>Secretário Municipal de Educação e Cultura</w:t>
      </w: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C8244B" w:rsidRDefault="00C8244B">
      <w:pPr>
        <w:spacing w:line="360" w:lineRule="auto"/>
        <w:ind w:firstLine="0"/>
        <w:jc w:val="center"/>
        <w:rPr>
          <w:rFonts w:ascii="Times New Roman" w:eastAsia="Times New Roman" w:hAnsi="Times New Roman" w:cs="Times New Roman"/>
        </w:rPr>
      </w:pPr>
    </w:p>
    <w:p w:rsidR="00C8244B" w:rsidRDefault="00C8244B">
      <w:pPr>
        <w:spacing w:line="360" w:lineRule="auto"/>
        <w:ind w:firstLine="0"/>
        <w:jc w:val="center"/>
        <w:rPr>
          <w:rFonts w:ascii="Times New Roman" w:eastAsia="Times New Roman" w:hAnsi="Times New Roman" w:cs="Times New Roman"/>
        </w:rPr>
      </w:pPr>
    </w:p>
    <w:p w:rsidR="00C8244B" w:rsidRDefault="00C8244B">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F76789" w:rsidRDefault="00F76789">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786BC0" w:rsidRDefault="00786BC0">
      <w:pPr>
        <w:spacing w:line="360" w:lineRule="auto"/>
        <w:ind w:firstLine="0"/>
        <w:jc w:val="center"/>
        <w:rPr>
          <w:rFonts w:ascii="Times New Roman" w:eastAsia="Times New Roman" w:hAnsi="Times New Roman" w:cs="Times New Roman"/>
        </w:rPr>
      </w:pPr>
    </w:p>
    <w:p w:rsidR="00825359" w:rsidRDefault="00825359">
      <w:pPr>
        <w:spacing w:line="360" w:lineRule="auto"/>
        <w:ind w:firstLine="0"/>
        <w:jc w:val="center"/>
        <w:rPr>
          <w:rFonts w:ascii="Times New Roman" w:eastAsia="Times New Roman" w:hAnsi="Times New Roman" w:cs="Times New Roman"/>
        </w:rPr>
      </w:pPr>
    </w:p>
    <w:p w:rsidR="00825359" w:rsidRDefault="00825359">
      <w:pPr>
        <w:spacing w:line="360" w:lineRule="auto"/>
        <w:ind w:firstLine="0"/>
        <w:jc w:val="center"/>
        <w:rPr>
          <w:rFonts w:ascii="Times New Roman" w:eastAsia="Times New Roman" w:hAnsi="Times New Roman" w:cs="Times New Roman"/>
        </w:rPr>
      </w:pPr>
    </w:p>
    <w:p w:rsidR="00F26066" w:rsidRDefault="00F26066">
      <w:pPr>
        <w:spacing w:line="360" w:lineRule="auto"/>
        <w:ind w:firstLine="0"/>
        <w:jc w:val="center"/>
        <w:rPr>
          <w:rFonts w:ascii="Times New Roman" w:eastAsia="Times New Roman" w:hAnsi="Times New Roman" w:cs="Times New Roman"/>
        </w:rPr>
      </w:pPr>
    </w:p>
    <w:p w:rsidR="00A5742C" w:rsidRDefault="00830BEC">
      <w:pPr>
        <w:spacing w:line="360" w:lineRule="auto"/>
        <w:ind w:firstLine="0"/>
        <w:jc w:val="center"/>
      </w:pPr>
      <w:r>
        <w:rPr>
          <w:rFonts w:ascii="Times New Roman" w:eastAsia="Times New Roman" w:hAnsi="Times New Roman" w:cs="Times New Roman"/>
          <w:b/>
          <w:color w:val="000000"/>
        </w:rPr>
        <w:t>ANEXO II</w:t>
      </w:r>
    </w:p>
    <w:p w:rsidR="00A5742C" w:rsidRDefault="00830BEC">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A5742C" w:rsidRDefault="00830BEC">
      <w:pPr>
        <w:spacing w:line="360" w:lineRule="auto"/>
        <w:ind w:firstLine="0"/>
        <w:jc w:val="center"/>
      </w:pPr>
      <w:r>
        <w:rPr>
          <w:rFonts w:ascii="Times New Roman" w:eastAsia="Times New Roman" w:hAnsi="Times New Roman" w:cs="Times New Roman"/>
          <w:b/>
        </w:rPr>
        <w:t>MUNICÍPIO DE CAPELA DE SANTANA</w:t>
      </w:r>
    </w:p>
    <w:p w:rsidR="00A5742C" w:rsidRDefault="00A50897">
      <w:pPr>
        <w:spacing w:line="360" w:lineRule="auto"/>
        <w:ind w:firstLine="0"/>
        <w:jc w:val="center"/>
      </w:pPr>
      <w:r>
        <w:rPr>
          <w:rFonts w:ascii="Times New Roman" w:eastAsia="Times New Roman" w:hAnsi="Times New Roman" w:cs="Times New Roman"/>
          <w:b/>
        </w:rPr>
        <w:t>PREGÃO ELETRÔNICO 03</w:t>
      </w:r>
      <w:r w:rsidR="00830BEC">
        <w:rPr>
          <w:rFonts w:ascii="Times New Roman" w:eastAsia="Times New Roman" w:hAnsi="Times New Roman" w:cs="Times New Roman"/>
          <w:b/>
        </w:rPr>
        <w:t>/202</w:t>
      </w:r>
      <w:r w:rsidR="003F1793">
        <w:rPr>
          <w:rFonts w:ascii="Times New Roman" w:eastAsia="Times New Roman" w:hAnsi="Times New Roman" w:cs="Times New Roman"/>
          <w:b/>
        </w:rPr>
        <w:t>6</w:t>
      </w:r>
    </w:p>
    <w:p w:rsidR="00A5742C" w:rsidRDefault="00830BEC">
      <w:pPr>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N°_______</w:t>
      </w:r>
      <w:proofErr w:type="spellEnd"/>
      <w:r>
        <w:rPr>
          <w:rFonts w:ascii="Times New Roman" w:eastAsia="Times New Roman" w:hAnsi="Times New Roman" w:cs="Times New Roman"/>
          <w:b/>
        </w:rPr>
        <w:t>/202</w:t>
      </w:r>
      <w:r w:rsidR="003F1793">
        <w:rPr>
          <w:rFonts w:ascii="Times New Roman" w:eastAsia="Times New Roman" w:hAnsi="Times New Roman" w:cs="Times New Roman"/>
          <w:b/>
        </w:rPr>
        <w:t>6</w:t>
      </w:r>
    </w:p>
    <w:p w:rsidR="00A5742C" w:rsidRDefault="00A5742C">
      <w:pPr>
        <w:spacing w:line="360" w:lineRule="auto"/>
        <w:ind w:firstLine="0"/>
        <w:jc w:val="center"/>
        <w:rPr>
          <w:rFonts w:ascii="Times New Roman" w:eastAsia="Times New Roman" w:hAnsi="Times New Roman" w:cs="Times New Roman"/>
          <w:b/>
        </w:rPr>
      </w:pPr>
    </w:p>
    <w:p w:rsidR="00A5742C" w:rsidRDefault="00830BEC">
      <w:pPr>
        <w:spacing w:after="200" w:line="360" w:lineRule="auto"/>
        <w:ind w:firstLine="709"/>
        <w:jc w:val="both"/>
      </w:pPr>
      <w:r>
        <w:rPr>
          <w:rFonts w:ascii="Times New Roman" w:eastAsia="Times New Roman" w:hAnsi="Times New Roman" w:cs="Times New Roman"/>
        </w:rPr>
        <w:t xml:space="preserve">Aos </w:t>
      </w:r>
      <w:r w:rsidRPr="0044229F">
        <w:rPr>
          <w:rFonts w:ascii="Times New Roman" w:eastAsia="Times New Roman" w:hAnsi="Times New Roman" w:cs="Times New Roman"/>
        </w:rPr>
        <w:t>XX dias do mês de XXX de XXX</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de Capela de Santana, situada na Av. Coronel Orestes Lucas, nº 2335, nos termos do art. 6°, inc. XLVI da Lei 14.133/2021, em face da classificação das propostas apresentadas no PREGÃO ELETRÔNICO /202</w:t>
      </w:r>
      <w:r w:rsidR="003F1793">
        <w:rPr>
          <w:rFonts w:ascii="Times New Roman" w:eastAsia="Times New Roman" w:hAnsi="Times New Roman" w:cs="Times New Roman"/>
        </w:rPr>
        <w:t>6</w:t>
      </w:r>
      <w:r>
        <w:rPr>
          <w:rFonts w:ascii="Times New Roman" w:eastAsia="Times New Roman" w:hAnsi="Times New Roman" w:cs="Times New Roman"/>
        </w:rPr>
        <w:t xml:space="preserve">, para REGISTRO DE PREÇOS, por deliberação da Comissão de Licitação, resolve REGISTRAR OS PREÇOS das empresas com preços mais vantajosos, por item, observadas as condições do Edital que rege o Pregão Eletrônico </w:t>
      </w:r>
      <w:r w:rsidR="00A50897">
        <w:rPr>
          <w:rFonts w:ascii="Times New Roman" w:eastAsia="Times New Roman" w:hAnsi="Times New Roman" w:cs="Times New Roman"/>
        </w:rPr>
        <w:t>03</w:t>
      </w:r>
      <w:r>
        <w:rPr>
          <w:rFonts w:ascii="Times New Roman" w:eastAsia="Times New Roman" w:hAnsi="Times New Roman" w:cs="Times New Roman"/>
        </w:rPr>
        <w:t>/202</w:t>
      </w:r>
      <w:r w:rsidR="003F1793">
        <w:rPr>
          <w:rFonts w:ascii="Times New Roman" w:eastAsia="Times New Roman" w:hAnsi="Times New Roman" w:cs="Times New Roman"/>
        </w:rPr>
        <w:t>6</w:t>
      </w:r>
      <w:r>
        <w:rPr>
          <w:rFonts w:ascii="Times New Roman" w:eastAsia="Times New Roman" w:hAnsi="Times New Roman" w:cs="Times New Roman"/>
        </w:rPr>
        <w:t>, aquelas enunciadas abaixo e  que se seguem.</w:t>
      </w:r>
    </w:p>
    <w:p w:rsidR="00A5742C" w:rsidRDefault="00830BEC">
      <w:pPr>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A5742C" w:rsidRDefault="00830BEC">
      <w:pPr>
        <w:numPr>
          <w:ilvl w:val="0"/>
          <w:numId w:val="4"/>
        </w:numPr>
        <w:spacing w:after="200" w:line="360" w:lineRule="auto"/>
        <w:jc w:val="both"/>
      </w:pPr>
      <w:r>
        <w:rPr>
          <w:rFonts w:ascii="Times New Roman" w:eastAsia="Times New Roman" w:hAnsi="Times New Roman" w:cs="Times New Roman"/>
          <w:b/>
        </w:rPr>
        <w:t>OBJETO:</w:t>
      </w:r>
    </w:p>
    <w:p w:rsidR="00A5742C" w:rsidRDefault="00830BEC">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w:t>
      </w:r>
      <w:r w:rsidR="00825359">
        <w:rPr>
          <w:rFonts w:ascii="Times New Roman" w:eastAsia="Times New Roman" w:hAnsi="Times New Roman" w:cs="Times New Roman"/>
        </w:rPr>
        <w:t>itens</w:t>
      </w:r>
      <w:r w:rsidR="00825359" w:rsidRPr="00825359">
        <w:rPr>
          <w:rFonts w:ascii="Times New Roman" w:eastAsia="Times New Roman" w:hAnsi="Times New Roman" w:cs="Times New Roman"/>
        </w:rPr>
        <w:t xml:space="preserve"> </w:t>
      </w:r>
      <w:r w:rsidR="00825359">
        <w:rPr>
          <w:rFonts w:ascii="Times New Roman" w:eastAsia="Times New Roman" w:hAnsi="Times New Roman" w:cs="Times New Roman"/>
        </w:rPr>
        <w:t>(serviços/produtos/bens/...)</w:t>
      </w:r>
      <w:r>
        <w:rPr>
          <w:rFonts w:ascii="Times New Roman" w:eastAsia="Times New Roman" w:hAnsi="Times New Roman" w:cs="Times New Roman"/>
        </w:rPr>
        <w:t xml:space="preserve"> especificados no Anexo-I do Edital de PREGÃO ELETRÔNICO Nº </w:t>
      </w:r>
      <w:r w:rsidR="00A50897">
        <w:rPr>
          <w:rFonts w:ascii="Times New Roman" w:eastAsia="Times New Roman" w:hAnsi="Times New Roman" w:cs="Times New Roman"/>
        </w:rPr>
        <w:t>03</w:t>
      </w:r>
      <w:r>
        <w:rPr>
          <w:rFonts w:ascii="Times New Roman" w:eastAsia="Times New Roman" w:hAnsi="Times New Roman" w:cs="Times New Roman"/>
        </w:rPr>
        <w:t>/202</w:t>
      </w:r>
      <w:r w:rsidR="003F1793">
        <w:rPr>
          <w:rFonts w:ascii="Times New Roman" w:eastAsia="Times New Roman" w:hAnsi="Times New Roman" w:cs="Times New Roman"/>
        </w:rPr>
        <w:t>6</w:t>
      </w:r>
      <w:r>
        <w:rPr>
          <w:rFonts w:ascii="Times New Roman" w:eastAsia="Times New Roman" w:hAnsi="Times New Roman" w:cs="Times New Roman"/>
        </w:rPr>
        <w:t>, que passa a fazer parte dessa Ata, como parte integrante.</w:t>
      </w:r>
    </w:p>
    <w:p w:rsidR="00A5742C" w:rsidRDefault="00830BEC">
      <w:pPr>
        <w:numPr>
          <w:ilvl w:val="0"/>
          <w:numId w:val="4"/>
        </w:numPr>
        <w:spacing w:after="200" w:line="360" w:lineRule="auto"/>
        <w:jc w:val="both"/>
      </w:pPr>
      <w:r>
        <w:rPr>
          <w:rFonts w:ascii="Times New Roman" w:eastAsia="Times New Roman" w:hAnsi="Times New Roman" w:cs="Times New Roman"/>
          <w:b/>
        </w:rPr>
        <w:t>VIGÊNCIA:</w:t>
      </w:r>
    </w:p>
    <w:p w:rsidR="00A5742C" w:rsidRDefault="00830BEC">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28"/>
      </w:r>
      <w:r>
        <w:rPr>
          <w:rFonts w:ascii="Times New Roman" w:eastAsia="Times New Roman" w:hAnsi="Times New Roman" w:cs="Times New Roman"/>
        </w:rPr>
        <w:t>.</w:t>
      </w:r>
    </w:p>
    <w:p w:rsidR="00B643BB" w:rsidRDefault="00830BEC">
      <w:pPr>
        <w:spacing w:after="200" w:line="360" w:lineRule="auto"/>
        <w:ind w:firstLine="0"/>
        <w:jc w:val="both"/>
      </w:pPr>
      <w:r>
        <w:rPr>
          <w:rFonts w:ascii="Times New Roman" w:eastAsia="Times New Roman" w:hAnsi="Times New Roman" w:cs="Times New Roman"/>
        </w:rPr>
        <w:t>2.2.</w:t>
      </w:r>
      <w:r>
        <w:rPr>
          <w:rFonts w:ascii="Times New Roman" w:eastAsia="Times New Roman" w:hAnsi="Times New Roman" w:cs="Times New Roman"/>
        </w:rPr>
        <w:tab/>
      </w:r>
      <w:r w:rsidR="00B643BB">
        <w:rPr>
          <w:rFonts w:ascii="Times New Roman" w:eastAsia="Times New Roman" w:hAnsi="Times New Roman" w:cs="Times New Roman"/>
        </w:rPr>
        <w:t xml:space="preserve">O contrato decorrente da ata de registro de preços terá sua vigência estabelecida em conformidade com as disposições nela contidas, conforme art. 84, </w:t>
      </w:r>
      <w:r w:rsidR="00B643BB">
        <w:rPr>
          <w:rFonts w:ascii="Times New Roman" w:eastAsia="Times New Roman" w:hAnsi="Times New Roman" w:cs="Times New Roman"/>
          <w:i/>
        </w:rPr>
        <w:t xml:space="preserve">parágrafo único, </w:t>
      </w:r>
      <w:r w:rsidR="00B643BB">
        <w:rPr>
          <w:rFonts w:ascii="Times New Roman" w:eastAsia="Times New Roman" w:hAnsi="Times New Roman" w:cs="Times New Roman"/>
        </w:rPr>
        <w:t>da Lei 14.133/21</w:t>
      </w:r>
      <w:r w:rsidR="00B643BB">
        <w:rPr>
          <w:rFonts w:ascii="Times New Roman" w:eastAsia="Times New Roman" w:hAnsi="Times New Roman" w:cs="Times New Roman"/>
          <w:sz w:val="26"/>
          <w:szCs w:val="26"/>
          <w:vertAlign w:val="superscript"/>
        </w:rPr>
        <w:footnoteReference w:id="29"/>
      </w:r>
      <w:r w:rsidR="00B643BB">
        <w:rPr>
          <w:rFonts w:ascii="Times New Roman" w:eastAsia="Times New Roman" w:hAnsi="Times New Roman" w:cs="Times New Roman"/>
        </w:rPr>
        <w:t xml:space="preserve">. </w:t>
      </w:r>
      <w:r w:rsidR="00B643BB">
        <w:rPr>
          <w:rFonts w:ascii="Times New Roman" w:eastAsia="Times New Roman" w:hAnsi="Times New Roman" w:cs="Times New Roman"/>
        </w:rPr>
        <w:lastRenderedPageBreak/>
        <w:t>Portanto, a vigência (duração) dos contratos decorrentes da ata terão a sua vigência em observância aos prazos contidos no “Capítulo V - Da duração dos Contratos” da Lei 14.133/2021, permitida prorrogação sucessiva, respeitada a vigência máxima decenal, conforme art. 107 da Lei 14.133/2021</w:t>
      </w:r>
      <w:r w:rsidR="00B643BB">
        <w:rPr>
          <w:rFonts w:ascii="Times New Roman" w:eastAsia="Times New Roman" w:hAnsi="Times New Roman" w:cs="Times New Roman"/>
          <w:vertAlign w:val="superscript"/>
        </w:rPr>
        <w:footnoteReference w:id="30"/>
      </w:r>
      <w:r w:rsidR="00B643BB">
        <w:rPr>
          <w:rFonts w:ascii="Times New Roman" w:eastAsia="Times New Roman" w:hAnsi="Times New Roman" w:cs="Times New Roman"/>
        </w:rPr>
        <w:t>.</w:t>
      </w:r>
    </w:p>
    <w:p w:rsidR="00A5742C" w:rsidRDefault="00830BEC">
      <w:pPr>
        <w:spacing w:after="200" w:line="360" w:lineRule="auto"/>
        <w:ind w:firstLine="0"/>
        <w:jc w:val="both"/>
      </w:pPr>
      <w:r>
        <w:rPr>
          <w:rFonts w:ascii="Times New Roman" w:eastAsia="Times New Roman" w:hAnsi="Times New Roman" w:cs="Times New Roman"/>
        </w:rPr>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31"/>
      </w:r>
      <w:r>
        <w:rPr>
          <w:rFonts w:ascii="Times New Roman" w:eastAsia="Times New Roman" w:hAnsi="Times New Roman" w:cs="Times New Roman"/>
        </w:rPr>
        <w:t>.</w:t>
      </w:r>
    </w:p>
    <w:p w:rsidR="00A5742C" w:rsidRDefault="00830BEC">
      <w:pPr>
        <w:numPr>
          <w:ilvl w:val="0"/>
          <w:numId w:val="4"/>
        </w:numPr>
        <w:spacing w:after="200" w:line="360" w:lineRule="auto"/>
        <w:jc w:val="both"/>
      </w:pPr>
      <w:r>
        <w:rPr>
          <w:rFonts w:ascii="Times New Roman" w:eastAsia="Times New Roman" w:hAnsi="Times New Roman" w:cs="Times New Roman"/>
          <w:b/>
        </w:rPr>
        <w:t>CONTRATO: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Para consecução do fornecimento dos serviços/produtos/bens registrados nesta Ata, serão celebrados contratos, ou outro instrumento legalmente admitido, específicos com as empresas credenciadas, com posteriores solicitações conforme disposto no subitem 5.</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A5742C" w:rsidRDefault="00830BEC">
      <w:pPr>
        <w:numPr>
          <w:ilvl w:val="0"/>
          <w:numId w:val="4"/>
        </w:numPr>
        <w:spacing w:after="200" w:line="360" w:lineRule="auto"/>
        <w:jc w:val="both"/>
      </w:pPr>
      <w:r>
        <w:rPr>
          <w:rFonts w:ascii="Times New Roman" w:eastAsia="Times New Roman" w:hAnsi="Times New Roman" w:cs="Times New Roman"/>
          <w:b/>
        </w:rPr>
        <w:t>PREÇOS E PAGAMENTO: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t>A presente Ata de Registro de Preços poderá ser utilizada para fornecimento dos produtos/bens à Prefeitura Municipal de Capela de Santana.</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a1"/>
        <w:tblW w:w="783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90"/>
        <w:gridCol w:w="1310"/>
        <w:gridCol w:w="1482"/>
        <w:gridCol w:w="1418"/>
        <w:gridCol w:w="1418"/>
        <w:gridCol w:w="1418"/>
      </w:tblGrid>
      <w:tr w:rsidR="00FB19C1" w:rsidTr="00FB19C1">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pPr>
            <w:r>
              <w:rPr>
                <w:rFonts w:ascii="Times New Roman" w:eastAsia="Times New Roman" w:hAnsi="Times New Roman" w:cs="Times New Roman"/>
                <w:b/>
              </w:rPr>
              <w:t>Item</w:t>
            </w:r>
          </w:p>
        </w:tc>
        <w:tc>
          <w:tcPr>
            <w:tcW w:w="131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pPr>
            <w:r>
              <w:rPr>
                <w:rFonts w:ascii="Times New Roman" w:eastAsia="Times New Roman" w:hAnsi="Times New Roman" w:cs="Times New Roman"/>
                <w:b/>
              </w:rPr>
              <w:t>Descrição</w:t>
            </w:r>
          </w:p>
        </w:tc>
        <w:tc>
          <w:tcPr>
            <w:tcW w:w="1482"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pPr>
            <w:r>
              <w:rPr>
                <w:rFonts w:ascii="Times New Roman" w:eastAsia="Times New Roman" w:hAnsi="Times New Roman" w:cs="Times New Roman"/>
                <w:b/>
              </w:rPr>
              <w:t>Unidade</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pPr>
            <w:r>
              <w:rPr>
                <w:rFonts w:ascii="Times New Roman" w:eastAsia="Times New Roman" w:hAnsi="Times New Roman" w:cs="Times New Roman"/>
                <w:b/>
              </w:rPr>
              <w:t>Quantidade</w:t>
            </w: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b/>
              </w:rPr>
            </w:pPr>
            <w:r>
              <w:rPr>
                <w:rFonts w:ascii="Times New Roman" w:eastAsia="Times New Roman" w:hAnsi="Times New Roman" w:cs="Times New Roman"/>
                <w:b/>
              </w:rPr>
              <w:t>Valor Unitário</w:t>
            </w: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b/>
              </w:rPr>
            </w:pPr>
            <w:r>
              <w:rPr>
                <w:rFonts w:ascii="Times New Roman" w:eastAsia="Times New Roman" w:hAnsi="Times New Roman" w:cs="Times New Roman"/>
                <w:b/>
              </w:rPr>
              <w:t>Valor Total</w:t>
            </w:r>
          </w:p>
        </w:tc>
      </w:tr>
      <w:tr w:rsidR="00FB19C1" w:rsidTr="00FB19C1">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31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82"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rPr>
            </w:pPr>
          </w:p>
        </w:tc>
      </w:tr>
      <w:tr w:rsidR="00FB19C1" w:rsidTr="00FB19C1">
        <w:trPr>
          <w:jc w:val="center"/>
        </w:trPr>
        <w:tc>
          <w:tcPr>
            <w:tcW w:w="79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310"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82"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rPr>
            </w:pPr>
          </w:p>
        </w:tc>
        <w:tc>
          <w:tcPr>
            <w:tcW w:w="1418" w:type="dxa"/>
            <w:tcBorders>
              <w:top w:val="single" w:sz="8" w:space="0" w:color="000000"/>
              <w:left w:val="single" w:sz="8" w:space="0" w:color="000000"/>
              <w:bottom w:val="single" w:sz="8" w:space="0" w:color="000000"/>
              <w:right w:val="single" w:sz="8" w:space="0" w:color="000000"/>
            </w:tcBorders>
          </w:tcPr>
          <w:p w:rsidR="00FB19C1" w:rsidRDefault="00FB19C1">
            <w:pPr>
              <w:widowControl w:val="0"/>
              <w:ind w:firstLine="0"/>
              <w:jc w:val="center"/>
              <w:rPr>
                <w:rFonts w:ascii="Times New Roman" w:eastAsia="Times New Roman" w:hAnsi="Times New Roman" w:cs="Times New Roman"/>
              </w:rPr>
            </w:pPr>
          </w:p>
        </w:tc>
      </w:tr>
    </w:tbl>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4.3.</w:t>
      </w:r>
      <w:r>
        <w:rPr>
          <w:rFonts w:ascii="Times New Roman" w:eastAsia="Times New Roman" w:hAnsi="Times New Roman" w:cs="Times New Roman"/>
        </w:rPr>
        <w:tab/>
        <w:t>Os preços ofertados pelas empresas signatárias da presente Ata de Registro de Preços constam do “Demonstrativo de Propostas Vencedoras”, em anexo a essa Ata.</w:t>
      </w:r>
    </w:p>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No preço já estão inclusos, mão-de-obra, responsabilidade técnica, impostos, encargos sociais, trabalhistas, fiscais e administrativos, entrega e reposição, resultante da execução dos serviços.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A5742C" w:rsidRDefault="00830BEC">
      <w:pPr>
        <w:numPr>
          <w:ilvl w:val="0"/>
          <w:numId w:val="4"/>
        </w:numPr>
        <w:spacing w:after="200" w:line="360" w:lineRule="auto"/>
        <w:jc w:val="both"/>
      </w:pPr>
      <w:r>
        <w:rPr>
          <w:rFonts w:ascii="Times New Roman" w:eastAsia="Times New Roman" w:hAnsi="Times New Roman" w:cs="Times New Roman"/>
          <w:b/>
        </w:rPr>
        <w:t>CONDIÇÕES DE FORNECIMENTO:</w:t>
      </w:r>
    </w:p>
    <w:p w:rsidR="00A5742C" w:rsidRDefault="00830BEC" w:rsidP="003E1272">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 xml:space="preserve">As solicitações de fornecimento e prazos de entrega referentes aos itens em que cada empresa foi declarada vencedora, </w:t>
      </w:r>
      <w:r w:rsidR="003E1272">
        <w:rPr>
          <w:rFonts w:ascii="Times New Roman" w:eastAsia="Times New Roman" w:hAnsi="Times New Roman" w:cs="Times New Roman"/>
        </w:rPr>
        <w:t xml:space="preserve">deverão ser feitos nos exatos termos do Termo de Referência (Anexo I) do EDITAL DO PREGÃO N° </w:t>
      </w:r>
      <w:r w:rsidR="00A50897" w:rsidRPr="00A50897">
        <w:rPr>
          <w:rFonts w:ascii="Times New Roman" w:eastAsia="Times New Roman" w:hAnsi="Times New Roman" w:cs="Times New Roman"/>
        </w:rPr>
        <w:t>03</w:t>
      </w:r>
      <w:r w:rsidR="003E1272" w:rsidRPr="00A50897">
        <w:rPr>
          <w:rFonts w:ascii="Times New Roman" w:eastAsia="Times New Roman" w:hAnsi="Times New Roman" w:cs="Times New Roman"/>
        </w:rPr>
        <w:t>/</w:t>
      </w:r>
      <w:r w:rsidR="003F1793" w:rsidRPr="00A50897">
        <w:rPr>
          <w:rFonts w:ascii="Times New Roman" w:eastAsia="Times New Roman" w:hAnsi="Times New Roman" w:cs="Times New Roman"/>
        </w:rPr>
        <w:t>2026</w:t>
      </w:r>
      <w:r w:rsidR="003E1272">
        <w:rPr>
          <w:rFonts w:ascii="Times New Roman" w:eastAsia="Times New Roman" w:hAnsi="Times New Roman" w:cs="Times New Roman"/>
        </w:rPr>
        <w:t>, que faz parte integrante e indissociável da presente ata como se transcrito fosse.</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Será de plena e total a responsabilidade da CONTRATADA pelos prejuízos que porventura possam decorrer da execução do contrato, tanto frente aos prejuízos causados ao CONTRATANTE, como a terceiros.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Os fornecimentos deverão ser realizados de acordo com a Autorização de fornecimento (ou instrumento equivalente).</w:t>
      </w:r>
    </w:p>
    <w:p w:rsidR="00A5742C" w:rsidRDefault="00830BEC">
      <w:pPr>
        <w:spacing w:after="200" w:line="360" w:lineRule="auto"/>
        <w:ind w:firstLine="0"/>
        <w:jc w:val="both"/>
      </w:pPr>
      <w:r>
        <w:rPr>
          <w:rFonts w:ascii="Times New Roman" w:eastAsia="Times New Roman" w:hAnsi="Times New Roman" w:cs="Times New Roman"/>
        </w:rPr>
        <w:lastRenderedPageBreak/>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w:t>
      </w:r>
      <w:r w:rsidR="003E1272">
        <w:rPr>
          <w:rFonts w:ascii="Times New Roman" w:eastAsia="Times New Roman" w:hAnsi="Times New Roman" w:cs="Times New Roman"/>
        </w:rPr>
        <w:t>na</w:t>
      </w:r>
      <w:r>
        <w:rPr>
          <w:rFonts w:ascii="Times New Roman" w:eastAsia="Times New Roman" w:hAnsi="Times New Roman" w:cs="Times New Roman"/>
        </w:rPr>
        <w:t>s condições</w:t>
      </w:r>
      <w:r w:rsidR="003E1272">
        <w:rPr>
          <w:rFonts w:ascii="Times New Roman" w:eastAsia="Times New Roman" w:hAnsi="Times New Roman" w:cs="Times New Roman"/>
        </w:rPr>
        <w:t xml:space="preserve"> estabelecidas n</w:t>
      </w:r>
      <w:r>
        <w:rPr>
          <w:rFonts w:ascii="Times New Roman" w:eastAsia="Times New Roman" w:hAnsi="Times New Roman" w:cs="Times New Roman"/>
        </w:rPr>
        <w:t xml:space="preserve">o edital de PREGÃO ELETRÔNICO </w:t>
      </w:r>
      <w:proofErr w:type="spellStart"/>
      <w:r w:rsidR="003E1272">
        <w:rPr>
          <w:rFonts w:ascii="Times New Roman" w:eastAsia="Times New Roman" w:hAnsi="Times New Roman" w:cs="Times New Roman"/>
        </w:rPr>
        <w:t>xx</w:t>
      </w:r>
      <w:proofErr w:type="spellEnd"/>
      <w:r>
        <w:rPr>
          <w:rFonts w:ascii="Times New Roman" w:eastAsia="Times New Roman" w:hAnsi="Times New Roman" w:cs="Times New Roman"/>
        </w:rPr>
        <w:t>/202</w:t>
      </w:r>
      <w:r w:rsidR="003F1793">
        <w:rPr>
          <w:rFonts w:ascii="Times New Roman" w:eastAsia="Times New Roman" w:hAnsi="Times New Roman" w:cs="Times New Roman"/>
        </w:rPr>
        <w:t>6</w:t>
      </w:r>
      <w:r>
        <w:rPr>
          <w:rFonts w:ascii="Times New Roman" w:eastAsia="Times New Roman" w:hAnsi="Times New Roman" w:cs="Times New Roman"/>
        </w:rPr>
        <w:t xml:space="preserve"> que precedeu a formalização dessa Ata, conforme art. 83 da Lei 14.133/2021</w:t>
      </w:r>
      <w:r>
        <w:rPr>
          <w:rFonts w:ascii="Times New Roman" w:eastAsia="Times New Roman" w:hAnsi="Times New Roman" w:cs="Times New Roman"/>
          <w:sz w:val="26"/>
          <w:szCs w:val="26"/>
          <w:vertAlign w:val="superscript"/>
        </w:rPr>
        <w:footnoteReference w:id="32"/>
      </w:r>
      <w:r>
        <w:rPr>
          <w:rFonts w:ascii="Times New Roman" w:eastAsia="Times New Roman" w:hAnsi="Times New Roman" w:cs="Times New Roman"/>
        </w:rPr>
        <w:t>.</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5.5.</w:t>
      </w:r>
      <w:r>
        <w:rPr>
          <w:rFonts w:ascii="Times New Roman" w:eastAsia="Times New Roman" w:hAnsi="Times New Roman" w:cs="Times New Roman"/>
        </w:rPr>
        <w:tab/>
        <w:t xml:space="preserve">Os produtos cuja apresentação e/ou quantidades não estiverem com as especificações solicitadas neste Edital, não serão recebidos pelas Secretarias Municipais solicitantes, e a empresa terá um prazo máximo </w:t>
      </w:r>
      <w:r w:rsidRPr="00F26066">
        <w:rPr>
          <w:rFonts w:ascii="Times New Roman" w:eastAsia="Times New Roman" w:hAnsi="Times New Roman" w:cs="Times New Roman"/>
        </w:rPr>
        <w:t>de 08 (oito) horas</w:t>
      </w:r>
      <w:r>
        <w:rPr>
          <w:rFonts w:ascii="Times New Roman" w:eastAsia="Times New Roman" w:hAnsi="Times New Roman" w:cs="Times New Roman"/>
        </w:rPr>
        <w:t xml:space="preserve"> a partir da data da entrega para repor o(s) produto (s). Caso, o mesmo não aconteça, a empresa passará por uma comissão de reavaliação que determinará a sua permanência ou não nos processos licitatórios.</w:t>
      </w:r>
    </w:p>
    <w:p w:rsidR="003E1272" w:rsidRDefault="003E1272" w:rsidP="00EF28B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5.6.</w:t>
      </w:r>
      <w:r>
        <w:rPr>
          <w:rFonts w:ascii="Times New Roman" w:eastAsia="Times New Roman" w:hAnsi="Times New Roman" w:cs="Times New Roman"/>
        </w:rPr>
        <w:tab/>
        <w:t xml:space="preserve">A licitante deverá executar/fornecer o </w:t>
      </w:r>
      <w:r w:rsidR="00EF28BA">
        <w:rPr>
          <w:rFonts w:ascii="Times New Roman" w:eastAsia="Times New Roman" w:hAnsi="Times New Roman" w:cs="Times New Roman"/>
        </w:rPr>
        <w:t xml:space="preserve">objeto, nos exatos termos do </w:t>
      </w:r>
      <w:r w:rsidRPr="003E1272">
        <w:rPr>
          <w:rFonts w:ascii="Times New Roman" w:eastAsia="Times New Roman" w:hAnsi="Times New Roman" w:cs="Times New Roman"/>
        </w:rPr>
        <w:t>Termo de Referência (Anexo I) do EDITAL DO PREGÃO N° XX/202</w:t>
      </w:r>
      <w:r w:rsidR="003F1793">
        <w:rPr>
          <w:rFonts w:ascii="Times New Roman" w:eastAsia="Times New Roman" w:hAnsi="Times New Roman" w:cs="Times New Roman"/>
        </w:rPr>
        <w:t>6</w:t>
      </w:r>
      <w:r w:rsidRPr="003E1272">
        <w:rPr>
          <w:rFonts w:ascii="Times New Roman" w:eastAsia="Times New Roman" w:hAnsi="Times New Roman" w:cs="Times New Roman"/>
        </w:rPr>
        <w:t>, que faz parte integrante e indissociável da presente ata como se transcrito fosse.</w:t>
      </w:r>
    </w:p>
    <w:p w:rsidR="00A5742C" w:rsidRDefault="00830BEC">
      <w:pPr>
        <w:numPr>
          <w:ilvl w:val="0"/>
          <w:numId w:val="4"/>
        </w:numPr>
        <w:spacing w:after="200" w:line="360" w:lineRule="auto"/>
        <w:jc w:val="both"/>
      </w:pPr>
      <w:r>
        <w:rPr>
          <w:rFonts w:ascii="Times New Roman" w:eastAsia="Times New Roman" w:hAnsi="Times New Roman" w:cs="Times New Roman"/>
          <w:b/>
        </w:rPr>
        <w:t>DO CANCELAMENTO DA ATA DE REGISTRO DE PREÇOS: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dessa Ata de Registro de Preços;</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A5742C" w:rsidRDefault="00830BEC">
      <w:pPr>
        <w:numPr>
          <w:ilvl w:val="0"/>
          <w:numId w:val="5"/>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F26066" w:rsidRDefault="00F26066">
      <w:pPr>
        <w:spacing w:after="200" w:line="360" w:lineRule="auto"/>
        <w:ind w:firstLine="0"/>
        <w:jc w:val="both"/>
        <w:rPr>
          <w:rFonts w:ascii="Times New Roman" w:eastAsia="Times New Roman" w:hAnsi="Times New Roman" w:cs="Times New Roman"/>
        </w:rPr>
      </w:pPr>
    </w:p>
    <w:p w:rsidR="00A5742C" w:rsidRDefault="00830BEC">
      <w:pPr>
        <w:numPr>
          <w:ilvl w:val="0"/>
          <w:numId w:val="4"/>
        </w:numPr>
        <w:spacing w:after="200" w:line="360" w:lineRule="auto"/>
        <w:jc w:val="both"/>
      </w:pPr>
      <w:r>
        <w:rPr>
          <w:rFonts w:ascii="Times New Roman" w:eastAsia="Times New Roman" w:hAnsi="Times New Roman" w:cs="Times New Roman"/>
          <w:b/>
        </w:rPr>
        <w:t>DA FISCALIZAÇÃO:</w:t>
      </w:r>
    </w:p>
    <w:p w:rsidR="00A5742C" w:rsidRDefault="00830BEC" w:rsidP="00EF28B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 xml:space="preserve">A fiscalização </w:t>
      </w:r>
      <w:r w:rsidR="00EF28BA">
        <w:rPr>
          <w:rFonts w:ascii="Times New Roman" w:eastAsia="Times New Roman" w:hAnsi="Times New Roman" w:cs="Times New Roman"/>
        </w:rPr>
        <w:t xml:space="preserve">ficará </w:t>
      </w:r>
      <w:proofErr w:type="gramStart"/>
      <w:r w:rsidR="00EF28BA">
        <w:rPr>
          <w:rFonts w:ascii="Times New Roman" w:eastAsia="Times New Roman" w:hAnsi="Times New Roman" w:cs="Times New Roman"/>
        </w:rPr>
        <w:t>à</w:t>
      </w:r>
      <w:proofErr w:type="gramEnd"/>
      <w:r w:rsidR="00EF28BA">
        <w:rPr>
          <w:rFonts w:ascii="Times New Roman" w:eastAsia="Times New Roman" w:hAnsi="Times New Roman" w:cs="Times New Roman"/>
        </w:rPr>
        <w:t xml:space="preserve"> cargo do </w:t>
      </w:r>
      <w:r w:rsidR="00EF28BA">
        <w:rPr>
          <w:rFonts w:ascii="Times New Roman" w:eastAsia="Times New Roman" w:hAnsi="Times New Roman" w:cs="Times New Roman"/>
          <w:b/>
        </w:rPr>
        <w:t>Secretário(a) Municipal de Educação e Cultura</w:t>
      </w:r>
      <w:r w:rsidR="00EF28BA">
        <w:rPr>
          <w:rFonts w:ascii="Times New Roman" w:eastAsia="Times New Roman" w:hAnsi="Times New Roman" w:cs="Times New Roman"/>
        </w:rPr>
        <w:t xml:space="preserve"> e a gestão ficará à cargo da </w:t>
      </w:r>
      <w:r w:rsidR="00EF28BA">
        <w:rPr>
          <w:rFonts w:ascii="Times New Roman" w:eastAsia="Times New Roman" w:hAnsi="Times New Roman" w:cs="Times New Roman"/>
          <w:b/>
        </w:rPr>
        <w:t>Assessora de Secretaria, Viviane Adriano</w:t>
      </w:r>
      <w:r>
        <w:rPr>
          <w:rFonts w:ascii="Times New Roman" w:eastAsia="Times New Roman" w:hAnsi="Times New Roman" w:cs="Times New Roman"/>
          <w:b/>
        </w:rPr>
        <w:t xml:space="preserve">, </w:t>
      </w:r>
      <w:r>
        <w:rPr>
          <w:rFonts w:ascii="Times New Roman" w:eastAsia="Times New Roman" w:hAnsi="Times New Roman" w:cs="Times New Roman"/>
        </w:rPr>
        <w:t>a fiscalização e gestão deverão respeitar/observar as disposições do contidas no termo de referência, sempre que houver previsão.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 xml:space="preserve">As irregularidades constatadas pelos fiscais deverão ser comunicadas ao fornecedor, e o mesmo terá um prazo máximo </w:t>
      </w:r>
      <w:r w:rsidRPr="00F26066">
        <w:rPr>
          <w:rFonts w:ascii="Times New Roman" w:eastAsia="Times New Roman" w:hAnsi="Times New Roman" w:cs="Times New Roman"/>
        </w:rPr>
        <w:t>de 08 (oito) horas,</w:t>
      </w:r>
      <w:r>
        <w:rPr>
          <w:rFonts w:ascii="Times New Roman" w:eastAsia="Times New Roman" w:hAnsi="Times New Roman" w:cs="Times New Roman"/>
        </w:rPr>
        <w:t xml:space="preserve"> para tomar as providências necessárias para corrigi-las. Caso, o mesmo não aconteça, a empresa passará por uma comissão de reavaliação que determinará a sua permanência ou não nos processos licitatórios.</w:t>
      </w:r>
    </w:p>
    <w:p w:rsidR="00A5742C" w:rsidRDefault="00830BEC">
      <w:pPr>
        <w:numPr>
          <w:ilvl w:val="0"/>
          <w:numId w:val="4"/>
        </w:numPr>
        <w:spacing w:after="200" w:line="360" w:lineRule="auto"/>
        <w:jc w:val="both"/>
      </w:pPr>
      <w:r>
        <w:rPr>
          <w:rFonts w:ascii="Times New Roman" w:eastAsia="Times New Roman" w:hAnsi="Times New Roman" w:cs="Times New Roman"/>
          <w:b/>
        </w:rPr>
        <w:t>CASOS FORTUITOS OU DE FORÇA MAIOR:</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A5742C" w:rsidRDefault="00830BEC">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lastRenderedPageBreak/>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A5742C" w:rsidRDefault="00830BEC">
      <w:pPr>
        <w:numPr>
          <w:ilvl w:val="0"/>
          <w:numId w:val="4"/>
        </w:numPr>
        <w:spacing w:after="200" w:line="360" w:lineRule="auto"/>
        <w:jc w:val="both"/>
      </w:pPr>
      <w:r>
        <w:rPr>
          <w:rFonts w:ascii="Times New Roman" w:eastAsia="Times New Roman" w:hAnsi="Times New Roman" w:cs="Times New Roman"/>
          <w:b/>
        </w:rPr>
        <w:t>FORO: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Para a resolução de possíveis divergências entre as partes, oriundas da presente Ata, fica eleito o Foro da Comarca de Portão/RS.</w:t>
      </w:r>
    </w:p>
    <w:p w:rsidR="00EF28BA"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Executivo  Municipal e pelo(s) Sr.(s)______________________, CPF   nº___________________,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A5742C" w:rsidRDefault="00EF28B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830BEC">
        <w:rPr>
          <w:rFonts w:ascii="Times New Roman" w:eastAsia="Times New Roman" w:hAnsi="Times New Roman" w:cs="Times New Roman"/>
        </w:rPr>
        <w:tab/>
        <w:t>Capela de Santana, em ___ de _______ de 202</w:t>
      </w:r>
      <w:r w:rsidR="00F26066">
        <w:rPr>
          <w:rFonts w:ascii="Times New Roman" w:eastAsia="Times New Roman" w:hAnsi="Times New Roman" w:cs="Times New Roman"/>
        </w:rPr>
        <w:t>6</w:t>
      </w:r>
      <w:r w:rsidR="00830BEC">
        <w:rPr>
          <w:rFonts w:ascii="Times New Roman" w:eastAsia="Times New Roman" w:hAnsi="Times New Roman" w:cs="Times New Roman"/>
        </w:rPr>
        <w:t>.</w:t>
      </w:r>
    </w:p>
    <w:p w:rsidR="00EF28BA" w:rsidRDefault="00EF28BA">
      <w:pPr>
        <w:spacing w:after="200" w:line="360" w:lineRule="auto"/>
        <w:ind w:firstLine="720"/>
        <w:jc w:val="both"/>
        <w:rPr>
          <w:rFonts w:ascii="Times New Roman" w:eastAsia="Times New Roman" w:hAnsi="Times New Roman" w:cs="Times New Roman"/>
        </w:rPr>
      </w:pPr>
    </w:p>
    <w:p w:rsidR="00EF28BA" w:rsidRDefault="00EF28BA">
      <w:pPr>
        <w:spacing w:after="200" w:line="360" w:lineRule="auto"/>
        <w:ind w:firstLine="720"/>
        <w:jc w:val="both"/>
        <w:rPr>
          <w:rFonts w:ascii="Times New Roman" w:eastAsia="Times New Roman" w:hAnsi="Times New Roman" w:cs="Times New Roman"/>
        </w:rPr>
      </w:pPr>
    </w:p>
    <w:p w:rsidR="00EF28BA" w:rsidRDefault="00EF28BA">
      <w:pPr>
        <w:spacing w:after="200" w:line="360" w:lineRule="auto"/>
        <w:ind w:firstLine="720"/>
        <w:jc w:val="both"/>
        <w:rPr>
          <w:rFonts w:ascii="Times New Roman" w:eastAsia="Times New Roman" w:hAnsi="Times New Roman" w:cs="Times New Roman"/>
        </w:rPr>
        <w:sectPr w:rsidR="00EF28BA" w:rsidSect="00215B9B">
          <w:headerReference w:type="default" r:id="rId16"/>
          <w:footerReference w:type="default" r:id="rId17"/>
          <w:headerReference w:type="first" r:id="rId18"/>
          <w:footerReference w:type="first" r:id="rId19"/>
          <w:pgSz w:w="11906" w:h="16838"/>
          <w:pgMar w:top="993" w:right="720" w:bottom="1134" w:left="1134" w:header="510" w:footer="284" w:gutter="0"/>
          <w:pgNumType w:start="1"/>
          <w:cols w:space="720"/>
          <w:titlePg/>
        </w:sectPr>
      </w:pP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A5742C" w:rsidRDefault="00EF28BA">
      <w:pPr>
        <w:ind w:firstLine="0"/>
        <w:jc w:val="center"/>
        <w:rPr>
          <w:rFonts w:ascii="Times New Roman" w:eastAsia="Times New Roman" w:hAnsi="Times New Roman" w:cs="Times New Roman"/>
          <w:b/>
        </w:rPr>
      </w:pPr>
      <w:r>
        <w:rPr>
          <w:rFonts w:ascii="Times New Roman" w:eastAsia="Times New Roman" w:hAnsi="Times New Roman" w:cs="Times New Roman"/>
          <w:b/>
        </w:rPr>
        <w:t>Viviane Adriano</w:t>
      </w:r>
    </w:p>
    <w:p w:rsidR="00A5742C" w:rsidRDefault="00EF28BA">
      <w:pPr>
        <w:ind w:firstLine="0"/>
        <w:jc w:val="center"/>
        <w:rPr>
          <w:rFonts w:ascii="Times New Roman" w:eastAsia="Times New Roman" w:hAnsi="Times New Roman" w:cs="Times New Roman"/>
        </w:rPr>
      </w:pPr>
      <w:r>
        <w:rPr>
          <w:rFonts w:ascii="Times New Roman" w:eastAsia="Times New Roman" w:hAnsi="Times New Roman" w:cs="Times New Roman"/>
        </w:rPr>
        <w:t>Assessora de Secretaria</w:t>
      </w:r>
    </w:p>
    <w:p w:rsidR="00EF28BA" w:rsidRDefault="00EF28BA">
      <w:pPr>
        <w:ind w:firstLine="0"/>
        <w:jc w:val="center"/>
        <w:rPr>
          <w:rFonts w:ascii="Times New Roman" w:eastAsia="Times New Roman" w:hAnsi="Times New Roman" w:cs="Times New Roman"/>
        </w:rPr>
      </w:pPr>
    </w:p>
    <w:p w:rsidR="00EF28BA" w:rsidRDefault="00EF28BA">
      <w:pPr>
        <w:ind w:firstLine="0"/>
        <w:jc w:val="center"/>
        <w:rPr>
          <w:rFonts w:ascii="Times New Roman" w:eastAsia="Times New Roman" w:hAnsi="Times New Roman" w:cs="Times New Roman"/>
        </w:rPr>
      </w:pPr>
    </w:p>
    <w:p w:rsidR="00EF28BA" w:rsidRDefault="00EF28BA">
      <w:pPr>
        <w:ind w:firstLine="0"/>
        <w:jc w:val="center"/>
        <w:rPr>
          <w:rFonts w:ascii="Times New Roman" w:eastAsia="Times New Roman" w:hAnsi="Times New Roman" w:cs="Times New Roman"/>
        </w:rPr>
      </w:pP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A5742C" w:rsidRDefault="00EF28BA">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EF28BA" w:rsidRDefault="00EF28BA">
      <w:pPr>
        <w:ind w:firstLine="0"/>
        <w:jc w:val="center"/>
        <w:rPr>
          <w:rFonts w:ascii="Times New Roman" w:eastAsia="Times New Roman" w:hAnsi="Times New Roman" w:cs="Times New Roman"/>
        </w:rPr>
      </w:pP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EF28BA" w:rsidRDefault="00EF28BA" w:rsidP="00EF28BA">
      <w:pPr>
        <w:ind w:firstLine="0"/>
        <w:jc w:val="center"/>
        <w:rPr>
          <w:rFonts w:ascii="Times New Roman" w:eastAsia="Times New Roman" w:hAnsi="Times New Roman" w:cs="Times New Roman"/>
        </w:rPr>
      </w:pPr>
      <w:r>
        <w:rPr>
          <w:rFonts w:ascii="Times New Roman" w:eastAsia="Times New Roman" w:hAnsi="Times New Roman" w:cs="Times New Roman"/>
        </w:rPr>
        <w:t>Empresa</w:t>
      </w:r>
    </w:p>
    <w:p w:rsidR="00EF28BA" w:rsidRDefault="00EF28BA" w:rsidP="00EF28BA">
      <w:pPr>
        <w:ind w:firstLine="0"/>
        <w:jc w:val="center"/>
        <w:rPr>
          <w:rFonts w:ascii="Times New Roman" w:eastAsia="Times New Roman" w:hAnsi="Times New Roman" w:cs="Times New Roman"/>
        </w:rPr>
      </w:pPr>
      <w:r>
        <w:rPr>
          <w:rFonts w:ascii="Times New Roman" w:eastAsia="Times New Roman" w:hAnsi="Times New Roman" w:cs="Times New Roman"/>
        </w:rPr>
        <w:t>CNPJ</w:t>
      </w:r>
    </w:p>
    <w:p w:rsidR="00A5742C" w:rsidRDefault="00A5742C">
      <w:pPr>
        <w:ind w:firstLine="0"/>
        <w:jc w:val="center"/>
        <w:rPr>
          <w:rFonts w:ascii="Times New Roman" w:eastAsia="Times New Roman" w:hAnsi="Times New Roman" w:cs="Times New Roman"/>
        </w:rPr>
      </w:pPr>
    </w:p>
    <w:p w:rsidR="00EF28BA" w:rsidRDefault="00EF28BA">
      <w:pPr>
        <w:ind w:firstLine="0"/>
        <w:jc w:val="center"/>
        <w:rPr>
          <w:rFonts w:ascii="Times New Roman" w:eastAsia="Times New Roman" w:hAnsi="Times New Roman" w:cs="Times New Roman"/>
        </w:rPr>
      </w:pPr>
    </w:p>
    <w:p w:rsidR="00EF28BA" w:rsidRDefault="00EF28BA">
      <w:pPr>
        <w:ind w:firstLine="0"/>
        <w:jc w:val="center"/>
        <w:rPr>
          <w:rFonts w:ascii="Times New Roman" w:eastAsia="Times New Roman" w:hAnsi="Times New Roman" w:cs="Times New Roman"/>
        </w:rPr>
      </w:pP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A5742C" w:rsidRDefault="00830BEC">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A5742C" w:rsidRDefault="00830BEC">
      <w:pPr>
        <w:ind w:firstLine="0"/>
        <w:jc w:val="center"/>
        <w:rPr>
          <w:rFonts w:ascii="Times New Roman" w:eastAsia="Times New Roman" w:hAnsi="Times New Roman" w:cs="Times New Roman"/>
        </w:rPr>
        <w:sectPr w:rsidR="00A5742C">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830BEC">
      <w:pPr>
        <w:spacing w:after="200" w:line="360" w:lineRule="auto"/>
        <w:ind w:firstLine="0"/>
        <w:jc w:val="center"/>
      </w:pPr>
      <w:r>
        <w:rPr>
          <w:rFonts w:ascii="Times New Roman" w:eastAsia="Times New Roman" w:hAnsi="Times New Roman" w:cs="Times New Roman"/>
          <w:b/>
          <w:color w:val="000000"/>
        </w:rPr>
        <w:lastRenderedPageBreak/>
        <w:t>ANEXO III</w:t>
      </w:r>
    </w:p>
    <w:p w:rsidR="00A5742C" w:rsidRDefault="00830BEC">
      <w:pPr>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A5742C" w:rsidRDefault="00830BEC">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A5742C" w:rsidRDefault="00A5742C">
      <w:pPr>
        <w:spacing w:before="280"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right"/>
      </w:pPr>
      <w:r>
        <w:rPr>
          <w:rFonts w:ascii="Times New Roman" w:eastAsia="Times New Roman" w:hAnsi="Times New Roman" w:cs="Times New Roman"/>
          <w:color w:val="000000"/>
        </w:rPr>
        <w:t>____________________, em _____ de _____________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keepNext/>
        <w:spacing w:before="240" w:after="200" w:line="360" w:lineRule="auto"/>
        <w:ind w:firstLine="0"/>
        <w:jc w:val="center"/>
      </w:pPr>
      <w:r>
        <w:rPr>
          <w:rFonts w:ascii="Times New Roman" w:eastAsia="Times New Roman" w:hAnsi="Times New Roman" w:cs="Times New Roman"/>
          <w:color w:val="000000"/>
        </w:rPr>
        <w:t>PROPONENTE</w:t>
      </w: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keepNext/>
        <w:spacing w:after="200" w:line="360" w:lineRule="auto"/>
        <w:ind w:left="432" w:hanging="432"/>
        <w:jc w:val="center"/>
      </w:pPr>
      <w:r>
        <w:rPr>
          <w:rFonts w:ascii="Times New Roman" w:eastAsia="Times New Roman" w:hAnsi="Times New Roman" w:cs="Times New Roman"/>
          <w:b/>
          <w:color w:val="000000"/>
        </w:rPr>
        <w:lastRenderedPageBreak/>
        <w:t>ANEXO IV</w:t>
      </w:r>
    </w:p>
    <w:p w:rsidR="00A5742C" w:rsidRDefault="00830BEC">
      <w:pPr>
        <w:spacing w:after="200" w:line="360" w:lineRule="auto"/>
        <w:ind w:firstLine="0"/>
        <w:jc w:val="center"/>
      </w:pPr>
      <w:r>
        <w:rPr>
          <w:rFonts w:ascii="Times New Roman" w:eastAsia="Times New Roman" w:hAnsi="Times New Roman" w:cs="Times New Roman"/>
          <w:b/>
          <w:color w:val="000000"/>
          <w:u w:val="single"/>
        </w:rPr>
        <w:t>DECLARAÇÃO DE IDONEIDADE</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A50897">
        <w:rPr>
          <w:rFonts w:ascii="Times New Roman" w:eastAsia="Times New Roman" w:hAnsi="Times New Roman" w:cs="Times New Roman"/>
          <w:color w:val="000000"/>
        </w:rPr>
        <w:t>03</w:t>
      </w:r>
      <w:r>
        <w:rPr>
          <w:rFonts w:ascii="Times New Roman" w:eastAsia="Times New Roman" w:hAnsi="Times New Roman" w:cs="Times New Roman"/>
          <w:color w:val="000000"/>
        </w:rPr>
        <w:t>/202</w:t>
      </w:r>
      <w:r w:rsidR="00BD60DA">
        <w:rPr>
          <w:rFonts w:ascii="Times New Roman" w:eastAsia="Times New Roman" w:hAnsi="Times New Roman" w:cs="Times New Roman"/>
        </w:rPr>
        <w:t>6</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A5742C" w:rsidRDefault="00A5742C">
      <w:pPr>
        <w:spacing w:after="200" w:line="360" w:lineRule="auto"/>
        <w:ind w:firstLine="0"/>
        <w:jc w:val="both"/>
        <w:rPr>
          <w:rFonts w:ascii="Times New Roman" w:eastAsia="Times New Roman" w:hAnsi="Times New Roman" w:cs="Times New Roman"/>
        </w:rPr>
      </w:pPr>
    </w:p>
    <w:p w:rsidR="00A5742C" w:rsidRDefault="00830BEC">
      <w:pPr>
        <w:spacing w:after="200" w:line="360" w:lineRule="auto"/>
        <w:ind w:firstLine="0"/>
        <w:jc w:val="right"/>
      </w:pPr>
      <w:r>
        <w:rPr>
          <w:rFonts w:ascii="Times New Roman" w:eastAsia="Times New Roman" w:hAnsi="Times New Roman" w:cs="Times New Roman"/>
          <w:color w:val="000000"/>
        </w:rPr>
        <w:t>____________________, em _____ de _____________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A5742C" w:rsidRDefault="00830BEC">
      <w:pPr>
        <w:spacing w:after="200" w:line="360" w:lineRule="auto"/>
        <w:ind w:firstLine="0"/>
        <w:jc w:val="center"/>
      </w:pPr>
      <w:r>
        <w:rPr>
          <w:rFonts w:ascii="Times New Roman" w:eastAsia="Times New Roman" w:hAnsi="Times New Roman" w:cs="Times New Roman"/>
          <w:color w:val="000000"/>
        </w:rPr>
        <w:t>Carimbo do CNPJ</w:t>
      </w: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spacing w:line="360" w:lineRule="auto"/>
        <w:ind w:firstLine="0"/>
        <w:jc w:val="center"/>
      </w:pPr>
      <w:r>
        <w:rPr>
          <w:rFonts w:ascii="Times New Roman" w:eastAsia="Times New Roman" w:hAnsi="Times New Roman" w:cs="Times New Roman"/>
          <w:color w:val="000000"/>
        </w:rPr>
        <w:t>______________________________________________________</w:t>
      </w:r>
    </w:p>
    <w:p w:rsidR="00A5742C" w:rsidRDefault="00830BEC">
      <w:pPr>
        <w:spacing w:line="360" w:lineRule="auto"/>
        <w:ind w:firstLine="0"/>
        <w:jc w:val="center"/>
      </w:pPr>
      <w:r>
        <w:rPr>
          <w:rFonts w:ascii="Times New Roman" w:eastAsia="Times New Roman" w:hAnsi="Times New Roman" w:cs="Times New Roman"/>
          <w:color w:val="000000"/>
        </w:rPr>
        <w:t>NOME DO REPRESENTANTE</w:t>
      </w: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A5742C" w:rsidRDefault="00A5742C">
      <w:pPr>
        <w:tabs>
          <w:tab w:val="left" w:pos="3435"/>
        </w:tabs>
        <w:spacing w:after="200" w:line="360" w:lineRule="auto"/>
        <w:ind w:firstLine="0"/>
        <w:jc w:val="center"/>
        <w:rPr>
          <w:rFonts w:ascii="Times New Roman" w:eastAsia="Times New Roman" w:hAnsi="Times New Roman" w:cs="Times New Roman"/>
          <w:b/>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A50897">
        <w:rPr>
          <w:rFonts w:ascii="Times New Roman" w:eastAsia="Times New Roman" w:hAnsi="Times New Roman" w:cs="Times New Roman"/>
          <w:color w:val="000000"/>
        </w:rPr>
        <w:t>03</w:t>
      </w:r>
      <w:r>
        <w:rPr>
          <w:rFonts w:ascii="Times New Roman" w:eastAsia="Times New Roman" w:hAnsi="Times New Roman" w:cs="Times New Roman"/>
          <w:color w:val="000000"/>
        </w:rPr>
        <w:t>/202</w:t>
      </w:r>
      <w:r w:rsidR="00BD60DA">
        <w:rPr>
          <w:rFonts w:ascii="Times New Roman" w:eastAsia="Times New Roman" w:hAnsi="Times New Roman" w:cs="Times New Roman"/>
        </w:rPr>
        <w:t>6</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A5742C" w:rsidRDefault="00A5742C">
      <w:pPr>
        <w:tabs>
          <w:tab w:val="left" w:pos="3435"/>
        </w:tabs>
        <w:spacing w:after="200" w:line="360" w:lineRule="auto"/>
        <w:ind w:firstLine="0"/>
        <w:jc w:val="right"/>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BD60DA">
        <w:rPr>
          <w:rFonts w:ascii="Times New Roman" w:eastAsia="Times New Roman" w:hAnsi="Times New Roman" w:cs="Times New Roman"/>
        </w:rPr>
        <w:t>6</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spacing w:line="360" w:lineRule="auto"/>
        <w:ind w:left="947" w:right="939" w:firstLine="0"/>
        <w:jc w:val="center"/>
      </w:pPr>
      <w:r>
        <w:rPr>
          <w:rFonts w:ascii="Times New Roman" w:eastAsia="Times New Roman" w:hAnsi="Times New Roman" w:cs="Times New Roman"/>
          <w:b/>
          <w:color w:val="000000"/>
        </w:rPr>
        <w:lastRenderedPageBreak/>
        <w:t>ANEXO VI</w:t>
      </w:r>
    </w:p>
    <w:p w:rsidR="00A5742C" w:rsidRDefault="00830BEC">
      <w:pPr>
        <w:spacing w:line="360" w:lineRule="auto"/>
        <w:ind w:left="947" w:right="939" w:firstLine="0"/>
        <w:jc w:val="center"/>
      </w:pPr>
      <w:r>
        <w:rPr>
          <w:rFonts w:ascii="Times New Roman" w:eastAsia="Times New Roman" w:hAnsi="Times New Roman" w:cs="Times New Roman"/>
          <w:b/>
          <w:color w:val="000000"/>
        </w:rPr>
        <w:t xml:space="preserve"> MODELO DE PROPOSTA</w:t>
      </w:r>
    </w:p>
    <w:p w:rsidR="00A5742C" w:rsidRDefault="00A5742C">
      <w:pPr>
        <w:spacing w:line="360" w:lineRule="auto"/>
        <w:ind w:left="947" w:right="939" w:firstLine="0"/>
        <w:jc w:val="center"/>
        <w:rPr>
          <w:rFonts w:ascii="Times New Roman" w:eastAsia="Times New Roman" w:hAnsi="Times New Roman" w:cs="Times New Roman"/>
          <w:b/>
          <w:color w:val="000000"/>
        </w:rPr>
      </w:pPr>
    </w:p>
    <w:p w:rsidR="00A5742C" w:rsidRDefault="00830BEC">
      <w:pPr>
        <w:spacing w:after="200" w:line="360" w:lineRule="auto"/>
        <w:ind w:firstLine="0"/>
      </w:pPr>
      <w:r>
        <w:rPr>
          <w:rFonts w:ascii="Times New Roman" w:eastAsia="Times New Roman" w:hAnsi="Times New Roman" w:cs="Times New Roman"/>
          <w:color w:val="000000"/>
        </w:rPr>
        <w:t>À PREFEITURA MUNICIPAL DE CAPELA DE SANTANA</w:t>
      </w:r>
    </w:p>
    <w:p w:rsidR="00A5742C" w:rsidRDefault="00830BEC">
      <w:pPr>
        <w:spacing w:after="200" w:line="360" w:lineRule="auto"/>
        <w:ind w:firstLine="0"/>
      </w:pPr>
      <w:r>
        <w:rPr>
          <w:rFonts w:ascii="Times New Roman" w:eastAsia="Times New Roman" w:hAnsi="Times New Roman" w:cs="Times New Roman"/>
          <w:color w:val="000000"/>
        </w:rPr>
        <w:t xml:space="preserve">PREGÃO ELETRÔNICO N.º </w:t>
      </w:r>
      <w:r w:rsidR="00A50897">
        <w:rPr>
          <w:rFonts w:ascii="Times New Roman" w:eastAsia="Times New Roman" w:hAnsi="Times New Roman" w:cs="Times New Roman"/>
          <w:color w:val="000000"/>
        </w:rPr>
        <w:t>03</w:t>
      </w:r>
      <w:r>
        <w:rPr>
          <w:rFonts w:ascii="Times New Roman" w:eastAsia="Times New Roman" w:hAnsi="Times New Roman" w:cs="Times New Roman"/>
          <w:color w:val="000000"/>
        </w:rPr>
        <w:t>/202</w:t>
      </w:r>
      <w:r w:rsidR="003F1793">
        <w:rPr>
          <w:rFonts w:ascii="Times New Roman" w:eastAsia="Times New Roman" w:hAnsi="Times New Roman" w:cs="Times New Roman"/>
          <w:color w:val="000000"/>
        </w:rPr>
        <w:t>6</w:t>
      </w:r>
    </w:p>
    <w:p w:rsidR="00A5742C" w:rsidRDefault="00830BEC">
      <w:pPr>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A5742C" w:rsidRDefault="00830BEC">
      <w:pPr>
        <w:spacing w:line="360" w:lineRule="auto"/>
        <w:ind w:firstLine="0"/>
      </w:pPr>
      <w:r>
        <w:rPr>
          <w:rFonts w:ascii="Times New Roman" w:eastAsia="Times New Roman" w:hAnsi="Times New Roman" w:cs="Times New Roman"/>
          <w:b/>
          <w:color w:val="000000"/>
        </w:rPr>
        <w:t>Nome da Empresa:</w:t>
      </w:r>
    </w:p>
    <w:p w:rsidR="00A5742C" w:rsidRDefault="00830BEC">
      <w:pPr>
        <w:spacing w:line="360" w:lineRule="auto"/>
        <w:ind w:firstLine="0"/>
      </w:pPr>
      <w:r>
        <w:rPr>
          <w:rFonts w:ascii="Times New Roman" w:eastAsia="Times New Roman" w:hAnsi="Times New Roman" w:cs="Times New Roman"/>
          <w:b/>
          <w:color w:val="000000"/>
        </w:rPr>
        <w:t>CNPJ:</w:t>
      </w:r>
    </w:p>
    <w:p w:rsidR="00A5742C" w:rsidRDefault="00830BEC">
      <w:pPr>
        <w:spacing w:line="360" w:lineRule="auto"/>
        <w:ind w:firstLine="0"/>
      </w:pPr>
      <w:r>
        <w:rPr>
          <w:rFonts w:ascii="Times New Roman" w:eastAsia="Times New Roman" w:hAnsi="Times New Roman" w:cs="Times New Roman"/>
          <w:b/>
          <w:color w:val="000000"/>
        </w:rPr>
        <w:t>Inscrição Estadual:</w:t>
      </w:r>
    </w:p>
    <w:p w:rsidR="00A5742C" w:rsidRDefault="00830BEC">
      <w:pPr>
        <w:spacing w:line="360" w:lineRule="auto"/>
        <w:ind w:firstLine="0"/>
      </w:pPr>
      <w:r>
        <w:rPr>
          <w:rFonts w:ascii="Times New Roman" w:eastAsia="Times New Roman" w:hAnsi="Times New Roman" w:cs="Times New Roman"/>
          <w:b/>
          <w:color w:val="000000"/>
        </w:rPr>
        <w:t>Endereço Completo:</w:t>
      </w:r>
    </w:p>
    <w:p w:rsidR="00A5742C" w:rsidRDefault="00830BEC">
      <w:pPr>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A5742C" w:rsidRDefault="00A5742C">
      <w:pPr>
        <w:spacing w:after="200" w:line="360" w:lineRule="auto"/>
        <w:ind w:firstLine="0"/>
        <w:rPr>
          <w:rFonts w:ascii="Times New Roman" w:eastAsia="Times New Roman" w:hAnsi="Times New Roman" w:cs="Times New Roman"/>
          <w:b/>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A50897">
        <w:rPr>
          <w:rFonts w:ascii="Times New Roman" w:eastAsia="Times New Roman" w:hAnsi="Times New Roman" w:cs="Times New Roman"/>
          <w:color w:val="000000"/>
        </w:rPr>
        <w:t>03</w:t>
      </w:r>
      <w:r>
        <w:rPr>
          <w:rFonts w:ascii="Times New Roman" w:eastAsia="Times New Roman" w:hAnsi="Times New Roman" w:cs="Times New Roman"/>
          <w:color w:val="000000"/>
        </w:rPr>
        <w:t>/202</w:t>
      </w:r>
      <w:r w:rsidR="00BD60DA">
        <w:rPr>
          <w:rFonts w:ascii="Times New Roman" w:eastAsia="Times New Roman" w:hAnsi="Times New Roman" w:cs="Times New Roman"/>
          <w:color w:val="000000"/>
        </w:rPr>
        <w:t>6</w:t>
      </w:r>
      <w:r w:rsidR="0044229F">
        <w:rPr>
          <w:rFonts w:ascii="Times New Roman" w:eastAsia="Times New Roman" w:hAnsi="Times New Roman" w:cs="Times New Roman"/>
          <w:color w:val="000000"/>
        </w:rPr>
        <w:t xml:space="preserve"> – Processo Licitatório nº </w:t>
      </w:r>
      <w:r w:rsidR="00A50897">
        <w:rPr>
          <w:rFonts w:ascii="Times New Roman" w:eastAsia="Times New Roman" w:hAnsi="Times New Roman" w:cs="Times New Roman"/>
          <w:color w:val="000000"/>
        </w:rPr>
        <w:t>1058</w:t>
      </w:r>
      <w:r>
        <w:rPr>
          <w:rFonts w:ascii="Times New Roman" w:eastAsia="Times New Roman" w:hAnsi="Times New Roman" w:cs="Times New Roman"/>
          <w:color w:val="000000"/>
        </w:rPr>
        <w:t>/202</w:t>
      </w:r>
      <w:r w:rsidR="00A50897">
        <w:rPr>
          <w:rFonts w:ascii="Times New Roman" w:eastAsia="Times New Roman" w:hAnsi="Times New Roman" w:cs="Times New Roman"/>
          <w:color w:val="000000"/>
        </w:rPr>
        <w:t>5</w:t>
      </w:r>
      <w:r>
        <w:rPr>
          <w:rFonts w:ascii="Times New Roman" w:eastAsia="Times New Roman" w:hAnsi="Times New Roman" w:cs="Times New Roman"/>
          <w:color w:val="000000"/>
        </w:rPr>
        <w:t>, acatando todas as estipulações consignadas no edital, conforme abaixo:</w:t>
      </w:r>
    </w:p>
    <w:tbl>
      <w:tblPr>
        <w:tblStyle w:val="a2"/>
        <w:tblW w:w="9960"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05"/>
        <w:gridCol w:w="4725"/>
        <w:gridCol w:w="1440"/>
        <w:gridCol w:w="1710"/>
        <w:gridCol w:w="1380"/>
      </w:tblGrid>
      <w:tr w:rsidR="00A5742C">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Valor Total</w:t>
            </w:r>
          </w:p>
        </w:tc>
      </w:tr>
      <w:tr w:rsidR="00A5742C">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
        </w:tc>
      </w:tr>
      <w:tr w:rsidR="00A5742C">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
        </w:tc>
      </w:tr>
    </w:tbl>
    <w:p w:rsidR="00A5742C" w:rsidRDefault="00830BEC">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A5742C" w:rsidRDefault="00830BEC">
      <w:pPr>
        <w:spacing w:after="200" w:line="360" w:lineRule="auto"/>
        <w:ind w:firstLine="0"/>
      </w:pPr>
      <w:r>
        <w:rPr>
          <w:rFonts w:ascii="Times New Roman" w:eastAsia="Times New Roman" w:hAnsi="Times New Roman" w:cs="Times New Roman"/>
          <w:color w:val="000000"/>
        </w:rPr>
        <w:t>VALIDADE DA PROPOSTA: 60 dias</w:t>
      </w:r>
    </w:p>
    <w:p w:rsidR="00A5742C" w:rsidRDefault="00830BEC">
      <w:pPr>
        <w:spacing w:after="200" w:line="360" w:lineRule="auto"/>
        <w:ind w:firstLine="0"/>
      </w:pPr>
      <w:r>
        <w:rPr>
          <w:rFonts w:ascii="Times New Roman" w:eastAsia="Times New Roman" w:hAnsi="Times New Roman" w:cs="Times New Roman"/>
          <w:color w:val="000000"/>
        </w:rPr>
        <w:t>CONTATO PARA ENVIO DE ORDEM DE COMPRA:</w:t>
      </w:r>
    </w:p>
    <w:p w:rsidR="00A5742C" w:rsidRDefault="00830BEC">
      <w:pPr>
        <w:spacing w:after="200" w:line="360" w:lineRule="auto"/>
        <w:ind w:firstLine="0"/>
      </w:pPr>
      <w:proofErr w:type="gramStart"/>
      <w:r>
        <w:rPr>
          <w:rFonts w:ascii="Times New Roman" w:eastAsia="Times New Roman" w:hAnsi="Times New Roman" w:cs="Times New Roman"/>
          <w:color w:val="000000"/>
        </w:rPr>
        <w:lastRenderedPageBreak/>
        <w:t xml:space="preserve">( </w:t>
      </w:r>
      <w:proofErr w:type="gramEnd"/>
      <w:r>
        <w:rPr>
          <w:rFonts w:ascii="Times New Roman" w:eastAsia="Times New Roman" w:hAnsi="Times New Roman" w:cs="Times New Roman"/>
          <w:color w:val="000000"/>
        </w:rPr>
        <w:t>) FAX:</w:t>
      </w:r>
    </w:p>
    <w:p w:rsidR="00A5742C" w:rsidRDefault="00830BEC">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A5742C" w:rsidRDefault="00830BEC">
      <w:pPr>
        <w:spacing w:after="200" w:line="360" w:lineRule="auto"/>
        <w:ind w:firstLine="0"/>
        <w:jc w:val="both"/>
      </w:pPr>
      <w:r>
        <w:rPr>
          <w:rFonts w:ascii="Times New Roman" w:eastAsia="Times New Roman" w:hAnsi="Times New Roman" w:cs="Times New Roman"/>
          <w:color w:val="000000"/>
        </w:rPr>
        <w:t>Declaramos que os preços consignados nesta proposta abrangem todas as despesas com equipamentos (EPI), transportes, leis sociais, inclusive os e</w:t>
      </w:r>
      <w:r>
        <w:rPr>
          <w:rFonts w:ascii="Times New Roman" w:eastAsia="Times New Roman" w:hAnsi="Times New Roman" w:cs="Times New Roman"/>
        </w:rPr>
        <w:t>ncargos fiscais e trabalhistas</w:t>
      </w:r>
      <w:r>
        <w:rPr>
          <w:rFonts w:ascii="Times New Roman" w:eastAsia="Times New Roman" w:hAnsi="Times New Roman" w:cs="Times New Roman"/>
          <w:color w:val="000000"/>
        </w:rPr>
        <w:t>, seguros, todos os tributos incidentes e demais encargos, enfim, todos os custos diretos e indiretos necessários para fornecimento dos serviços citados no objeto.</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830BEC">
      <w:pPr>
        <w:spacing w:line="360" w:lineRule="auto"/>
        <w:ind w:firstLine="0"/>
        <w:jc w:val="center"/>
      </w:pPr>
      <w:r>
        <w:rPr>
          <w:rFonts w:ascii="Times New Roman" w:eastAsia="Times New Roman" w:hAnsi="Times New Roman" w:cs="Times New Roman"/>
          <w:b/>
          <w:color w:val="000000"/>
        </w:rPr>
        <w:lastRenderedPageBreak/>
        <w:t>ANEXO VII</w:t>
      </w:r>
    </w:p>
    <w:p w:rsidR="00A5742C" w:rsidRDefault="00830BEC">
      <w:pPr>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w:t>
      </w:r>
      <w:r>
        <w:rPr>
          <w:rFonts w:ascii="Times New Roman" w:eastAsia="Times New Roman" w:hAnsi="Times New Roman" w:cs="Times New Roman"/>
        </w:rPr>
        <w:t>3</w:t>
      </w:r>
      <w:r>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A5742C" w:rsidRDefault="00A5742C">
      <w:pPr>
        <w:tabs>
          <w:tab w:val="left" w:pos="3435"/>
        </w:tabs>
        <w:spacing w:after="200" w:line="360" w:lineRule="auto"/>
        <w:ind w:firstLine="0"/>
        <w:jc w:val="right"/>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lastRenderedPageBreak/>
        <w:t>ANEXO VIII</w:t>
      </w:r>
    </w:p>
    <w:p w:rsidR="00A5742C" w:rsidRDefault="00830BEC">
      <w:pPr>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5742C" w:rsidRDefault="00A5742C">
      <w:pPr>
        <w:spacing w:after="200" w:line="360" w:lineRule="auto"/>
        <w:ind w:firstLine="720"/>
        <w:jc w:val="both"/>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(Nome e assinatura do representante legal e carimbo de CNPJ da empresa)</w:t>
      </w: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pPr>
        <w:tabs>
          <w:tab w:val="left" w:pos="3435"/>
        </w:tabs>
        <w:spacing w:line="360" w:lineRule="auto"/>
        <w:ind w:firstLine="0"/>
        <w:jc w:val="center"/>
        <w:rPr>
          <w:rFonts w:ascii="Times New Roman" w:eastAsia="Times New Roman" w:hAnsi="Times New Roman" w:cs="Times New Roman"/>
          <w:color w:val="000000"/>
        </w:rPr>
      </w:pPr>
    </w:p>
    <w:p w:rsidR="00F76789" w:rsidRDefault="00F76789" w:rsidP="00F76789">
      <w:pPr>
        <w:tabs>
          <w:tab w:val="left" w:pos="3435"/>
        </w:tabs>
        <w:spacing w:line="360" w:lineRule="auto"/>
        <w:ind w:firstLine="0"/>
        <w:jc w:val="center"/>
      </w:pPr>
      <w:r>
        <w:rPr>
          <w:rFonts w:ascii="Times New Roman" w:eastAsia="Times New Roman" w:hAnsi="Times New Roman" w:cs="Times New Roman"/>
          <w:b/>
          <w:color w:val="000000"/>
        </w:rPr>
        <w:lastRenderedPageBreak/>
        <w:t>ANEXO IX</w:t>
      </w:r>
    </w:p>
    <w:p w:rsidR="00F76789" w:rsidRDefault="00F76789" w:rsidP="00F76789">
      <w:pPr>
        <w:tabs>
          <w:tab w:val="left" w:pos="3435"/>
        </w:tabs>
        <w:spacing w:after="200" w:line="360" w:lineRule="auto"/>
        <w:ind w:firstLine="0"/>
        <w:jc w:val="center"/>
      </w:pPr>
      <w:r>
        <w:rPr>
          <w:rFonts w:ascii="Times New Roman" w:eastAsia="Times New Roman" w:hAnsi="Times New Roman" w:cs="Times New Roman"/>
          <w:b/>
          <w:color w:val="000000"/>
        </w:rPr>
        <w:t>DECLARAÇÃO</w:t>
      </w:r>
    </w:p>
    <w:p w:rsidR="00F76789" w:rsidRDefault="00F76789" w:rsidP="00F76789">
      <w:pPr>
        <w:tabs>
          <w:tab w:val="left" w:pos="3435"/>
        </w:tabs>
        <w:spacing w:after="200" w:line="360" w:lineRule="auto"/>
        <w:ind w:firstLine="0"/>
        <w:rPr>
          <w:rFonts w:ascii="Times New Roman" w:eastAsia="Times New Roman" w:hAnsi="Times New Roman" w:cs="Times New Roman"/>
          <w:color w:val="000000"/>
        </w:rPr>
      </w:pPr>
    </w:p>
    <w:p w:rsidR="00F76789" w:rsidRDefault="00F76789" w:rsidP="00F76789">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e sob pena de desclassificação/inabilitação, </w:t>
      </w:r>
      <w:r w:rsidRPr="00F76789">
        <w:rPr>
          <w:rFonts w:ascii="Times New Roman" w:hAnsi="Times New Roman" w:cs="Times New Roman"/>
          <w:u w:val="single"/>
        </w:rPr>
        <w:t>que promove a logística reversa declarando compromisso de recolher e dar a destinação adequada aos pneus inservíveis de acordo com a Instrução Normativa IBAMA nº 01/2010; inciso III, do artigo 33, da Lei Federal nº 12305/2010 – Política Nacional de Resíduos Sólidos, e dos artigos 1º e 9º da Resolução CONAMA nº 416/2009, e demais legislações correlatas</w:t>
      </w:r>
      <w:r>
        <w:rPr>
          <w:rFonts w:ascii="Times New Roman" w:hAnsi="Times New Roman" w:cs="Times New Roman"/>
        </w:rPr>
        <w:t>.</w:t>
      </w:r>
    </w:p>
    <w:p w:rsidR="00F76789" w:rsidRDefault="00F76789" w:rsidP="00F76789">
      <w:pPr>
        <w:spacing w:after="200" w:line="360" w:lineRule="auto"/>
        <w:ind w:firstLine="720"/>
        <w:jc w:val="both"/>
      </w:pPr>
    </w:p>
    <w:p w:rsidR="00F76789" w:rsidRDefault="00F76789" w:rsidP="00F76789">
      <w:pPr>
        <w:spacing w:after="200" w:line="360" w:lineRule="auto"/>
        <w:ind w:firstLine="720"/>
        <w:jc w:val="both"/>
        <w:rPr>
          <w:rFonts w:ascii="Times New Roman" w:eastAsia="Times New Roman" w:hAnsi="Times New Roman" w:cs="Times New Roman"/>
          <w:color w:val="000000"/>
        </w:rPr>
      </w:pPr>
    </w:p>
    <w:p w:rsidR="00F76789" w:rsidRDefault="00F76789" w:rsidP="00F76789">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BD60D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F76789" w:rsidRDefault="00F76789" w:rsidP="00F76789">
      <w:pPr>
        <w:tabs>
          <w:tab w:val="left" w:pos="3435"/>
        </w:tabs>
        <w:spacing w:after="200" w:line="360" w:lineRule="auto"/>
        <w:ind w:firstLine="0"/>
        <w:rPr>
          <w:rFonts w:ascii="Times New Roman" w:eastAsia="Times New Roman" w:hAnsi="Times New Roman" w:cs="Times New Roman"/>
          <w:color w:val="000000"/>
        </w:rPr>
      </w:pPr>
    </w:p>
    <w:p w:rsidR="00F76789" w:rsidRDefault="00F76789" w:rsidP="00F76789">
      <w:pPr>
        <w:tabs>
          <w:tab w:val="left" w:pos="3435"/>
        </w:tabs>
        <w:spacing w:after="200" w:line="360" w:lineRule="auto"/>
        <w:ind w:firstLine="0"/>
        <w:rPr>
          <w:rFonts w:ascii="Times New Roman" w:eastAsia="Times New Roman" w:hAnsi="Times New Roman" w:cs="Times New Roman"/>
          <w:color w:val="000000"/>
        </w:rPr>
      </w:pPr>
    </w:p>
    <w:p w:rsidR="00F76789" w:rsidRDefault="00F76789" w:rsidP="00F76789">
      <w:pPr>
        <w:tabs>
          <w:tab w:val="left" w:pos="3435"/>
        </w:tabs>
        <w:spacing w:after="200" w:line="360" w:lineRule="auto"/>
        <w:ind w:firstLine="0"/>
        <w:rPr>
          <w:rFonts w:ascii="Times New Roman" w:eastAsia="Times New Roman" w:hAnsi="Times New Roman" w:cs="Times New Roman"/>
          <w:color w:val="000000"/>
        </w:rPr>
      </w:pPr>
    </w:p>
    <w:p w:rsidR="00F76789" w:rsidRDefault="00F76789" w:rsidP="00F76789">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F76789" w:rsidRDefault="00F76789" w:rsidP="00F76789">
      <w:pPr>
        <w:tabs>
          <w:tab w:val="left" w:pos="3435"/>
        </w:tabs>
        <w:spacing w:line="360" w:lineRule="auto"/>
        <w:ind w:firstLine="0"/>
        <w:jc w:val="center"/>
      </w:pPr>
      <w:r>
        <w:rPr>
          <w:rFonts w:ascii="Times New Roman" w:eastAsia="Times New Roman" w:hAnsi="Times New Roman" w:cs="Times New Roman"/>
          <w:color w:val="000000"/>
        </w:rPr>
        <w:t>Representante Legal</w:t>
      </w:r>
    </w:p>
    <w:p w:rsidR="00F76789" w:rsidRDefault="00F76789" w:rsidP="00F76789">
      <w:pPr>
        <w:tabs>
          <w:tab w:val="left" w:pos="3435"/>
        </w:tabs>
        <w:spacing w:line="360" w:lineRule="auto"/>
        <w:ind w:firstLine="0"/>
        <w:jc w:val="center"/>
        <w:sectPr w:rsidR="00F76789">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
    <w:p w:rsidR="00F76789" w:rsidRDefault="00F76789" w:rsidP="00F76789">
      <w:pPr>
        <w:widowControl w:val="0"/>
        <w:pBdr>
          <w:top w:val="nil"/>
          <w:left w:val="nil"/>
          <w:bottom w:val="nil"/>
          <w:right w:val="nil"/>
          <w:between w:val="nil"/>
        </w:pBdr>
        <w:spacing w:line="276" w:lineRule="auto"/>
        <w:ind w:firstLine="0"/>
      </w:pPr>
    </w:p>
    <w:p w:rsidR="00F76789" w:rsidRDefault="00F76789">
      <w:pPr>
        <w:tabs>
          <w:tab w:val="left" w:pos="3435"/>
        </w:tabs>
        <w:spacing w:line="360" w:lineRule="auto"/>
        <w:ind w:firstLine="0"/>
        <w:jc w:val="center"/>
        <w:sectPr w:rsidR="00F76789">
          <w:type w:val="continuous"/>
          <w:pgSz w:w="11906" w:h="16838"/>
          <w:pgMar w:top="737" w:right="720" w:bottom="720" w:left="1134" w:header="510" w:footer="284" w:gutter="0"/>
          <w:cols w:space="720"/>
        </w:sectPr>
      </w:pPr>
    </w:p>
    <w:p w:rsidR="00A5742C" w:rsidRDefault="00A5742C">
      <w:pPr>
        <w:widowControl w:val="0"/>
        <w:pBdr>
          <w:top w:val="nil"/>
          <w:left w:val="nil"/>
          <w:bottom w:val="nil"/>
          <w:right w:val="nil"/>
          <w:between w:val="nil"/>
        </w:pBdr>
        <w:spacing w:line="276" w:lineRule="auto"/>
        <w:ind w:firstLine="0"/>
      </w:pPr>
    </w:p>
    <w:sectPr w:rsidR="00A5742C" w:rsidSect="00156279">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139" w:rsidRDefault="005E4139">
      <w:r>
        <w:separator/>
      </w:r>
    </w:p>
  </w:endnote>
  <w:endnote w:type="continuationSeparator" w:id="0">
    <w:p w:rsidR="005E4139" w:rsidRDefault="005E41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39" w:rsidRDefault="005E4139">
    <w:pPr>
      <w:tabs>
        <w:tab w:val="center" w:pos="4252"/>
        <w:tab w:val="right" w:pos="8504"/>
      </w:tabs>
      <w:ind w:firstLine="0"/>
      <w:jc w:val="right"/>
    </w:pPr>
    <w:r>
      <w:rPr>
        <w:noProof/>
      </w:rPr>
      <w:fldChar w:fldCharType="begin"/>
    </w:r>
    <w:r>
      <w:rPr>
        <w:noProof/>
      </w:rPr>
      <w:instrText>PAGE</w:instrText>
    </w:r>
    <w:r>
      <w:rPr>
        <w:noProof/>
      </w:rPr>
      <w:fldChar w:fldCharType="separate"/>
    </w:r>
    <w:r w:rsidR="00A50897">
      <w:rPr>
        <w:noProof/>
      </w:rPr>
      <w:t>40</w:t>
    </w:r>
    <w:r>
      <w:rPr>
        <w:noProof/>
      </w:rPr>
      <w:fldChar w:fldCharType="end"/>
    </w:r>
  </w:p>
  <w:p w:rsidR="005E4139" w:rsidRDefault="005E4139">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39" w:rsidRDefault="005E4139">
    <w:pPr>
      <w:tabs>
        <w:tab w:val="center" w:pos="4252"/>
        <w:tab w:val="right" w:pos="8504"/>
      </w:tabs>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139" w:rsidRDefault="005E4139">
      <w:r>
        <w:separator/>
      </w:r>
    </w:p>
  </w:footnote>
  <w:footnote w:type="continuationSeparator" w:id="0">
    <w:p w:rsidR="005E4139" w:rsidRDefault="005E4139">
      <w:r>
        <w:continuationSeparator/>
      </w:r>
    </w:p>
  </w:footnote>
  <w:footnote w:id="1">
    <w:p w:rsidR="005E4139" w:rsidRDefault="005E4139">
      <w:r>
        <w:rPr>
          <w:vertAlign w:val="superscript"/>
        </w:rPr>
        <w:footnoteRef/>
      </w:r>
      <w:r>
        <w:rPr>
          <w:b/>
          <w:sz w:val="20"/>
          <w:szCs w:val="20"/>
        </w:rPr>
        <w:tab/>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5E4139" w:rsidRDefault="005E4139">
      <w:pPr>
        <w:jc w:val="both"/>
      </w:pPr>
      <w:r>
        <w:rPr>
          <w:vertAlign w:val="superscript"/>
        </w:rPr>
        <w:footnoteRef/>
      </w:r>
      <w:r>
        <w:rPr>
          <w:sz w:val="20"/>
          <w:szCs w:val="20"/>
        </w:rPr>
        <w:tab/>
        <w:t xml:space="preserve"> </w:t>
      </w:r>
      <w:r>
        <w:rPr>
          <w:b/>
          <w:sz w:val="20"/>
          <w:szCs w:val="20"/>
        </w:rPr>
        <w:t>LEI 14.133/21, Art. 82</w:t>
      </w:r>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5E4139" w:rsidRDefault="005E4139">
      <w:pPr>
        <w:jc w:val="both"/>
      </w:pPr>
      <w:r>
        <w:rPr>
          <w:vertAlign w:val="superscript"/>
        </w:rPr>
        <w:footnoteRef/>
      </w:r>
      <w:r>
        <w:rPr>
          <w:sz w:val="20"/>
          <w:szCs w:val="20"/>
        </w:rPr>
        <w:tab/>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5E4139" w:rsidRDefault="005E4139">
      <w:r>
        <w:rPr>
          <w:vertAlign w:val="superscript"/>
        </w:rPr>
        <w:footnoteRef/>
      </w:r>
      <w:r>
        <w:rPr>
          <w:b/>
          <w:sz w:val="20"/>
          <w:szCs w:val="20"/>
        </w:rPr>
        <w:tab/>
        <w:t xml:space="preserve">LEI 14.133/21, Art. 82. </w:t>
      </w:r>
      <w:r>
        <w:rPr>
          <w:sz w:val="20"/>
          <w:szCs w:val="20"/>
        </w:rPr>
        <w:t xml:space="preserve">O edital de licitação para registro de preços observará as regras gerais desta Lei e deverá dispor sobre: [...] </w:t>
      </w:r>
      <w:r>
        <w:rPr>
          <w:b/>
          <w:sz w:val="20"/>
          <w:szCs w:val="20"/>
        </w:rPr>
        <w:t xml:space="preserve">II - </w:t>
      </w:r>
      <w:r>
        <w:rPr>
          <w:sz w:val="20"/>
          <w:szCs w:val="20"/>
        </w:rPr>
        <w:t>a quantidade mínima a ser cotada de unidades de bens ou, no caso de serviços, de unidades de medida;</w:t>
      </w:r>
    </w:p>
  </w:footnote>
  <w:footnote w:id="5">
    <w:p w:rsidR="005E4139" w:rsidRDefault="005E4139">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6">
    <w:p w:rsidR="005E4139" w:rsidRDefault="005E4139">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7">
    <w:p w:rsidR="005E4139" w:rsidRDefault="005E4139">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8">
    <w:p w:rsidR="005E4139" w:rsidRDefault="005E4139">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9">
    <w:p w:rsidR="005E4139" w:rsidRDefault="005E4139">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0">
    <w:p w:rsidR="005E4139" w:rsidRDefault="005E4139" w:rsidP="00B643BB">
      <w:pPr>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p>
  </w:footnote>
  <w:footnote w:id="11">
    <w:p w:rsidR="005E4139" w:rsidRDefault="005E4139">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2">
    <w:p w:rsidR="005E4139" w:rsidRDefault="005E4139">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3">
    <w:p w:rsidR="005E4139" w:rsidRDefault="005E4139">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4">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w:t>
      </w:r>
      <w:r>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definição do objeto, incluídos sua natureza, os quantitativos, o prazo do contrato e, se for o caso, a possibilidade de sua prorrogação;</w:t>
      </w:r>
    </w:p>
  </w:footnote>
  <w:footnote w:id="15">
    <w:p w:rsidR="005E4139" w:rsidRDefault="005E4139" w:rsidP="00C8244B">
      <w:pPr>
        <w:jc w:val="both"/>
      </w:pPr>
      <w:r>
        <w:rPr>
          <w:vertAlign w:val="superscript"/>
        </w:rPr>
        <w:footnoteRef/>
      </w:r>
      <w:r>
        <w:rPr>
          <w:b/>
          <w:sz w:val="20"/>
          <w:szCs w:val="20"/>
        </w:rPr>
        <w:t xml:space="preserve">LEI 14.133/2021: Art. 84. </w:t>
      </w:r>
      <w:r>
        <w:rPr>
          <w:sz w:val="20"/>
          <w:szCs w:val="20"/>
        </w:rPr>
        <w:t>O prazo de vigência da ata de registro de preços será de 1 (um) ano e poderá ser prorrogado, por igual período, desde que comprovado o preço vantajoso.</w:t>
      </w:r>
    </w:p>
  </w:footnote>
  <w:footnote w:id="16">
    <w:p w:rsidR="005E4139" w:rsidRDefault="005E4139" w:rsidP="00C8244B">
      <w:pPr>
        <w:jc w:val="both"/>
      </w:pPr>
      <w:r>
        <w:rPr>
          <w:vertAlign w:val="superscript"/>
        </w:rPr>
        <w:footnoteRef/>
      </w:r>
      <w:r>
        <w:rPr>
          <w:b/>
          <w:sz w:val="20"/>
          <w:szCs w:val="20"/>
        </w:rPr>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7">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b) </w:t>
      </w:r>
      <w:r>
        <w:rPr>
          <w:rFonts w:ascii="Times New Roman" w:eastAsia="Times New Roman" w:hAnsi="Times New Roman" w:cs="Times New Roman"/>
          <w:sz w:val="20"/>
          <w:szCs w:val="20"/>
        </w:rPr>
        <w:t>fundamentação da contratação, que consiste na referência aos estudos técnicos preliminares correspondentes ou, quando não for possível divulgar esses estudos, no extrato das partes que não contiverem informações sigilosas;</w:t>
      </w:r>
    </w:p>
  </w:footnote>
  <w:footnote w:id="18">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c) </w:t>
      </w:r>
      <w:r>
        <w:rPr>
          <w:rFonts w:ascii="Times New Roman" w:eastAsia="Times New Roman" w:hAnsi="Times New Roman" w:cs="Times New Roman"/>
          <w:sz w:val="20"/>
          <w:szCs w:val="20"/>
        </w:rPr>
        <w:t>descrição da solução como um todo, considerado todo o ciclo de vida do objeto;</w:t>
      </w:r>
    </w:p>
  </w:footnote>
  <w:footnote w:id="19">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d) </w:t>
      </w:r>
      <w:r>
        <w:rPr>
          <w:rFonts w:ascii="Times New Roman" w:eastAsia="Times New Roman" w:hAnsi="Times New Roman" w:cs="Times New Roman"/>
          <w:sz w:val="20"/>
          <w:szCs w:val="20"/>
        </w:rPr>
        <w:t>requisitos da contratação;</w:t>
      </w:r>
    </w:p>
  </w:footnote>
  <w:footnote w:id="20">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e) </w:t>
      </w:r>
      <w:r>
        <w:rPr>
          <w:rFonts w:ascii="Times New Roman" w:eastAsia="Times New Roman" w:hAnsi="Times New Roman" w:cs="Times New Roman"/>
          <w:sz w:val="20"/>
          <w:szCs w:val="20"/>
        </w:rPr>
        <w:t>modelo de execução do objeto, que consiste na definição de como o contrato deverá produzir os resultados pretendidos desde o seu início até o seu encerramento;</w:t>
      </w:r>
    </w:p>
  </w:footnote>
  <w:footnote w:id="21">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f) </w:t>
      </w:r>
      <w:r>
        <w:rPr>
          <w:rFonts w:ascii="Times New Roman" w:eastAsia="Times New Roman" w:hAnsi="Times New Roman" w:cs="Times New Roman"/>
          <w:sz w:val="20"/>
          <w:szCs w:val="20"/>
        </w:rPr>
        <w:t>modelo de gestão do contrato, que descreve como a execução do objeto será acompanhada e fiscalizada pelo órgão ou entidade;</w:t>
      </w:r>
    </w:p>
  </w:footnote>
  <w:footnote w:id="22">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g) </w:t>
      </w:r>
      <w:r>
        <w:rPr>
          <w:rFonts w:ascii="Times New Roman" w:eastAsia="Times New Roman" w:hAnsi="Times New Roman" w:cs="Times New Roman"/>
          <w:sz w:val="20"/>
          <w:szCs w:val="20"/>
        </w:rPr>
        <w:t>critérios de medição e de pagamento;</w:t>
      </w:r>
    </w:p>
  </w:footnote>
  <w:footnote w:id="23">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h) </w:t>
      </w:r>
      <w:r>
        <w:rPr>
          <w:rFonts w:ascii="Times New Roman" w:eastAsia="Times New Roman" w:hAnsi="Times New Roman" w:cs="Times New Roman"/>
          <w:sz w:val="20"/>
          <w:szCs w:val="20"/>
        </w:rPr>
        <w:t>forma e critérios de seleção do fornecedor;</w:t>
      </w:r>
    </w:p>
  </w:footnote>
  <w:footnote w:id="24">
    <w:p w:rsidR="005E4139" w:rsidRDefault="005E4139" w:rsidP="00C8244B">
      <w:pPr>
        <w:rPr>
          <w:rFonts w:ascii="Times New Roman" w:eastAsia="Times New Roman" w:hAnsi="Times New Roman" w:cs="Times New Roman"/>
        </w:rPr>
      </w:pPr>
      <w:r>
        <w:rPr>
          <w:vertAlign w:val="superscript"/>
        </w:rPr>
        <w:footnoteRef/>
      </w:r>
      <w:r>
        <w:rPr>
          <w:rFonts w:ascii="Times New Roman" w:eastAsia="Times New Roman" w:hAnsi="Times New Roman" w:cs="Times New Roman"/>
          <w:b/>
          <w:sz w:val="20"/>
          <w:szCs w:val="20"/>
        </w:rPr>
        <w:t>LEI 14.133/21, Art. 82</w:t>
      </w:r>
      <w:r>
        <w:rPr>
          <w:rFonts w:ascii="Times New Roman" w:eastAsia="Times New Roman" w:hAnsi="Times New Roman" w:cs="Times New Roman"/>
          <w:sz w:val="20"/>
          <w:szCs w:val="20"/>
        </w:rPr>
        <w:t xml:space="preserve">. O edital de licitação para registro de preços observará as regras gerais desta Lei e deverá dispor sobre: [...] </w:t>
      </w:r>
      <w:r>
        <w:rPr>
          <w:rFonts w:ascii="Times New Roman" w:eastAsia="Times New Roman" w:hAnsi="Times New Roman" w:cs="Times New Roman"/>
          <w:b/>
          <w:sz w:val="20"/>
          <w:szCs w:val="20"/>
        </w:rPr>
        <w:t xml:space="preserve">V - </w:t>
      </w:r>
      <w:r>
        <w:rPr>
          <w:rFonts w:ascii="Times New Roman" w:eastAsia="Times New Roman" w:hAnsi="Times New Roman" w:cs="Times New Roman"/>
          <w:sz w:val="20"/>
          <w:szCs w:val="20"/>
        </w:rPr>
        <w:t>o critério de julgamento da licitação, que será o de menor preço ou o de maior desconto sobre tabela de preços praticada no mercado;</w:t>
      </w:r>
    </w:p>
  </w:footnote>
  <w:footnote w:id="25">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i) </w:t>
      </w:r>
      <w:r>
        <w:rPr>
          <w:rFonts w:ascii="Times New Roman" w:eastAsia="Times New Roman" w:hAnsi="Times New Roman" w:cs="Times New Roman"/>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26">
    <w:p w:rsidR="005E4139" w:rsidRDefault="005E4139" w:rsidP="00C8244B">
      <w:pPr>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u w:val="single"/>
        </w:rPr>
        <w:t>Lei 14.133/2021</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u w:val="single"/>
        </w:rPr>
        <w:t>Art. 6</w:t>
      </w:r>
      <w:r>
        <w:rPr>
          <w:rFonts w:ascii="Times New Roman" w:eastAsia="Times New Roman" w:hAnsi="Times New Roman" w:cs="Times New Roman"/>
          <w:b/>
          <w:sz w:val="20"/>
          <w:szCs w:val="20"/>
        </w:rPr>
        <w:t>º</w:t>
      </w:r>
      <w:r>
        <w:rPr>
          <w:rFonts w:ascii="Times New Roman" w:eastAsia="Times New Roman" w:hAnsi="Times New Roman" w:cs="Times New Roman"/>
          <w:sz w:val="20"/>
          <w:szCs w:val="20"/>
        </w:rPr>
        <w:t xml:space="preserve">. Para os fins desta Lei, consideram-se: [...] </w:t>
      </w:r>
      <w:r>
        <w:rPr>
          <w:rFonts w:ascii="Times New Roman" w:eastAsia="Times New Roman" w:hAnsi="Times New Roman" w:cs="Times New Roman"/>
          <w:b/>
          <w:sz w:val="20"/>
          <w:szCs w:val="20"/>
        </w:rPr>
        <w:t>XXIII</w:t>
      </w:r>
      <w:r>
        <w:rPr>
          <w:rFonts w:ascii="Times New Roman" w:eastAsia="Times New Roman" w:hAnsi="Times New Roman" w:cs="Times New Roman"/>
          <w:sz w:val="20"/>
          <w:szCs w:val="20"/>
        </w:rPr>
        <w:t xml:space="preserve"> - termo de referência: documento necessário para a contratação de bens e serviços, que deve conter os seguintes parâmetros e elementos descritivos: [...] </w:t>
      </w:r>
      <w:r>
        <w:rPr>
          <w:rFonts w:ascii="Times New Roman" w:eastAsia="Times New Roman" w:hAnsi="Times New Roman" w:cs="Times New Roman"/>
          <w:b/>
          <w:sz w:val="20"/>
          <w:szCs w:val="20"/>
        </w:rPr>
        <w:t xml:space="preserve">j) </w:t>
      </w:r>
      <w:r>
        <w:rPr>
          <w:rFonts w:ascii="Times New Roman" w:eastAsia="Times New Roman" w:hAnsi="Times New Roman" w:cs="Times New Roman"/>
          <w:sz w:val="20"/>
          <w:szCs w:val="20"/>
        </w:rPr>
        <w:t>adequação orçamentária;</w:t>
      </w:r>
    </w:p>
  </w:footnote>
  <w:footnote w:id="27">
    <w:p w:rsidR="005E4139" w:rsidRDefault="005E4139" w:rsidP="00C8244B">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28">
    <w:p w:rsidR="005E4139" w:rsidRDefault="005E4139">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29">
    <w:p w:rsidR="005E4139" w:rsidRDefault="005E4139" w:rsidP="00B643BB">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30">
    <w:p w:rsidR="005E4139" w:rsidRDefault="005E4139" w:rsidP="00B643BB">
      <w:pPr>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p>
  </w:footnote>
  <w:footnote w:id="31">
    <w:p w:rsidR="005E4139" w:rsidRDefault="005E4139">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32">
    <w:p w:rsidR="005E4139" w:rsidRDefault="005E4139">
      <w:pPr>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39" w:rsidRDefault="005E4139">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5E4139" w:rsidRDefault="005E4139">
    <w:pPr>
      <w:ind w:left="-227" w:right="113" w:firstLine="0"/>
      <w:jc w:val="center"/>
    </w:pPr>
    <w:r>
      <w:rPr>
        <w:rFonts w:ascii="Arial" w:eastAsia="Arial" w:hAnsi="Arial" w:cs="Arial"/>
        <w:b/>
        <w:i/>
        <w:color w:val="000000"/>
      </w:rPr>
      <w:t>Prefeitura Municipal de Capela de Santana</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5E4139" w:rsidRDefault="005E4139">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139" w:rsidRDefault="005E4139">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5E4139" w:rsidRDefault="005E4139">
    <w:pPr>
      <w:ind w:left="-227" w:right="113" w:firstLine="0"/>
      <w:jc w:val="center"/>
    </w:pPr>
    <w:r>
      <w:rPr>
        <w:rFonts w:ascii="Arial" w:eastAsia="Arial" w:hAnsi="Arial" w:cs="Arial"/>
        <w:b/>
        <w:i/>
        <w:color w:val="000000"/>
      </w:rPr>
      <w:t>Prefeitura Municipal de Capela de Santana</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5E4139" w:rsidRDefault="005E4139">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D18FA"/>
    <w:multiLevelType w:val="multilevel"/>
    <w:tmpl w:val="E8580E1A"/>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1">
    <w:nsid w:val="354305E9"/>
    <w:multiLevelType w:val="hybridMultilevel"/>
    <w:tmpl w:val="EE665A10"/>
    <w:lvl w:ilvl="0" w:tplc="9A5098F0">
      <w:numFmt w:val="bullet"/>
      <w:pStyle w:val="PargrafodaLista"/>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67971BB"/>
    <w:multiLevelType w:val="multilevel"/>
    <w:tmpl w:val="D690DDF8"/>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3">
    <w:nsid w:val="3D053A1B"/>
    <w:multiLevelType w:val="multilevel"/>
    <w:tmpl w:val="D606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6561CC"/>
    <w:multiLevelType w:val="multilevel"/>
    <w:tmpl w:val="2E86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D14E58"/>
    <w:multiLevelType w:val="multilevel"/>
    <w:tmpl w:val="A7A4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9A5150"/>
    <w:multiLevelType w:val="multilevel"/>
    <w:tmpl w:val="7CF2EB10"/>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7">
    <w:nsid w:val="60DD4E3B"/>
    <w:multiLevelType w:val="multilevel"/>
    <w:tmpl w:val="D51ADCA2"/>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6E6C0190"/>
    <w:multiLevelType w:val="multilevel"/>
    <w:tmpl w:val="4370A5EC"/>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nsid w:val="74DC7FF4"/>
    <w:multiLevelType w:val="multilevel"/>
    <w:tmpl w:val="2E76B43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75F76269"/>
    <w:multiLevelType w:val="multilevel"/>
    <w:tmpl w:val="6200F1E2"/>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num w:numId="1">
    <w:abstractNumId w:val="0"/>
  </w:num>
  <w:num w:numId="2">
    <w:abstractNumId w:val="2"/>
  </w:num>
  <w:num w:numId="3">
    <w:abstractNumId w:val="10"/>
  </w:num>
  <w:num w:numId="4">
    <w:abstractNumId w:val="9"/>
  </w:num>
  <w:num w:numId="5">
    <w:abstractNumId w:val="8"/>
  </w:num>
  <w:num w:numId="6">
    <w:abstractNumId w:val="7"/>
  </w:num>
  <w:num w:numId="7">
    <w:abstractNumId w:val="6"/>
  </w:num>
  <w:num w:numId="8">
    <w:abstractNumId w:val="4"/>
  </w:num>
  <w:num w:numId="9">
    <w:abstractNumId w:val="5"/>
  </w:num>
  <w:num w:numId="10">
    <w:abstractNumId w:val="3"/>
  </w:num>
  <w:num w:numId="11">
    <w:abstractNumId w:val="1"/>
  </w:num>
  <w:num w:numId="12">
    <w:abstractNumId w:val="1"/>
  </w:num>
  <w:num w:numId="13">
    <w:abstractNumId w:val="1"/>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footnotePr>
    <w:footnote w:id="-1"/>
    <w:footnote w:id="0"/>
  </w:footnotePr>
  <w:endnotePr>
    <w:endnote w:id="-1"/>
    <w:endnote w:id="0"/>
  </w:endnotePr>
  <w:compat/>
  <w:rsids>
    <w:rsidRoot w:val="00A5742C"/>
    <w:rsid w:val="00005ED3"/>
    <w:rsid w:val="00026E7C"/>
    <w:rsid w:val="000A413B"/>
    <w:rsid w:val="000E28E3"/>
    <w:rsid w:val="000F45D3"/>
    <w:rsid w:val="00136627"/>
    <w:rsid w:val="001370D5"/>
    <w:rsid w:val="00156279"/>
    <w:rsid w:val="0016015D"/>
    <w:rsid w:val="00163583"/>
    <w:rsid w:val="001A18C9"/>
    <w:rsid w:val="001A3789"/>
    <w:rsid w:val="00201B6A"/>
    <w:rsid w:val="002033BD"/>
    <w:rsid w:val="00215B9B"/>
    <w:rsid w:val="002A1B68"/>
    <w:rsid w:val="002C1C24"/>
    <w:rsid w:val="002E5927"/>
    <w:rsid w:val="00360E3A"/>
    <w:rsid w:val="00362778"/>
    <w:rsid w:val="00391AD2"/>
    <w:rsid w:val="003E1272"/>
    <w:rsid w:val="003F1793"/>
    <w:rsid w:val="0044229F"/>
    <w:rsid w:val="004D7072"/>
    <w:rsid w:val="004F5096"/>
    <w:rsid w:val="00520336"/>
    <w:rsid w:val="00520537"/>
    <w:rsid w:val="00543D4B"/>
    <w:rsid w:val="00562421"/>
    <w:rsid w:val="00567B11"/>
    <w:rsid w:val="005A315B"/>
    <w:rsid w:val="005E4139"/>
    <w:rsid w:val="00615837"/>
    <w:rsid w:val="00622F0A"/>
    <w:rsid w:val="00655648"/>
    <w:rsid w:val="00683DCD"/>
    <w:rsid w:val="006B3EB0"/>
    <w:rsid w:val="006B6692"/>
    <w:rsid w:val="00703F9E"/>
    <w:rsid w:val="00786BC0"/>
    <w:rsid w:val="007A763F"/>
    <w:rsid w:val="007E1839"/>
    <w:rsid w:val="00825359"/>
    <w:rsid w:val="00830BEC"/>
    <w:rsid w:val="008A2A06"/>
    <w:rsid w:val="008F03A1"/>
    <w:rsid w:val="009215B3"/>
    <w:rsid w:val="00953476"/>
    <w:rsid w:val="00976DF2"/>
    <w:rsid w:val="00A36EA0"/>
    <w:rsid w:val="00A50897"/>
    <w:rsid w:val="00A5742C"/>
    <w:rsid w:val="00A7206A"/>
    <w:rsid w:val="00AB7B8D"/>
    <w:rsid w:val="00B03BAB"/>
    <w:rsid w:val="00B136C2"/>
    <w:rsid w:val="00B32D71"/>
    <w:rsid w:val="00B3370A"/>
    <w:rsid w:val="00B468D3"/>
    <w:rsid w:val="00B643BB"/>
    <w:rsid w:val="00B94FC1"/>
    <w:rsid w:val="00BB1EE7"/>
    <w:rsid w:val="00BD60DA"/>
    <w:rsid w:val="00C64415"/>
    <w:rsid w:val="00C6490A"/>
    <w:rsid w:val="00C8244B"/>
    <w:rsid w:val="00D274D9"/>
    <w:rsid w:val="00DF48AB"/>
    <w:rsid w:val="00E16836"/>
    <w:rsid w:val="00E56FD0"/>
    <w:rsid w:val="00E777BA"/>
    <w:rsid w:val="00E86174"/>
    <w:rsid w:val="00EE0947"/>
    <w:rsid w:val="00EF1F91"/>
    <w:rsid w:val="00EF28BA"/>
    <w:rsid w:val="00F26066"/>
    <w:rsid w:val="00F46D77"/>
    <w:rsid w:val="00F76789"/>
    <w:rsid w:val="00FB19C1"/>
    <w:rsid w:val="00FF19F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6279"/>
  </w:style>
  <w:style w:type="paragraph" w:styleId="Ttulo1">
    <w:name w:val="heading 1"/>
    <w:basedOn w:val="Normal"/>
    <w:next w:val="Normal"/>
    <w:rsid w:val="00156279"/>
    <w:pPr>
      <w:keepNext/>
      <w:keepLines/>
      <w:spacing w:before="480" w:after="120"/>
      <w:outlineLvl w:val="0"/>
    </w:pPr>
    <w:rPr>
      <w:b/>
      <w:sz w:val="48"/>
      <w:szCs w:val="48"/>
    </w:rPr>
  </w:style>
  <w:style w:type="paragraph" w:styleId="Ttulo2">
    <w:name w:val="heading 2"/>
    <w:basedOn w:val="Normal"/>
    <w:next w:val="Normal"/>
    <w:rsid w:val="00156279"/>
    <w:pPr>
      <w:keepNext/>
      <w:keepLines/>
      <w:spacing w:before="360" w:after="80"/>
      <w:outlineLvl w:val="1"/>
    </w:pPr>
    <w:rPr>
      <w:b/>
      <w:sz w:val="36"/>
      <w:szCs w:val="36"/>
    </w:rPr>
  </w:style>
  <w:style w:type="paragraph" w:styleId="Ttulo3">
    <w:name w:val="heading 3"/>
    <w:basedOn w:val="Normal"/>
    <w:next w:val="Normal"/>
    <w:rsid w:val="00156279"/>
    <w:pPr>
      <w:keepNext/>
      <w:keepLines/>
      <w:spacing w:before="280" w:after="80"/>
      <w:outlineLvl w:val="2"/>
    </w:pPr>
    <w:rPr>
      <w:b/>
      <w:sz w:val="28"/>
      <w:szCs w:val="28"/>
    </w:rPr>
  </w:style>
  <w:style w:type="paragraph" w:styleId="Ttulo4">
    <w:name w:val="heading 4"/>
    <w:basedOn w:val="Normal"/>
    <w:next w:val="Normal"/>
    <w:rsid w:val="00156279"/>
    <w:pPr>
      <w:keepNext/>
      <w:keepLines/>
      <w:spacing w:before="240" w:after="40"/>
      <w:outlineLvl w:val="3"/>
    </w:pPr>
    <w:rPr>
      <w:b/>
    </w:rPr>
  </w:style>
  <w:style w:type="paragraph" w:styleId="Ttulo5">
    <w:name w:val="heading 5"/>
    <w:basedOn w:val="Normal"/>
    <w:next w:val="Normal"/>
    <w:rsid w:val="00156279"/>
    <w:pPr>
      <w:keepNext/>
      <w:keepLines/>
      <w:spacing w:before="220" w:after="40"/>
      <w:outlineLvl w:val="4"/>
    </w:pPr>
    <w:rPr>
      <w:b/>
      <w:sz w:val="22"/>
      <w:szCs w:val="22"/>
    </w:rPr>
  </w:style>
  <w:style w:type="paragraph" w:styleId="Ttulo6">
    <w:name w:val="heading 6"/>
    <w:basedOn w:val="Normal"/>
    <w:next w:val="Normal"/>
    <w:rsid w:val="0015627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156279"/>
    <w:tblPr>
      <w:tblCellMar>
        <w:top w:w="0" w:type="dxa"/>
        <w:left w:w="0" w:type="dxa"/>
        <w:bottom w:w="0" w:type="dxa"/>
        <w:right w:w="0" w:type="dxa"/>
      </w:tblCellMar>
    </w:tblPr>
  </w:style>
  <w:style w:type="paragraph" w:styleId="Ttulo">
    <w:name w:val="Title"/>
    <w:basedOn w:val="Normal"/>
    <w:next w:val="Normal"/>
    <w:rsid w:val="00156279"/>
    <w:pPr>
      <w:keepNext/>
      <w:keepLines/>
      <w:spacing w:before="480" w:after="120"/>
    </w:pPr>
    <w:rPr>
      <w:b/>
      <w:sz w:val="72"/>
      <w:szCs w:val="72"/>
    </w:rPr>
  </w:style>
  <w:style w:type="paragraph" w:styleId="Subttulo">
    <w:name w:val="Subtitle"/>
    <w:basedOn w:val="Normal"/>
    <w:next w:val="Normal"/>
    <w:rsid w:val="00156279"/>
    <w:pPr>
      <w:keepNext/>
      <w:keepLines/>
      <w:spacing w:before="360" w:after="80"/>
    </w:pPr>
    <w:rPr>
      <w:rFonts w:ascii="Georgia" w:eastAsia="Georgia" w:hAnsi="Georgia" w:cs="Georgia"/>
      <w:i/>
      <w:color w:val="666666"/>
      <w:sz w:val="48"/>
      <w:szCs w:val="48"/>
    </w:rPr>
  </w:style>
  <w:style w:type="table" w:customStyle="1" w:styleId="a">
    <w:basedOn w:val="TableNormal"/>
    <w:rsid w:val="00156279"/>
    <w:tblPr>
      <w:tblStyleRowBandSize w:val="1"/>
      <w:tblStyleColBandSize w:val="1"/>
      <w:tblCellMar>
        <w:top w:w="100" w:type="dxa"/>
        <w:left w:w="90" w:type="dxa"/>
        <w:bottom w:w="100" w:type="dxa"/>
        <w:right w:w="100" w:type="dxa"/>
      </w:tblCellMar>
    </w:tblPr>
  </w:style>
  <w:style w:type="table" w:customStyle="1" w:styleId="a0">
    <w:basedOn w:val="TableNormal"/>
    <w:rsid w:val="00156279"/>
    <w:tblPr>
      <w:tblStyleRowBandSize w:val="1"/>
      <w:tblStyleColBandSize w:val="1"/>
      <w:tblCellMar>
        <w:top w:w="100" w:type="dxa"/>
        <w:left w:w="90" w:type="dxa"/>
        <w:bottom w:w="100" w:type="dxa"/>
        <w:right w:w="100" w:type="dxa"/>
      </w:tblCellMar>
    </w:tblPr>
  </w:style>
  <w:style w:type="table" w:customStyle="1" w:styleId="a1">
    <w:basedOn w:val="TableNormal"/>
    <w:rsid w:val="00156279"/>
    <w:tblPr>
      <w:tblStyleRowBandSize w:val="1"/>
      <w:tblStyleColBandSize w:val="1"/>
      <w:tblCellMar>
        <w:top w:w="100" w:type="dxa"/>
        <w:left w:w="90" w:type="dxa"/>
        <w:bottom w:w="100" w:type="dxa"/>
        <w:right w:w="100" w:type="dxa"/>
      </w:tblCellMar>
    </w:tblPr>
  </w:style>
  <w:style w:type="table" w:customStyle="1" w:styleId="a2">
    <w:basedOn w:val="TableNormal"/>
    <w:rsid w:val="00156279"/>
    <w:tblPr>
      <w:tblStyleRowBandSize w:val="1"/>
      <w:tblStyleColBandSize w:val="1"/>
      <w:tblCellMar>
        <w:top w:w="100" w:type="dxa"/>
        <w:left w:w="90" w:type="dxa"/>
        <w:bottom w:w="100" w:type="dxa"/>
        <w:right w:w="100" w:type="dxa"/>
      </w:tblCellMar>
    </w:tblPr>
  </w:style>
  <w:style w:type="paragraph" w:customStyle="1" w:styleId="Normal1">
    <w:name w:val="Normal1"/>
    <w:rsid w:val="004F5096"/>
  </w:style>
  <w:style w:type="paragraph" w:styleId="PargrafodaLista">
    <w:name w:val="List Paragraph"/>
    <w:basedOn w:val="Normal"/>
    <w:autoRedefine/>
    <w:qFormat/>
    <w:rsid w:val="008A2A06"/>
    <w:pPr>
      <w:numPr>
        <w:numId w:val="11"/>
      </w:numPr>
      <w:suppressAutoHyphens/>
      <w:spacing w:before="100" w:beforeAutospacing="1" w:after="160" w:line="1" w:lineRule="atLeast"/>
      <w:ind w:left="714" w:firstLine="0"/>
      <w:jc w:val="both"/>
      <w:textAlignment w:val="top"/>
      <w:outlineLvl w:val="0"/>
    </w:pPr>
    <w:rPr>
      <w:color w:val="000000"/>
    </w:rPr>
  </w:style>
  <w:style w:type="paragraph" w:styleId="NormalWeb">
    <w:name w:val="Normal (Web)"/>
    <w:basedOn w:val="Normal"/>
    <w:autoRedefine/>
    <w:uiPriority w:val="99"/>
    <w:rsid w:val="000F45D3"/>
    <w:pPr>
      <w:suppressAutoHyphens/>
      <w:spacing w:before="280" w:after="280" w:line="1" w:lineRule="atLeast"/>
      <w:ind w:left="-1"/>
      <w:textAlignment w:val="top"/>
      <w:outlineLvl w:val="0"/>
    </w:pPr>
    <w:rPr>
      <w:color w:val="000000"/>
    </w:rPr>
  </w:style>
  <w:style w:type="paragraph" w:styleId="SemEspaamento">
    <w:name w:val="No Spacing"/>
    <w:uiPriority w:val="1"/>
    <w:qFormat/>
    <w:rsid w:val="000F45D3"/>
    <w:pPr>
      <w:ind w:firstLine="0"/>
    </w:pPr>
    <w:rPr>
      <w:rFonts w:asciiTheme="minorHAnsi" w:eastAsiaTheme="minorEastAsia" w:hAnsiTheme="minorHAnsi" w:cstheme="minorBidi"/>
      <w:sz w:val="22"/>
      <w:szCs w:val="22"/>
      <w:lang w:val="en-US" w:eastAsia="en-US"/>
    </w:rPr>
  </w:style>
  <w:style w:type="table" w:styleId="Tabelacomgrade">
    <w:name w:val="Table Grid"/>
    <w:basedOn w:val="Tabelanormal"/>
    <w:rsid w:val="000F45D3"/>
    <w:pPr>
      <w:ind w:firstLine="0"/>
    </w:pPr>
    <w:rPr>
      <w:rFonts w:asciiTheme="minorHAnsi" w:eastAsiaTheme="minorEastAsia"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F46D77"/>
    <w:rPr>
      <w:i/>
      <w:iCs/>
    </w:rPr>
  </w:style>
  <w:style w:type="character" w:styleId="Hyperlink">
    <w:name w:val="Hyperlink"/>
    <w:basedOn w:val="Fontepargpadro"/>
    <w:uiPriority w:val="99"/>
    <w:semiHidden/>
    <w:unhideWhenUsed/>
    <w:rsid w:val="00F46D77"/>
    <w:rPr>
      <w:color w:val="0000FF"/>
      <w:u w:val="single"/>
    </w:rPr>
  </w:style>
  <w:style w:type="paragraph" w:styleId="Cabealho">
    <w:name w:val="header"/>
    <w:basedOn w:val="Normal"/>
    <w:link w:val="CabealhoChar"/>
    <w:uiPriority w:val="99"/>
    <w:unhideWhenUsed/>
    <w:rsid w:val="00A36EA0"/>
    <w:pPr>
      <w:tabs>
        <w:tab w:val="center" w:pos="4252"/>
        <w:tab w:val="right" w:pos="8504"/>
      </w:tabs>
    </w:pPr>
  </w:style>
  <w:style w:type="character" w:customStyle="1" w:styleId="CabealhoChar">
    <w:name w:val="Cabeçalho Char"/>
    <w:basedOn w:val="Fontepargpadro"/>
    <w:link w:val="Cabealho"/>
    <w:uiPriority w:val="99"/>
    <w:rsid w:val="00A36EA0"/>
  </w:style>
  <w:style w:type="paragraph" w:styleId="Rodap">
    <w:name w:val="footer"/>
    <w:basedOn w:val="Normal"/>
    <w:link w:val="RodapChar"/>
    <w:uiPriority w:val="99"/>
    <w:unhideWhenUsed/>
    <w:rsid w:val="00A36EA0"/>
    <w:pPr>
      <w:tabs>
        <w:tab w:val="center" w:pos="4252"/>
        <w:tab w:val="right" w:pos="8504"/>
      </w:tabs>
    </w:pPr>
  </w:style>
  <w:style w:type="character" w:customStyle="1" w:styleId="RodapChar">
    <w:name w:val="Rodapé Char"/>
    <w:basedOn w:val="Fontepargpadro"/>
    <w:link w:val="Rodap"/>
    <w:uiPriority w:val="99"/>
    <w:rsid w:val="00A36EA0"/>
  </w:style>
  <w:style w:type="paragraph" w:styleId="Textodebalo">
    <w:name w:val="Balloon Text"/>
    <w:basedOn w:val="Normal"/>
    <w:link w:val="TextodebaloChar"/>
    <w:uiPriority w:val="99"/>
    <w:semiHidden/>
    <w:unhideWhenUsed/>
    <w:rsid w:val="00A36EA0"/>
    <w:rPr>
      <w:rFonts w:ascii="Segoe UI" w:hAnsi="Segoe UI" w:cs="Segoe UI"/>
      <w:sz w:val="18"/>
      <w:szCs w:val="18"/>
    </w:rPr>
  </w:style>
  <w:style w:type="character" w:customStyle="1" w:styleId="TextodebaloChar">
    <w:name w:val="Texto de balão Char"/>
    <w:basedOn w:val="Fontepargpadro"/>
    <w:link w:val="Textodebalo"/>
    <w:uiPriority w:val="99"/>
    <w:semiHidden/>
    <w:rsid w:val="00A36EA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12157835">
      <w:bodyDiv w:val="1"/>
      <w:marLeft w:val="0"/>
      <w:marRight w:val="0"/>
      <w:marTop w:val="0"/>
      <w:marBottom w:val="0"/>
      <w:divBdr>
        <w:top w:val="none" w:sz="0" w:space="0" w:color="auto"/>
        <w:left w:val="none" w:sz="0" w:space="0" w:color="auto"/>
        <w:bottom w:val="none" w:sz="0" w:space="0" w:color="auto"/>
        <w:right w:val="none" w:sz="0" w:space="0" w:color="auto"/>
      </w:divBdr>
    </w:div>
    <w:div w:id="438186857">
      <w:bodyDiv w:val="1"/>
      <w:marLeft w:val="0"/>
      <w:marRight w:val="0"/>
      <w:marTop w:val="0"/>
      <w:marBottom w:val="0"/>
      <w:divBdr>
        <w:top w:val="none" w:sz="0" w:space="0" w:color="auto"/>
        <w:left w:val="none" w:sz="0" w:space="0" w:color="auto"/>
        <w:bottom w:val="none" w:sz="0" w:space="0" w:color="auto"/>
        <w:right w:val="none" w:sz="0" w:space="0" w:color="auto"/>
      </w:divBdr>
    </w:div>
    <w:div w:id="1210457023">
      <w:bodyDiv w:val="1"/>
      <w:marLeft w:val="0"/>
      <w:marRight w:val="0"/>
      <w:marTop w:val="0"/>
      <w:marBottom w:val="0"/>
      <w:divBdr>
        <w:top w:val="none" w:sz="0" w:space="0" w:color="auto"/>
        <w:left w:val="none" w:sz="0" w:space="0" w:color="auto"/>
        <w:bottom w:val="none" w:sz="0" w:space="0" w:color="auto"/>
        <w:right w:val="none" w:sz="0" w:space="0" w:color="auto"/>
      </w:divBdr>
      <w:divsChild>
        <w:div w:id="1486703073">
          <w:marLeft w:val="0"/>
          <w:marRight w:val="0"/>
          <w:marTop w:val="0"/>
          <w:marBottom w:val="0"/>
          <w:divBdr>
            <w:top w:val="none" w:sz="0" w:space="0" w:color="auto"/>
            <w:left w:val="none" w:sz="0" w:space="0" w:color="auto"/>
            <w:bottom w:val="none" w:sz="0" w:space="0" w:color="auto"/>
            <w:right w:val="none" w:sz="0" w:space="0" w:color="auto"/>
          </w:divBdr>
        </w:div>
      </w:divsChild>
    </w:div>
    <w:div w:id="1743679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E4B532-FFE6-4C29-9A5D-1E8852AA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40</Pages>
  <Words>10405</Words>
  <Characters>56189</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cp:lastPrinted>2025-12-30T18:37:00Z</cp:lastPrinted>
  <dcterms:created xsi:type="dcterms:W3CDTF">2025-12-31T13:51:00Z</dcterms:created>
  <dcterms:modified xsi:type="dcterms:W3CDTF">2026-01-16T18:39:00Z</dcterms:modified>
</cp:coreProperties>
</file>